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773B9" w14:textId="77777777" w:rsidR="005C6261" w:rsidRDefault="00207D32" w:rsidP="00207D32">
      <w:pPr>
        <w:spacing w:after="0" w:line="240" w:lineRule="auto"/>
        <w:jc w:val="center"/>
      </w:pPr>
      <w:r w:rsidRPr="00F859AD">
        <w:rPr>
          <w:noProof/>
        </w:rPr>
        <w:drawing>
          <wp:inline distT="0" distB="0" distL="0" distR="0" wp14:anchorId="705ECDD0" wp14:editId="000A9316">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8"/>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0CFBBE50" w14:textId="77777777" w:rsidR="000D76D7" w:rsidRDefault="000D76D7" w:rsidP="00207D32">
      <w:pPr>
        <w:spacing w:after="0" w:line="240" w:lineRule="auto"/>
        <w:jc w:val="center"/>
        <w:rPr>
          <w:b/>
          <w:sz w:val="36"/>
          <w:szCs w:val="36"/>
        </w:rPr>
      </w:pPr>
    </w:p>
    <w:p w14:paraId="017594D5" w14:textId="77777777" w:rsidR="000D76D7" w:rsidRDefault="000D76D7" w:rsidP="00207D32">
      <w:pPr>
        <w:spacing w:after="0" w:line="240" w:lineRule="auto"/>
        <w:jc w:val="center"/>
        <w:rPr>
          <w:b/>
          <w:sz w:val="36"/>
          <w:szCs w:val="36"/>
        </w:rPr>
      </w:pPr>
    </w:p>
    <w:p w14:paraId="01A0FF58" w14:textId="77777777" w:rsidR="000D76D7" w:rsidRDefault="000D76D7" w:rsidP="00207D32">
      <w:pPr>
        <w:spacing w:after="0" w:line="240" w:lineRule="auto"/>
        <w:jc w:val="center"/>
        <w:rPr>
          <w:b/>
          <w:sz w:val="36"/>
          <w:szCs w:val="36"/>
        </w:rPr>
      </w:pPr>
    </w:p>
    <w:p w14:paraId="60E6C422" w14:textId="124F273D" w:rsidR="00207D32" w:rsidRPr="00207D32" w:rsidRDefault="00C203FD" w:rsidP="00207D32">
      <w:pPr>
        <w:spacing w:after="0" w:line="240" w:lineRule="auto"/>
        <w:jc w:val="center"/>
        <w:rPr>
          <w:sz w:val="36"/>
          <w:szCs w:val="36"/>
        </w:rPr>
      </w:pPr>
      <w:r>
        <w:rPr>
          <w:b/>
          <w:sz w:val="36"/>
          <w:szCs w:val="36"/>
        </w:rPr>
        <w:t>Pharmacy Department Policy</w:t>
      </w:r>
    </w:p>
    <w:p w14:paraId="0FFF2A3D" w14:textId="77777777" w:rsidR="00207D32" w:rsidRPr="00207D32" w:rsidRDefault="00F9269F" w:rsidP="00207D32">
      <w:pPr>
        <w:spacing w:after="0" w:line="240" w:lineRule="auto"/>
        <w:jc w:val="center"/>
        <w:rPr>
          <w:sz w:val="36"/>
          <w:szCs w:val="36"/>
        </w:rPr>
      </w:pPr>
      <w:r>
        <w:rPr>
          <w:sz w:val="36"/>
          <w:szCs w:val="36"/>
        </w:rPr>
        <w:t>Medication Temperature Monitoring and Response</w:t>
      </w:r>
    </w:p>
    <w:p w14:paraId="4B04307D" w14:textId="77777777" w:rsidR="00207D32" w:rsidRDefault="00207D32" w:rsidP="00207D32">
      <w:pPr>
        <w:spacing w:after="0" w:line="240" w:lineRule="auto"/>
      </w:pPr>
    </w:p>
    <w:p w14:paraId="7AC50C70" w14:textId="77777777" w:rsidR="00207D32" w:rsidRPr="00207D32" w:rsidRDefault="00207D32" w:rsidP="00207D32">
      <w:pPr>
        <w:pStyle w:val="ListParagraph"/>
        <w:numPr>
          <w:ilvl w:val="0"/>
          <w:numId w:val="2"/>
        </w:numPr>
        <w:spacing w:after="0" w:line="240" w:lineRule="auto"/>
        <w:rPr>
          <w:b/>
          <w:u w:val="single"/>
        </w:rPr>
      </w:pPr>
      <w:r w:rsidRPr="00207D32">
        <w:rPr>
          <w:b/>
          <w:u w:val="single"/>
        </w:rPr>
        <w:t>EFFECTIVE DATE :</w:t>
      </w:r>
    </w:p>
    <w:p w14:paraId="747B2D81" w14:textId="01C10983" w:rsidR="00207D32" w:rsidRDefault="005913E9" w:rsidP="00207D32">
      <w:pPr>
        <w:spacing w:after="0" w:line="240" w:lineRule="auto"/>
        <w:ind w:firstLine="360"/>
      </w:pPr>
      <w:r>
        <w:t>08/17</w:t>
      </w:r>
      <w:r w:rsidR="00F14128">
        <w:t>/2021</w:t>
      </w:r>
    </w:p>
    <w:p w14:paraId="348DA1C7" w14:textId="77777777" w:rsidR="00207D32" w:rsidRDefault="00207D32" w:rsidP="00207D32">
      <w:pPr>
        <w:pStyle w:val="ListParagraph"/>
        <w:spacing w:after="0" w:line="240" w:lineRule="auto"/>
        <w:ind w:left="360"/>
        <w:rPr>
          <w:b/>
          <w:u w:val="single"/>
        </w:rPr>
      </w:pPr>
    </w:p>
    <w:p w14:paraId="38842922" w14:textId="77777777" w:rsidR="00207D32" w:rsidRPr="00207D32" w:rsidRDefault="00207D32" w:rsidP="00207D32">
      <w:pPr>
        <w:pStyle w:val="ListParagraph"/>
        <w:numPr>
          <w:ilvl w:val="0"/>
          <w:numId w:val="2"/>
        </w:numPr>
        <w:spacing w:after="0" w:line="240" w:lineRule="auto"/>
        <w:rPr>
          <w:b/>
          <w:u w:val="single"/>
        </w:rPr>
      </w:pPr>
      <w:r w:rsidRPr="00207D32">
        <w:rPr>
          <w:b/>
          <w:u w:val="single"/>
        </w:rPr>
        <w:t>PURPOSE :</w:t>
      </w:r>
    </w:p>
    <w:p w14:paraId="412ACF06" w14:textId="77777777" w:rsidR="00207D32" w:rsidRDefault="00207D32" w:rsidP="004F75CD">
      <w:pPr>
        <w:spacing w:after="0" w:line="240" w:lineRule="auto"/>
        <w:ind w:left="360"/>
      </w:pPr>
      <w:r>
        <w:t xml:space="preserve">To </w:t>
      </w:r>
      <w:r w:rsidR="00E96FF8">
        <w:t xml:space="preserve">provide a mechanism </w:t>
      </w:r>
      <w:r w:rsidR="004F75CD">
        <w:t>of</w:t>
      </w:r>
      <w:r w:rsidR="00E96FF8">
        <w:t xml:space="preserve"> monitoring and response</w:t>
      </w:r>
      <w:r w:rsidR="004F75CD">
        <w:t xml:space="preserve"> plan</w:t>
      </w:r>
      <w:r w:rsidR="00E96FF8">
        <w:t xml:space="preserve"> for medication</w:t>
      </w:r>
      <w:r w:rsidR="004F75CD">
        <w:t xml:space="preserve"> storage refrigerators and/or freezers</w:t>
      </w:r>
      <w:r w:rsidR="00FD6981">
        <w:t>.</w:t>
      </w:r>
    </w:p>
    <w:p w14:paraId="2254F292" w14:textId="77777777" w:rsidR="00207D32" w:rsidRDefault="00207D32" w:rsidP="00207D32">
      <w:pPr>
        <w:pStyle w:val="ListParagraph"/>
        <w:spacing w:after="0" w:line="240" w:lineRule="auto"/>
        <w:ind w:left="360"/>
        <w:rPr>
          <w:b/>
          <w:u w:val="single"/>
        </w:rPr>
      </w:pPr>
    </w:p>
    <w:p w14:paraId="2FEA9944" w14:textId="77777777" w:rsidR="00207D32" w:rsidRPr="00207D32" w:rsidRDefault="00207D32" w:rsidP="00207D32">
      <w:pPr>
        <w:pStyle w:val="ListParagraph"/>
        <w:numPr>
          <w:ilvl w:val="0"/>
          <w:numId w:val="2"/>
        </w:numPr>
        <w:spacing w:after="0" w:line="240" w:lineRule="auto"/>
        <w:rPr>
          <w:b/>
          <w:u w:val="single"/>
        </w:rPr>
      </w:pPr>
      <w:r w:rsidRPr="00207D32">
        <w:rPr>
          <w:b/>
          <w:u w:val="single"/>
        </w:rPr>
        <w:t xml:space="preserve">POLICY : </w:t>
      </w:r>
    </w:p>
    <w:p w14:paraId="56069174" w14:textId="77777777" w:rsidR="00CA271C" w:rsidRPr="004F75CD" w:rsidRDefault="004F75CD" w:rsidP="004F75CD">
      <w:pPr>
        <w:pStyle w:val="ListParagraph"/>
        <w:numPr>
          <w:ilvl w:val="1"/>
          <w:numId w:val="2"/>
        </w:numPr>
        <w:spacing w:after="0" w:line="240" w:lineRule="auto"/>
        <w:rPr>
          <w:b/>
          <w:u w:val="single"/>
        </w:rPr>
      </w:pPr>
      <w:r>
        <w:rPr>
          <w:rFonts w:ascii="Calibri" w:hAnsi="Calibri" w:cs="Calibri"/>
        </w:rPr>
        <w:t>Medications (“</w:t>
      </w:r>
      <w:r>
        <w:rPr>
          <w:rFonts w:ascii="Calibri" w:hAnsi="Calibri" w:cs="Calibri"/>
          <w:i/>
        </w:rPr>
        <w:t>Drugs and biologicals</w:t>
      </w:r>
      <w:r>
        <w:rPr>
          <w:rFonts w:ascii="Calibri" w:hAnsi="Calibri" w:cs="Calibri"/>
        </w:rPr>
        <w:t>”) shall be stored under proper conditions of security, segregation, and environmental control at all storage locations.  (</w:t>
      </w:r>
      <w:r>
        <w:rPr>
          <w:rFonts w:ascii="Calibri" w:hAnsi="Calibri" w:cs="Calibri"/>
          <w:i/>
        </w:rPr>
        <w:t>Public Health Code Section 19 – 13 – Dv c.)</w:t>
      </w:r>
    </w:p>
    <w:p w14:paraId="5507017B" w14:textId="77777777" w:rsidR="004F75CD" w:rsidRPr="00173817" w:rsidRDefault="004F75CD" w:rsidP="004F75CD">
      <w:pPr>
        <w:pStyle w:val="ListParagraph"/>
        <w:numPr>
          <w:ilvl w:val="1"/>
          <w:numId w:val="2"/>
        </w:numPr>
        <w:spacing w:after="0" w:line="240" w:lineRule="auto"/>
        <w:rPr>
          <w:b/>
          <w:u w:val="single"/>
        </w:rPr>
      </w:pPr>
      <w:r>
        <w:t xml:space="preserve">Medication storage refrigerators and/or freezers will be monitored with automatic temperature sensors.  </w:t>
      </w:r>
    </w:p>
    <w:p w14:paraId="08D0AC92" w14:textId="77777777" w:rsidR="002A28C1" w:rsidRPr="004F75CD" w:rsidRDefault="002A28C1" w:rsidP="004F75CD">
      <w:pPr>
        <w:pStyle w:val="ListParagraph"/>
        <w:numPr>
          <w:ilvl w:val="1"/>
          <w:numId w:val="2"/>
        </w:numPr>
        <w:spacing w:after="0" w:line="240" w:lineRule="auto"/>
        <w:rPr>
          <w:b/>
          <w:u w:val="single"/>
        </w:rPr>
      </w:pPr>
      <w:r w:rsidRPr="000755EA">
        <w:rPr>
          <w:rFonts w:ascii="Calibri" w:hAnsi="Calibri" w:cs="Calibri"/>
        </w:rPr>
        <w:t xml:space="preserve">All drugs requiring refrigeration shall be stored separately, </w:t>
      </w:r>
      <w:r>
        <w:rPr>
          <w:rFonts w:ascii="Calibri" w:hAnsi="Calibri" w:cs="Calibri"/>
        </w:rPr>
        <w:t>and there</w:t>
      </w:r>
      <w:r w:rsidRPr="000755EA">
        <w:rPr>
          <w:rFonts w:ascii="Calibri" w:hAnsi="Calibri" w:cs="Calibri"/>
        </w:rPr>
        <w:t xml:space="preserve"> will not be any food stored in the medication refrigerator.</w:t>
      </w:r>
    </w:p>
    <w:p w14:paraId="48790B32" w14:textId="77777777" w:rsidR="004F75CD" w:rsidRPr="00173817" w:rsidRDefault="004F75CD" w:rsidP="004F75CD">
      <w:pPr>
        <w:pStyle w:val="ListParagraph"/>
        <w:numPr>
          <w:ilvl w:val="1"/>
          <w:numId w:val="2"/>
        </w:numPr>
        <w:spacing w:after="0" w:line="240" w:lineRule="auto"/>
        <w:rPr>
          <w:b/>
          <w:u w:val="single"/>
        </w:rPr>
      </w:pPr>
      <w:r>
        <w:t>Temperature excursions require immediate response and investigation to ensure product stability.</w:t>
      </w:r>
    </w:p>
    <w:p w14:paraId="66AF52CE" w14:textId="77777777" w:rsidR="002A28C1" w:rsidRDefault="002A28C1" w:rsidP="00173817">
      <w:pPr>
        <w:pStyle w:val="BodyText2"/>
        <w:numPr>
          <w:ilvl w:val="1"/>
          <w:numId w:val="2"/>
        </w:numPr>
        <w:rPr>
          <w:rFonts w:ascii="Calibri" w:hAnsi="Calibri" w:cs="Calibri"/>
          <w:sz w:val="22"/>
          <w:szCs w:val="22"/>
        </w:rPr>
      </w:pPr>
      <w:r>
        <w:rPr>
          <w:rFonts w:ascii="Calibri" w:hAnsi="Calibri" w:cs="Calibri"/>
          <w:sz w:val="22"/>
          <w:szCs w:val="22"/>
        </w:rPr>
        <w:t>E</w:t>
      </w:r>
      <w:r w:rsidRPr="00064CA7">
        <w:rPr>
          <w:rFonts w:ascii="Calibri" w:hAnsi="Calibri" w:cs="Calibri"/>
          <w:sz w:val="22"/>
          <w:szCs w:val="22"/>
        </w:rPr>
        <w:t>mergency</w:t>
      </w:r>
      <w:r w:rsidRPr="00064CA7" w:rsidDel="00590CBE">
        <w:rPr>
          <w:rFonts w:ascii="Calibri" w:hAnsi="Calibri" w:cs="Calibri"/>
          <w:sz w:val="22"/>
          <w:szCs w:val="22"/>
        </w:rPr>
        <w:t xml:space="preserve"> </w:t>
      </w:r>
      <w:r>
        <w:rPr>
          <w:rFonts w:ascii="Calibri" w:hAnsi="Calibri" w:cs="Calibri"/>
          <w:sz w:val="22"/>
          <w:szCs w:val="22"/>
        </w:rPr>
        <w:t>b</w:t>
      </w:r>
      <w:r w:rsidRPr="00064CA7">
        <w:rPr>
          <w:rFonts w:ascii="Calibri" w:hAnsi="Calibri" w:cs="Calibri"/>
          <w:sz w:val="22"/>
          <w:szCs w:val="22"/>
        </w:rPr>
        <w:t>ackup</w:t>
      </w:r>
      <w:r w:rsidRPr="004A4869">
        <w:rPr>
          <w:rFonts w:ascii="Calibri" w:hAnsi="Calibri" w:cs="Calibri"/>
          <w:sz w:val="22"/>
          <w:szCs w:val="22"/>
        </w:rPr>
        <w:t xml:space="preserve"> power</w:t>
      </w:r>
      <w:r>
        <w:rPr>
          <w:rFonts w:ascii="Calibri" w:hAnsi="Calibri" w:cs="Calibri"/>
          <w:sz w:val="22"/>
          <w:szCs w:val="22"/>
        </w:rPr>
        <w:t xml:space="preserve"> </w:t>
      </w:r>
      <w:r w:rsidRPr="00064CA7">
        <w:rPr>
          <w:rFonts w:ascii="Calibri" w:hAnsi="Calibri" w:cs="Calibri"/>
          <w:sz w:val="22"/>
          <w:szCs w:val="22"/>
        </w:rPr>
        <w:t xml:space="preserve">shall </w:t>
      </w:r>
      <w:r>
        <w:rPr>
          <w:rFonts w:ascii="Calibri" w:hAnsi="Calibri" w:cs="Calibri"/>
          <w:sz w:val="22"/>
          <w:szCs w:val="22"/>
        </w:rPr>
        <w:t>be provided for all</w:t>
      </w:r>
      <w:r w:rsidRPr="004A4869">
        <w:rPr>
          <w:rFonts w:ascii="Calibri" w:hAnsi="Calibri" w:cs="Calibri"/>
          <w:sz w:val="22"/>
          <w:szCs w:val="22"/>
        </w:rPr>
        <w:t xml:space="preserve"> medication refrigerators</w:t>
      </w:r>
      <w:r w:rsidRPr="00064CA7">
        <w:rPr>
          <w:rFonts w:ascii="Calibri" w:hAnsi="Calibri" w:cs="Calibri"/>
          <w:sz w:val="22"/>
          <w:szCs w:val="22"/>
        </w:rPr>
        <w:t xml:space="preserve"> </w:t>
      </w:r>
      <w:r>
        <w:rPr>
          <w:rFonts w:ascii="Calibri" w:hAnsi="Calibri" w:cs="Calibri"/>
          <w:sz w:val="22"/>
          <w:szCs w:val="22"/>
        </w:rPr>
        <w:t xml:space="preserve">and Freezers in </w:t>
      </w:r>
      <w:r w:rsidR="002B3D72">
        <w:rPr>
          <w:rFonts w:ascii="Calibri" w:hAnsi="Calibri" w:cs="Calibri"/>
          <w:sz w:val="22"/>
          <w:szCs w:val="22"/>
        </w:rPr>
        <w:t>JDH Inpatient</w:t>
      </w:r>
      <w:r>
        <w:rPr>
          <w:rFonts w:ascii="Calibri" w:hAnsi="Calibri" w:cs="Calibri"/>
          <w:sz w:val="22"/>
          <w:szCs w:val="22"/>
        </w:rPr>
        <w:t xml:space="preserve"> Pharmacy</w:t>
      </w:r>
      <w:r w:rsidR="002B3D72">
        <w:rPr>
          <w:rFonts w:ascii="Calibri" w:hAnsi="Calibri" w:cs="Calibri"/>
          <w:sz w:val="22"/>
          <w:szCs w:val="22"/>
        </w:rPr>
        <w:t xml:space="preserve"> and OP Pharmacy</w:t>
      </w:r>
      <w:r w:rsidRPr="00064CA7">
        <w:rPr>
          <w:rFonts w:ascii="Calibri" w:hAnsi="Calibri" w:cs="Calibri"/>
          <w:sz w:val="22"/>
          <w:szCs w:val="22"/>
        </w:rPr>
        <w:t>.</w:t>
      </w:r>
      <w:r w:rsidR="007F589B">
        <w:rPr>
          <w:rFonts w:ascii="Calibri" w:hAnsi="Calibri" w:cs="Calibri"/>
          <w:sz w:val="22"/>
          <w:szCs w:val="22"/>
        </w:rPr>
        <w:t xml:space="preserve"> </w:t>
      </w:r>
      <w:r w:rsidR="00E54505">
        <w:rPr>
          <w:rFonts w:ascii="Calibri" w:hAnsi="Calibri" w:cs="Calibri"/>
          <w:sz w:val="22"/>
          <w:szCs w:val="22"/>
        </w:rPr>
        <w:t xml:space="preserve">In the event of a power outage, </w:t>
      </w:r>
      <w:r w:rsidR="00E54505" w:rsidRPr="00E54505">
        <w:rPr>
          <w:rFonts w:ascii="Calibri" w:hAnsi="Calibri" w:cs="Calibri"/>
          <w:sz w:val="22"/>
          <w:szCs w:val="22"/>
        </w:rPr>
        <w:t xml:space="preserve">UHPSI pharmacy </w:t>
      </w:r>
      <w:r w:rsidR="00E54505">
        <w:rPr>
          <w:rFonts w:ascii="Calibri" w:hAnsi="Calibri" w:cs="Calibri"/>
          <w:sz w:val="22"/>
          <w:szCs w:val="22"/>
        </w:rPr>
        <w:t xml:space="preserve">will follow steps outlined in </w:t>
      </w:r>
      <w:r w:rsidR="00E54505" w:rsidRPr="00E54505">
        <w:rPr>
          <w:rFonts w:ascii="Calibri" w:hAnsi="Calibri" w:cs="Calibri"/>
          <w:i/>
          <w:iCs/>
          <w:sz w:val="22"/>
          <w:szCs w:val="22"/>
        </w:rPr>
        <w:t>Emergency Preparedness Addendum – Refrigerator Downtime Procedure</w:t>
      </w:r>
      <w:r w:rsidR="00E54505">
        <w:rPr>
          <w:rFonts w:ascii="Calibri" w:hAnsi="Calibri" w:cs="Calibri"/>
          <w:i/>
          <w:iCs/>
          <w:sz w:val="22"/>
          <w:szCs w:val="22"/>
        </w:rPr>
        <w:t>.</w:t>
      </w:r>
    </w:p>
    <w:p w14:paraId="6F089A46" w14:textId="77777777" w:rsidR="002A28C1" w:rsidRPr="00173817" w:rsidRDefault="002A28C1" w:rsidP="00173817">
      <w:pPr>
        <w:pStyle w:val="BodyText2"/>
        <w:numPr>
          <w:ilvl w:val="1"/>
          <w:numId w:val="2"/>
        </w:numPr>
        <w:rPr>
          <w:rFonts w:ascii="Calibri" w:hAnsi="Calibri" w:cs="Calibri"/>
          <w:i/>
          <w:color w:val="FF0000"/>
        </w:rPr>
      </w:pPr>
      <w:r w:rsidRPr="004A36D5">
        <w:rPr>
          <w:rFonts w:ascii="Calibri" w:hAnsi="Calibri" w:cs="Calibri"/>
          <w:color w:val="000000" w:themeColor="text1"/>
          <w:sz w:val="22"/>
          <w:szCs w:val="22"/>
        </w:rPr>
        <w:t>All</w:t>
      </w:r>
      <w:r>
        <w:rPr>
          <w:rFonts w:ascii="Calibri" w:hAnsi="Calibri" w:cs="Calibri"/>
          <w:sz w:val="22"/>
          <w:szCs w:val="22"/>
        </w:rPr>
        <w:t xml:space="preserve"> refrigerators and freezers in the Pharmacy must be paired with a continuous monitoring electronic temperature device (i.e. Stanley – Aeroscout)</w:t>
      </w:r>
    </w:p>
    <w:p w14:paraId="38136FC8" w14:textId="77777777" w:rsidR="004F75CD" w:rsidRDefault="004F75CD" w:rsidP="004F75CD">
      <w:pPr>
        <w:pStyle w:val="ListParagraph"/>
        <w:spacing w:after="0" w:line="240" w:lineRule="auto"/>
        <w:ind w:left="1080"/>
        <w:rPr>
          <w:b/>
          <w:u w:val="single"/>
        </w:rPr>
      </w:pPr>
    </w:p>
    <w:p w14:paraId="5CB42B57" w14:textId="77777777" w:rsidR="00207D32" w:rsidRDefault="00207D32" w:rsidP="00207D32">
      <w:pPr>
        <w:pStyle w:val="ListParagraph"/>
        <w:numPr>
          <w:ilvl w:val="0"/>
          <w:numId w:val="2"/>
        </w:numPr>
        <w:spacing w:after="0" w:line="240" w:lineRule="auto"/>
        <w:rPr>
          <w:b/>
          <w:u w:val="single"/>
        </w:rPr>
      </w:pPr>
      <w:r w:rsidRPr="00207D32">
        <w:rPr>
          <w:b/>
          <w:u w:val="single"/>
        </w:rPr>
        <w:t xml:space="preserve">SCOPE : </w:t>
      </w:r>
    </w:p>
    <w:p w14:paraId="06EF80BA" w14:textId="59CF3C7F" w:rsidR="004F75CD" w:rsidRPr="00173817" w:rsidRDefault="004F75CD" w:rsidP="004F75CD">
      <w:pPr>
        <w:pStyle w:val="ListParagraph"/>
        <w:spacing w:after="0" w:line="240" w:lineRule="auto"/>
        <w:ind w:left="360"/>
      </w:pPr>
      <w:r w:rsidRPr="00173817">
        <w:t>This policy applies to all John Dempsey Hospital</w:t>
      </w:r>
      <w:r w:rsidR="00F849CE">
        <w:t xml:space="preserve"> (JDH),</w:t>
      </w:r>
      <w:r w:rsidRPr="00173817">
        <w:t xml:space="preserve"> </w:t>
      </w:r>
      <w:r w:rsidR="0025473B">
        <w:t>UMG</w:t>
      </w:r>
      <w:r w:rsidRPr="00173817">
        <w:t xml:space="preserve">, </w:t>
      </w:r>
      <w:r w:rsidR="0025473B">
        <w:t xml:space="preserve">and </w:t>
      </w:r>
      <w:r w:rsidRPr="00173817">
        <w:t>UHPSI</w:t>
      </w:r>
      <w:r w:rsidR="00AC1DAF">
        <w:t xml:space="preserve"> locations</w:t>
      </w:r>
      <w:r w:rsidR="0025473B">
        <w:t xml:space="preserve"> </w:t>
      </w:r>
      <w:r w:rsidRPr="00173817">
        <w:t>where medication refrigerators and/or freezers are deployed.</w:t>
      </w:r>
    </w:p>
    <w:p w14:paraId="2D2A0410" w14:textId="77777777" w:rsidR="00207D32" w:rsidRDefault="00207D32" w:rsidP="00207D32">
      <w:pPr>
        <w:pStyle w:val="ListParagraph"/>
        <w:spacing w:after="0" w:line="240" w:lineRule="auto"/>
        <w:ind w:left="360"/>
        <w:rPr>
          <w:b/>
          <w:u w:val="single"/>
        </w:rPr>
      </w:pPr>
    </w:p>
    <w:p w14:paraId="3FEA9EE6" w14:textId="77777777" w:rsidR="00207D32" w:rsidRPr="00207D32" w:rsidRDefault="00207D32" w:rsidP="00207D32">
      <w:pPr>
        <w:pStyle w:val="ListParagraph"/>
        <w:numPr>
          <w:ilvl w:val="0"/>
          <w:numId w:val="2"/>
        </w:numPr>
        <w:spacing w:after="0" w:line="240" w:lineRule="auto"/>
        <w:rPr>
          <w:b/>
          <w:u w:val="single"/>
        </w:rPr>
      </w:pPr>
      <w:r w:rsidRPr="00207D32">
        <w:rPr>
          <w:b/>
          <w:u w:val="single"/>
        </w:rPr>
        <w:t xml:space="preserve">DEFINITIONS : </w:t>
      </w:r>
    </w:p>
    <w:p w14:paraId="26DEA32A" w14:textId="77777777" w:rsidR="00207D32" w:rsidRPr="004F75CD" w:rsidRDefault="004F75CD" w:rsidP="004F75CD">
      <w:pPr>
        <w:spacing w:after="0" w:line="240" w:lineRule="auto"/>
        <w:ind w:left="360"/>
      </w:pPr>
      <w:r w:rsidRPr="004F75CD">
        <w:t>None</w:t>
      </w:r>
    </w:p>
    <w:p w14:paraId="46265248" w14:textId="77777777" w:rsidR="00207D32" w:rsidRDefault="00207D32" w:rsidP="00207D32">
      <w:pPr>
        <w:spacing w:after="0" w:line="240" w:lineRule="auto"/>
        <w:ind w:left="720"/>
      </w:pPr>
    </w:p>
    <w:p w14:paraId="472F6DB2" w14:textId="77777777" w:rsidR="00207D32" w:rsidRPr="00064454" w:rsidRDefault="00207D32" w:rsidP="00207D32">
      <w:pPr>
        <w:pStyle w:val="ListParagraph"/>
        <w:numPr>
          <w:ilvl w:val="0"/>
          <w:numId w:val="2"/>
        </w:numPr>
        <w:spacing w:after="0" w:line="240" w:lineRule="auto"/>
        <w:rPr>
          <w:b/>
          <w:u w:val="single"/>
        </w:rPr>
      </w:pPr>
      <w:r w:rsidRPr="00064454">
        <w:rPr>
          <w:b/>
          <w:u w:val="single"/>
        </w:rPr>
        <w:t xml:space="preserve">MATERIAL(S) NEEDED : </w:t>
      </w:r>
    </w:p>
    <w:p w14:paraId="019021D4" w14:textId="77777777" w:rsidR="00064454" w:rsidRDefault="00AB6676" w:rsidP="00AB6676">
      <w:pPr>
        <w:pStyle w:val="ListParagraph"/>
        <w:numPr>
          <w:ilvl w:val="0"/>
          <w:numId w:val="17"/>
        </w:numPr>
        <w:spacing w:after="0" w:line="240" w:lineRule="auto"/>
      </w:pPr>
      <w:r>
        <w:t>Alert Beeper</w:t>
      </w:r>
    </w:p>
    <w:p w14:paraId="116E8587" w14:textId="77777777" w:rsidR="00AB6676" w:rsidRDefault="00436F9A" w:rsidP="00AB6676">
      <w:pPr>
        <w:pStyle w:val="ListParagraph"/>
        <w:numPr>
          <w:ilvl w:val="0"/>
          <w:numId w:val="17"/>
        </w:numPr>
        <w:spacing w:after="0" w:line="240" w:lineRule="auto"/>
      </w:pPr>
      <w:r>
        <w:t>Stanley - MobileView electronic m</w:t>
      </w:r>
      <w:r w:rsidR="00AB6676">
        <w:t>onitoring system</w:t>
      </w:r>
    </w:p>
    <w:p w14:paraId="580558C5" w14:textId="77777777" w:rsidR="00AB6676" w:rsidRDefault="00AB6676" w:rsidP="00AB6676">
      <w:pPr>
        <w:pStyle w:val="ListParagraph"/>
        <w:numPr>
          <w:ilvl w:val="0"/>
          <w:numId w:val="17"/>
        </w:numPr>
        <w:spacing w:after="0" w:line="240" w:lineRule="auto"/>
      </w:pPr>
      <w:r>
        <w:t xml:space="preserve">Aeroscout </w:t>
      </w:r>
      <w:r w:rsidR="00436F9A">
        <w:t>temperature sensors</w:t>
      </w:r>
    </w:p>
    <w:p w14:paraId="602B62E8" w14:textId="77777777" w:rsidR="00AB6676" w:rsidRDefault="00AB6676" w:rsidP="00064454">
      <w:pPr>
        <w:pStyle w:val="ListParagraph"/>
        <w:spacing w:after="0" w:line="240" w:lineRule="auto"/>
        <w:ind w:left="360"/>
      </w:pPr>
    </w:p>
    <w:p w14:paraId="7B7E3EA3" w14:textId="77777777" w:rsidR="00207D32" w:rsidRPr="00064454" w:rsidRDefault="00207D32" w:rsidP="00207D32">
      <w:pPr>
        <w:pStyle w:val="ListParagraph"/>
        <w:numPr>
          <w:ilvl w:val="0"/>
          <w:numId w:val="2"/>
        </w:numPr>
        <w:spacing w:after="0" w:line="240" w:lineRule="auto"/>
        <w:rPr>
          <w:b/>
          <w:u w:val="single"/>
        </w:rPr>
      </w:pPr>
      <w:r w:rsidRPr="00064454">
        <w:rPr>
          <w:b/>
          <w:u w:val="single"/>
        </w:rPr>
        <w:t xml:space="preserve">PROCEDURE : </w:t>
      </w:r>
    </w:p>
    <w:p w14:paraId="3535E3AF" w14:textId="77777777" w:rsidR="00F14128" w:rsidRPr="00F14128" w:rsidRDefault="00F14128" w:rsidP="00F14128">
      <w:pPr>
        <w:ind w:firstLine="360"/>
        <w:rPr>
          <w:b/>
          <w:color w:val="000000" w:themeColor="text1"/>
        </w:rPr>
      </w:pPr>
      <w:r w:rsidRPr="00F14128">
        <w:rPr>
          <w:b/>
          <w:color w:val="000000" w:themeColor="text1"/>
        </w:rPr>
        <w:t>Pharmacy Event Triggers:</w:t>
      </w:r>
    </w:p>
    <w:p w14:paraId="6F6C7CC6" w14:textId="77777777" w:rsidR="00F14128" w:rsidRPr="00917D98" w:rsidRDefault="00F14128" w:rsidP="00F14128">
      <w:pPr>
        <w:pStyle w:val="ListParagraph"/>
        <w:spacing w:after="0" w:line="240" w:lineRule="auto"/>
        <w:contextualSpacing w:val="0"/>
        <w:rPr>
          <w:color w:val="000000" w:themeColor="text1"/>
        </w:rPr>
      </w:pPr>
      <w:r w:rsidRPr="00917D98">
        <w:rPr>
          <w:color w:val="000000" w:themeColor="text1"/>
        </w:rPr>
        <w:t xml:space="preserve">Impacting all refrigerators under category: Pharmacy Refrigerator/Pharmacy Freezer/Pharmacy -80 Freezer – A MobileView Event will trigger when environmental conditions within a monitored device fulfills a warning </w:t>
      </w:r>
      <w:r w:rsidRPr="00917D98">
        <w:rPr>
          <w:color w:val="000000" w:themeColor="text1"/>
        </w:rPr>
        <w:lastRenderedPageBreak/>
        <w:t>threshold criteria within 0.5</w:t>
      </w:r>
      <w:r w:rsidR="00E96FF8" w:rsidRPr="00AB6676">
        <w:rPr>
          <w:b/>
          <w:bCs/>
          <w:color w:val="000000" w:themeColor="text1"/>
        </w:rPr>
        <w:t>°</w:t>
      </w:r>
      <w:r w:rsidRPr="00917D98">
        <w:rPr>
          <w:color w:val="000000" w:themeColor="text1"/>
        </w:rPr>
        <w:t>C of the upper and lower reference range (</w:t>
      </w:r>
      <w:r w:rsidR="00E96FF8" w:rsidRPr="00917D98">
        <w:rPr>
          <w:i/>
          <w:iCs/>
          <w:color w:val="000000" w:themeColor="text1"/>
        </w:rPr>
        <w:t>i.e.</w:t>
      </w:r>
      <w:r w:rsidRPr="00917D98">
        <w:rPr>
          <w:i/>
          <w:iCs/>
          <w:color w:val="000000" w:themeColor="text1"/>
        </w:rPr>
        <w:t xml:space="preserve"> </w:t>
      </w:r>
      <w:r w:rsidRPr="00917D98">
        <w:rPr>
          <w:color w:val="000000" w:themeColor="text1"/>
        </w:rPr>
        <w:t>2.5</w:t>
      </w:r>
      <w:r w:rsidR="00E96FF8" w:rsidRPr="00AB6676">
        <w:rPr>
          <w:b/>
          <w:bCs/>
          <w:color w:val="000000" w:themeColor="text1"/>
        </w:rPr>
        <w:t>°</w:t>
      </w:r>
      <w:r w:rsidRPr="00917D98">
        <w:rPr>
          <w:color w:val="000000" w:themeColor="text1"/>
        </w:rPr>
        <w:t>C -7.5</w:t>
      </w:r>
      <w:r w:rsidR="00E96FF8" w:rsidRPr="00AB6676">
        <w:rPr>
          <w:b/>
          <w:bCs/>
          <w:color w:val="000000" w:themeColor="text1"/>
        </w:rPr>
        <w:t>°</w:t>
      </w:r>
      <w:r w:rsidRPr="00917D98">
        <w:rPr>
          <w:color w:val="000000" w:themeColor="text1"/>
        </w:rPr>
        <w:t>C for Pharmacy Refrigerator category) as outlined below:</w:t>
      </w:r>
    </w:p>
    <w:p w14:paraId="2FFBADB8" w14:textId="77777777" w:rsidR="00F14128" w:rsidRPr="00AB6676" w:rsidRDefault="00F14128" w:rsidP="00AB6676">
      <w:pPr>
        <w:pStyle w:val="ListParagraph"/>
        <w:numPr>
          <w:ilvl w:val="0"/>
          <w:numId w:val="16"/>
        </w:numPr>
        <w:spacing w:after="0" w:line="240" w:lineRule="auto"/>
        <w:rPr>
          <w:color w:val="000000" w:themeColor="text1"/>
        </w:rPr>
      </w:pPr>
      <w:r w:rsidRPr="00AB6676">
        <w:rPr>
          <w:color w:val="000000" w:themeColor="text1"/>
        </w:rPr>
        <w:t xml:space="preserve">Pharmacy Refrigerator categorized devices will trigger </w:t>
      </w:r>
      <w:r w:rsidRPr="00E96FF8">
        <w:rPr>
          <w:i/>
          <w:color w:val="000000" w:themeColor="text1"/>
        </w:rPr>
        <w:t>Warning Alerts</w:t>
      </w:r>
      <w:r w:rsidRPr="00AB6676">
        <w:rPr>
          <w:color w:val="000000" w:themeColor="text1"/>
        </w:rPr>
        <w:t xml:space="preserve"> outside of range </w:t>
      </w:r>
      <w:r w:rsidRPr="00AB6676">
        <w:rPr>
          <w:b/>
          <w:bCs/>
          <w:color w:val="000000" w:themeColor="text1"/>
        </w:rPr>
        <w:t>T&lt;2.5°C or 7.5°C&lt;T</w:t>
      </w:r>
    </w:p>
    <w:p w14:paraId="654433FF" w14:textId="77777777" w:rsidR="00F849CE" w:rsidRPr="00AB6676" w:rsidRDefault="00F14128" w:rsidP="00F849CE">
      <w:pPr>
        <w:pStyle w:val="ListParagraph"/>
        <w:numPr>
          <w:ilvl w:val="0"/>
          <w:numId w:val="16"/>
        </w:numPr>
        <w:spacing w:after="0" w:line="240" w:lineRule="auto"/>
        <w:rPr>
          <w:color w:val="000000" w:themeColor="text1"/>
        </w:rPr>
      </w:pPr>
      <w:r w:rsidRPr="00F849CE">
        <w:rPr>
          <w:color w:val="000000" w:themeColor="text1"/>
        </w:rPr>
        <w:t xml:space="preserve">Pharmacy Freezer categorized devices will trigger at Warning range of </w:t>
      </w:r>
      <w:r w:rsidR="00F849CE" w:rsidRPr="00F849CE">
        <w:rPr>
          <w:b/>
          <w:bCs/>
          <w:color w:val="000000" w:themeColor="text1"/>
        </w:rPr>
        <w:t xml:space="preserve"> </w:t>
      </w:r>
      <w:r w:rsidR="00F849CE" w:rsidRPr="00AB6676">
        <w:rPr>
          <w:b/>
          <w:bCs/>
          <w:color w:val="000000" w:themeColor="text1"/>
        </w:rPr>
        <w:t>T&lt;</w:t>
      </w:r>
      <w:r w:rsidR="00F849CE">
        <w:rPr>
          <w:b/>
          <w:bCs/>
          <w:color w:val="000000" w:themeColor="text1"/>
        </w:rPr>
        <w:t>-25°C or -10</w:t>
      </w:r>
      <w:r w:rsidR="00F849CE" w:rsidRPr="00AB6676">
        <w:rPr>
          <w:b/>
          <w:bCs/>
          <w:color w:val="000000" w:themeColor="text1"/>
        </w:rPr>
        <w:t>°C&lt;T</w:t>
      </w:r>
    </w:p>
    <w:p w14:paraId="048BBAC5" w14:textId="77777777" w:rsidR="00F14128" w:rsidRPr="00173817" w:rsidRDefault="00F14128" w:rsidP="002B3D72">
      <w:pPr>
        <w:pStyle w:val="ListParagraph"/>
        <w:numPr>
          <w:ilvl w:val="0"/>
          <w:numId w:val="16"/>
        </w:numPr>
        <w:spacing w:after="0" w:line="240" w:lineRule="auto"/>
        <w:rPr>
          <w:color w:val="000000" w:themeColor="text1"/>
        </w:rPr>
      </w:pPr>
      <w:r w:rsidRPr="00F849CE">
        <w:rPr>
          <w:color w:val="000000" w:themeColor="text1"/>
        </w:rPr>
        <w:t xml:space="preserve">Pharmacy -80 Freezer categorized devices will trigger </w:t>
      </w:r>
      <w:r w:rsidR="0025473B">
        <w:rPr>
          <w:b/>
          <w:bCs/>
          <w:color w:val="000000" w:themeColor="text1"/>
        </w:rPr>
        <w:t xml:space="preserve"> T&gt;</w:t>
      </w:r>
      <w:r w:rsidR="00F849CE">
        <w:rPr>
          <w:b/>
          <w:bCs/>
          <w:color w:val="000000" w:themeColor="text1"/>
        </w:rPr>
        <w:t>-40°C or -86</w:t>
      </w:r>
      <w:r w:rsidR="00F849CE" w:rsidRPr="00AB6676">
        <w:rPr>
          <w:b/>
          <w:bCs/>
          <w:color w:val="000000" w:themeColor="text1"/>
        </w:rPr>
        <w:t>°C&lt;T</w:t>
      </w:r>
    </w:p>
    <w:p w14:paraId="7F88D813" w14:textId="77777777" w:rsidR="00F14128" w:rsidRPr="00AB6676" w:rsidRDefault="00F14128" w:rsidP="00AB6676">
      <w:pPr>
        <w:pStyle w:val="ListParagraph"/>
        <w:numPr>
          <w:ilvl w:val="0"/>
          <w:numId w:val="16"/>
        </w:numPr>
        <w:spacing w:after="0" w:line="240" w:lineRule="auto"/>
        <w:rPr>
          <w:color w:val="000000" w:themeColor="text1"/>
        </w:rPr>
      </w:pPr>
      <w:r w:rsidRPr="00AB6676">
        <w:rPr>
          <w:color w:val="000000" w:themeColor="text1"/>
        </w:rPr>
        <w:t xml:space="preserve">After 15 minutes of monitoring device reporting a warning threshold, an </w:t>
      </w:r>
      <w:r w:rsidRPr="00AB6676">
        <w:rPr>
          <w:i/>
          <w:iCs/>
          <w:color w:val="000000" w:themeColor="text1"/>
        </w:rPr>
        <w:t>Out of Range</w:t>
      </w:r>
      <w:r w:rsidRPr="00AB6676">
        <w:rPr>
          <w:color w:val="000000" w:themeColor="text1"/>
        </w:rPr>
        <w:t xml:space="preserve"> event will trigger </w:t>
      </w:r>
    </w:p>
    <w:p w14:paraId="3FD6602A" w14:textId="77777777" w:rsidR="00F14128" w:rsidRPr="00AB6676" w:rsidRDefault="00F14128" w:rsidP="00AB6676">
      <w:pPr>
        <w:pStyle w:val="ListParagraph"/>
        <w:numPr>
          <w:ilvl w:val="0"/>
          <w:numId w:val="16"/>
        </w:numPr>
        <w:spacing w:after="0" w:line="240" w:lineRule="auto"/>
        <w:rPr>
          <w:color w:val="000000" w:themeColor="text1"/>
        </w:rPr>
      </w:pPr>
      <w:r w:rsidRPr="00AB6676">
        <w:rPr>
          <w:color w:val="000000" w:themeColor="text1"/>
        </w:rPr>
        <w:t xml:space="preserve">Once an initial alert fires, events will recur every 15 minutes until the device monitor is taken off-line, or asset returns back within range. </w:t>
      </w:r>
    </w:p>
    <w:p w14:paraId="1E34107D" w14:textId="77777777" w:rsidR="00F14128" w:rsidRPr="00AB6676" w:rsidRDefault="00F14128" w:rsidP="00AB6676">
      <w:pPr>
        <w:pStyle w:val="ListParagraph"/>
        <w:numPr>
          <w:ilvl w:val="0"/>
          <w:numId w:val="16"/>
        </w:numPr>
        <w:spacing w:after="0" w:line="240" w:lineRule="auto"/>
        <w:rPr>
          <w:color w:val="000000" w:themeColor="text1"/>
        </w:rPr>
      </w:pPr>
      <w:r w:rsidRPr="00AB6676">
        <w:rPr>
          <w:color w:val="000000" w:themeColor="text1"/>
        </w:rPr>
        <w:t xml:space="preserve">After 15 minutes of monitoring device reporting an acceptable temperature threshold, an </w:t>
      </w:r>
      <w:r w:rsidRPr="00AB6676">
        <w:rPr>
          <w:i/>
          <w:iCs/>
          <w:color w:val="000000" w:themeColor="text1"/>
        </w:rPr>
        <w:t>In Range</w:t>
      </w:r>
      <w:r w:rsidRPr="00AB6676">
        <w:rPr>
          <w:color w:val="000000" w:themeColor="text1"/>
        </w:rPr>
        <w:t xml:space="preserve"> event will trigger </w:t>
      </w:r>
    </w:p>
    <w:p w14:paraId="4E694E19" w14:textId="77777777" w:rsidR="00F14128" w:rsidRDefault="00F14128" w:rsidP="00F14128">
      <w:pPr>
        <w:ind w:firstLine="360"/>
        <w:rPr>
          <w:b/>
          <w:color w:val="000000" w:themeColor="text1"/>
        </w:rPr>
      </w:pPr>
    </w:p>
    <w:p w14:paraId="38E5E1E2" w14:textId="77777777" w:rsidR="00F14128" w:rsidRPr="00F14128" w:rsidRDefault="00F14128" w:rsidP="00F14128">
      <w:pPr>
        <w:ind w:firstLine="360"/>
        <w:rPr>
          <w:b/>
          <w:color w:val="000000" w:themeColor="text1"/>
        </w:rPr>
      </w:pPr>
      <w:r w:rsidRPr="00F14128">
        <w:rPr>
          <w:b/>
          <w:color w:val="000000" w:themeColor="text1"/>
        </w:rPr>
        <w:t>Alerting:</w:t>
      </w:r>
    </w:p>
    <w:p w14:paraId="66177BE8" w14:textId="77777777" w:rsidR="00F14128" w:rsidRPr="00917D98" w:rsidRDefault="00F14128" w:rsidP="00F14128">
      <w:pPr>
        <w:pStyle w:val="ListParagraph"/>
        <w:spacing w:after="0" w:line="240" w:lineRule="auto"/>
        <w:contextualSpacing w:val="0"/>
        <w:rPr>
          <w:color w:val="000000" w:themeColor="text1"/>
        </w:rPr>
      </w:pPr>
      <w:r w:rsidRPr="00917D98">
        <w:rPr>
          <w:color w:val="000000" w:themeColor="text1"/>
        </w:rPr>
        <w:t xml:space="preserve">Once an </w:t>
      </w:r>
      <w:r w:rsidRPr="00917D98">
        <w:rPr>
          <w:bCs/>
          <w:i/>
          <w:color w:val="000000" w:themeColor="text1"/>
        </w:rPr>
        <w:t>Out of Range</w:t>
      </w:r>
      <w:r w:rsidRPr="00917D98">
        <w:rPr>
          <w:color w:val="000000" w:themeColor="text1"/>
        </w:rPr>
        <w:t xml:space="preserve"> event is triggered, the following occurs:</w:t>
      </w:r>
    </w:p>
    <w:p w14:paraId="2DF96732"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 xml:space="preserve">Device “Business Status” in Stanley MobileView is updated to </w:t>
      </w:r>
      <w:r w:rsidRPr="00AB6676">
        <w:rPr>
          <w:i/>
          <w:iCs/>
          <w:color w:val="000000" w:themeColor="text1"/>
        </w:rPr>
        <w:t>Out of Range</w:t>
      </w:r>
    </w:p>
    <w:p w14:paraId="53F8C2ED"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ECC is notified via Instant Notifier Application Event and ECC will call X5131 (Pharmacy IT) number that rolls over to on-call cellphone.</w:t>
      </w:r>
    </w:p>
    <w:p w14:paraId="095AEF2B"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 xml:space="preserve">SMS/text alert will go to Pharmacy IT, 24x7 Central Pharmacist pager, and assigned management. </w:t>
      </w:r>
    </w:p>
    <w:p w14:paraId="0095FBC6" w14:textId="77777777" w:rsidR="00F14128" w:rsidRPr="00917D98" w:rsidRDefault="00F14128" w:rsidP="00F14128">
      <w:pPr>
        <w:pStyle w:val="ListParagraph"/>
        <w:spacing w:after="0" w:line="240" w:lineRule="auto"/>
        <w:contextualSpacing w:val="0"/>
        <w:rPr>
          <w:color w:val="000000" w:themeColor="text1"/>
        </w:rPr>
      </w:pPr>
      <w:r w:rsidRPr="00917D98">
        <w:rPr>
          <w:color w:val="000000" w:themeColor="text1"/>
        </w:rPr>
        <w:t xml:space="preserve">Upon return to </w:t>
      </w:r>
      <w:r w:rsidRPr="00917D98">
        <w:rPr>
          <w:bCs/>
          <w:i/>
          <w:color w:val="000000" w:themeColor="text1"/>
        </w:rPr>
        <w:t>In Range</w:t>
      </w:r>
      <w:r w:rsidRPr="00917D98">
        <w:rPr>
          <w:color w:val="000000" w:themeColor="text1"/>
        </w:rPr>
        <w:t xml:space="preserve"> condition, the following occurs:</w:t>
      </w:r>
    </w:p>
    <w:p w14:paraId="14E8826B"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 xml:space="preserve">Device “Business Status” in Stanley MobileView is updated to </w:t>
      </w:r>
      <w:r w:rsidRPr="00AB6676">
        <w:rPr>
          <w:i/>
          <w:iCs/>
          <w:color w:val="000000" w:themeColor="text1"/>
        </w:rPr>
        <w:t>In Range</w:t>
      </w:r>
    </w:p>
    <w:p w14:paraId="36E01226"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ECC is notified via Instant Notifier Application Event and ECC will call X5131 (Pharmacy IT) number that rolls over to on-call cellphone.</w:t>
      </w:r>
    </w:p>
    <w:p w14:paraId="4D250186"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 xml:space="preserve">SMS/text alert will go to Pharmacy IT, 24x7 Central Pharmacist pager, and assigned management. </w:t>
      </w:r>
    </w:p>
    <w:p w14:paraId="1FB85F61" w14:textId="77777777" w:rsidR="00080B5E" w:rsidRDefault="00080B5E" w:rsidP="00F14128">
      <w:pPr>
        <w:pStyle w:val="ListParagraph"/>
        <w:spacing w:after="0" w:line="240" w:lineRule="auto"/>
        <w:contextualSpacing w:val="0"/>
        <w:rPr>
          <w:color w:val="000000" w:themeColor="text1"/>
        </w:rPr>
      </w:pPr>
    </w:p>
    <w:p w14:paraId="7F2FBCB7" w14:textId="77777777" w:rsidR="00F14128" w:rsidRPr="00917D98" w:rsidRDefault="00F14128" w:rsidP="00F14128">
      <w:pPr>
        <w:pStyle w:val="ListParagraph"/>
        <w:spacing w:after="0" w:line="240" w:lineRule="auto"/>
        <w:contextualSpacing w:val="0"/>
        <w:rPr>
          <w:color w:val="000000" w:themeColor="text1"/>
        </w:rPr>
      </w:pPr>
      <w:r w:rsidRPr="00917D98">
        <w:rPr>
          <w:color w:val="000000" w:themeColor="text1"/>
        </w:rPr>
        <w:t>Automated Alerts:</w:t>
      </w:r>
    </w:p>
    <w:p w14:paraId="6567A653"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 xml:space="preserve">Automated alerts are built out within Event actions. For Each Pharmacy Asset out of range/in range event, Pharmacy IT, management and other predefined staff-members receive an automated alert via E-mail and or text message. </w:t>
      </w:r>
    </w:p>
    <w:p w14:paraId="5464A314"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Contact will be periodically managed to ensure that the appropriate parties are receiving alerts for condition monitoring</w:t>
      </w:r>
    </w:p>
    <w:p w14:paraId="33D129CE"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 xml:space="preserve">Automated alert will go to Pharmacy IT, 24x7 pharmacist beeper, and first line management of that area. </w:t>
      </w:r>
    </w:p>
    <w:p w14:paraId="7A3DA11E" w14:textId="77777777" w:rsidR="00F14128" w:rsidRPr="00917D98" w:rsidRDefault="00F14128" w:rsidP="00F14128">
      <w:pPr>
        <w:pStyle w:val="ListParagraph"/>
        <w:numPr>
          <w:ilvl w:val="2"/>
          <w:numId w:val="14"/>
        </w:numPr>
        <w:spacing w:after="0" w:line="240" w:lineRule="auto"/>
        <w:contextualSpacing w:val="0"/>
        <w:rPr>
          <w:color w:val="000000" w:themeColor="text1"/>
        </w:rPr>
      </w:pPr>
      <w:r w:rsidRPr="00917D98">
        <w:rPr>
          <w:color w:val="000000" w:themeColor="text1"/>
        </w:rPr>
        <w:t xml:space="preserve">IP pharmacy &amp; JDH clinics within the upper main campus: </w:t>
      </w:r>
      <w:r w:rsidR="0025473B">
        <w:rPr>
          <w:color w:val="000000" w:themeColor="text1"/>
        </w:rPr>
        <w:t>Associate Director of Pharmacy Operations</w:t>
      </w:r>
    </w:p>
    <w:p w14:paraId="295B0192" w14:textId="77777777" w:rsidR="00F14128" w:rsidRPr="00917D98" w:rsidRDefault="00F14128" w:rsidP="00F14128">
      <w:pPr>
        <w:pStyle w:val="ListParagraph"/>
        <w:numPr>
          <w:ilvl w:val="2"/>
          <w:numId w:val="14"/>
        </w:numPr>
        <w:spacing w:after="0" w:line="240" w:lineRule="auto"/>
        <w:contextualSpacing w:val="0"/>
        <w:rPr>
          <w:color w:val="000000" w:themeColor="text1"/>
        </w:rPr>
      </w:pPr>
      <w:r w:rsidRPr="00917D98">
        <w:rPr>
          <w:color w:val="000000" w:themeColor="text1"/>
        </w:rPr>
        <w:t xml:space="preserve">OP Pharmacy &amp; OP clinics: </w:t>
      </w:r>
      <w:r w:rsidR="0025473B">
        <w:rPr>
          <w:color w:val="000000" w:themeColor="text1"/>
        </w:rPr>
        <w:t xml:space="preserve">Associate Pharmacy Director for Ambulatory Services </w:t>
      </w:r>
    </w:p>
    <w:p w14:paraId="235819AE" w14:textId="77777777" w:rsidR="00F14128" w:rsidRPr="00917D98" w:rsidRDefault="00F14128" w:rsidP="00F14128">
      <w:pPr>
        <w:pStyle w:val="ListParagraph"/>
        <w:numPr>
          <w:ilvl w:val="2"/>
          <w:numId w:val="14"/>
        </w:numPr>
        <w:spacing w:after="0" w:line="240" w:lineRule="auto"/>
        <w:contextualSpacing w:val="0"/>
        <w:rPr>
          <w:color w:val="000000" w:themeColor="text1"/>
        </w:rPr>
      </w:pPr>
      <w:r w:rsidRPr="00917D98">
        <w:rPr>
          <w:color w:val="000000" w:themeColor="text1"/>
        </w:rPr>
        <w:t xml:space="preserve">UHPSI &amp; offsite UMG Clinics: </w:t>
      </w:r>
      <w:r w:rsidR="0025473B">
        <w:rPr>
          <w:color w:val="000000" w:themeColor="text1"/>
        </w:rPr>
        <w:t>UHPSI Pharmacy Manager</w:t>
      </w:r>
    </w:p>
    <w:p w14:paraId="05DDE14F" w14:textId="77777777" w:rsidR="00F14128" w:rsidRPr="00917D98" w:rsidRDefault="00F14128" w:rsidP="00F1273E">
      <w:pPr>
        <w:pStyle w:val="ListParagraph"/>
        <w:spacing w:after="0" w:line="240" w:lineRule="auto"/>
        <w:contextualSpacing w:val="0"/>
        <w:rPr>
          <w:color w:val="000000" w:themeColor="text1"/>
        </w:rPr>
      </w:pPr>
      <w:r w:rsidRPr="00917D98">
        <w:rPr>
          <w:color w:val="000000" w:themeColor="text1"/>
        </w:rPr>
        <w:t xml:space="preserve">Automated Beeper Alert: In addition to regular SMS/E-mail alerts defined above, a separate Pharmacy Pager event will fire to alert the pharmacist on duty of an asset out of range event. </w:t>
      </w:r>
    </w:p>
    <w:p w14:paraId="2C1956E9" w14:textId="77777777" w:rsidR="00F14128" w:rsidRPr="00AB6676" w:rsidRDefault="00F14128" w:rsidP="00AB6676">
      <w:pPr>
        <w:pStyle w:val="ListParagraph"/>
        <w:numPr>
          <w:ilvl w:val="0"/>
          <w:numId w:val="15"/>
        </w:numPr>
        <w:spacing w:after="0" w:line="240" w:lineRule="auto"/>
        <w:rPr>
          <w:color w:val="000000" w:themeColor="text1"/>
        </w:rPr>
      </w:pPr>
      <w:r w:rsidRPr="00AB6676">
        <w:rPr>
          <w:color w:val="000000" w:themeColor="text1"/>
        </w:rPr>
        <w:t xml:space="preserve">Pharmacist is to make positive contact with Pharmacy IT personnel and ensure </w:t>
      </w:r>
      <w:r w:rsidRPr="00AB6676">
        <w:rPr>
          <w:i/>
          <w:color w:val="000000" w:themeColor="text1"/>
        </w:rPr>
        <w:t xml:space="preserve">Out of Range </w:t>
      </w:r>
      <w:r w:rsidRPr="00AB6676">
        <w:rPr>
          <w:color w:val="000000" w:themeColor="text1"/>
        </w:rPr>
        <w:t xml:space="preserve">event is being addressed. Pharmacy IT personnel will report the status of the device, and develop an action plan to resolve out of range event, if such is warranted. </w:t>
      </w:r>
    </w:p>
    <w:p w14:paraId="6327FFDC" w14:textId="77777777" w:rsidR="00F14128" w:rsidRDefault="00F14128" w:rsidP="00F14128">
      <w:pPr>
        <w:ind w:firstLine="360"/>
        <w:rPr>
          <w:b/>
          <w:color w:val="000000" w:themeColor="text1"/>
        </w:rPr>
      </w:pPr>
    </w:p>
    <w:p w14:paraId="108F8540" w14:textId="77777777" w:rsidR="00F14128" w:rsidRPr="00F14128" w:rsidRDefault="00F14128" w:rsidP="00F14128">
      <w:pPr>
        <w:ind w:firstLine="360"/>
        <w:rPr>
          <w:b/>
          <w:color w:val="000000" w:themeColor="text1"/>
        </w:rPr>
      </w:pPr>
      <w:r w:rsidRPr="00F14128">
        <w:rPr>
          <w:b/>
          <w:color w:val="000000" w:themeColor="text1"/>
        </w:rPr>
        <w:t>Points of Contact (POC)</w:t>
      </w:r>
      <w:r>
        <w:rPr>
          <w:b/>
          <w:color w:val="000000" w:themeColor="text1"/>
        </w:rPr>
        <w:t>:</w:t>
      </w:r>
    </w:p>
    <w:p w14:paraId="6CF7920F" w14:textId="77777777" w:rsidR="00F14128" w:rsidRPr="00917D98" w:rsidRDefault="00F14128" w:rsidP="00F14128">
      <w:pPr>
        <w:pStyle w:val="ListParagraph"/>
        <w:spacing w:after="0" w:line="240" w:lineRule="auto"/>
        <w:contextualSpacing w:val="0"/>
        <w:rPr>
          <w:color w:val="000000" w:themeColor="text1"/>
        </w:rPr>
      </w:pPr>
      <w:r w:rsidRPr="00917D98">
        <w:rPr>
          <w:color w:val="000000" w:themeColor="text1"/>
        </w:rPr>
        <w:t>Points of Contact: Defined at level of the asset, on the Stanley MobileView Server</w:t>
      </w:r>
    </w:p>
    <w:p w14:paraId="70AB30EC" w14:textId="77777777" w:rsidR="00F14128" w:rsidRPr="00917D98" w:rsidRDefault="00F14128" w:rsidP="00F14128">
      <w:pPr>
        <w:pStyle w:val="ListParagraph"/>
        <w:numPr>
          <w:ilvl w:val="1"/>
          <w:numId w:val="14"/>
        </w:numPr>
        <w:spacing w:after="0" w:line="240" w:lineRule="auto"/>
        <w:contextualSpacing w:val="0"/>
        <w:rPr>
          <w:color w:val="000000" w:themeColor="text1"/>
        </w:rPr>
      </w:pPr>
      <w:r w:rsidRPr="00917D98">
        <w:rPr>
          <w:color w:val="000000" w:themeColor="text1"/>
        </w:rPr>
        <w:t>All devices will have Pharmacy IT number, x5131 as the Primary Point of Contact. ECC will be notified via Instant Notifier Alert to contact Pharmacy IT directly at all hours at the point of warning level excursion. The x5131 number will route to the Pharmacy IT on-call telephone.</w:t>
      </w:r>
    </w:p>
    <w:p w14:paraId="7280C817" w14:textId="77777777" w:rsidR="00F14128" w:rsidRPr="00917D98" w:rsidRDefault="00F14128" w:rsidP="00F14128">
      <w:pPr>
        <w:pStyle w:val="ListParagraph"/>
        <w:numPr>
          <w:ilvl w:val="1"/>
          <w:numId w:val="14"/>
        </w:numPr>
        <w:spacing w:after="0" w:line="240" w:lineRule="auto"/>
        <w:contextualSpacing w:val="0"/>
        <w:rPr>
          <w:color w:val="000000" w:themeColor="text1"/>
        </w:rPr>
      </w:pPr>
      <w:r w:rsidRPr="00917D98">
        <w:rPr>
          <w:color w:val="000000" w:themeColor="text1"/>
        </w:rPr>
        <w:lastRenderedPageBreak/>
        <w:t>For Off-Site devices, ones otherwise inaccessible by Pharmacy IT staff, after initial Alert, the on-call Pharmacy IT staff will contact the operator to notify the emergency contact designated for the respective impacted clinic. The emergency contact will be directed</w:t>
      </w:r>
      <w:r w:rsidR="000902BB">
        <w:rPr>
          <w:color w:val="000000" w:themeColor="text1"/>
        </w:rPr>
        <w:t xml:space="preserve"> to</w:t>
      </w:r>
      <w:r w:rsidR="00080B5E">
        <w:rPr>
          <w:color w:val="000000" w:themeColor="text1"/>
        </w:rPr>
        <w:t xml:space="preserve"> reach out to o</w:t>
      </w:r>
      <w:r w:rsidRPr="00917D98">
        <w:rPr>
          <w:color w:val="000000" w:themeColor="text1"/>
        </w:rPr>
        <w:t>n-call Pharmacy IT resource</w:t>
      </w:r>
      <w:r w:rsidR="00080B5E">
        <w:rPr>
          <w:color w:val="000000" w:themeColor="text1"/>
        </w:rPr>
        <w:t xml:space="preserve"> via x5131</w:t>
      </w:r>
      <w:r w:rsidRPr="00917D98">
        <w:rPr>
          <w:color w:val="000000" w:themeColor="text1"/>
        </w:rPr>
        <w:t xml:space="preserve"> to coordinate a planned response. </w:t>
      </w:r>
    </w:p>
    <w:p w14:paraId="51890C05" w14:textId="77777777" w:rsidR="00F14128" w:rsidRDefault="00F14128" w:rsidP="00F14128">
      <w:pPr>
        <w:pStyle w:val="ListParagraph"/>
        <w:numPr>
          <w:ilvl w:val="1"/>
          <w:numId w:val="14"/>
        </w:numPr>
        <w:spacing w:after="0" w:line="240" w:lineRule="auto"/>
        <w:contextualSpacing w:val="0"/>
        <w:rPr>
          <w:color w:val="000000" w:themeColor="text1"/>
        </w:rPr>
      </w:pPr>
      <w:r w:rsidRPr="00917D98">
        <w:rPr>
          <w:color w:val="000000" w:themeColor="text1"/>
        </w:rPr>
        <w:t xml:space="preserve">For on-site devices, and ones accessible by Pharmacy IT, the Pharmacy IT on-call and pharmacist will coordinate the planned response and send an email of response summary to appropriate DL list. </w:t>
      </w:r>
    </w:p>
    <w:p w14:paraId="119F0ACA" w14:textId="77777777" w:rsidR="00F14128" w:rsidRDefault="00F14128" w:rsidP="00F14128">
      <w:pPr>
        <w:pStyle w:val="ListParagraph"/>
        <w:spacing w:after="0" w:line="240" w:lineRule="auto"/>
        <w:ind w:left="1440"/>
        <w:contextualSpacing w:val="0"/>
        <w:rPr>
          <w:color w:val="000000" w:themeColor="text1"/>
        </w:rPr>
      </w:pPr>
    </w:p>
    <w:p w14:paraId="1D6D9B3C" w14:textId="77777777" w:rsidR="00F849CE" w:rsidRDefault="00F849CE" w:rsidP="00173817">
      <w:pPr>
        <w:pStyle w:val="ListParagraph"/>
        <w:spacing w:after="0" w:line="240" w:lineRule="auto"/>
        <w:contextualSpacing w:val="0"/>
        <w:jc w:val="both"/>
        <w:rPr>
          <w:b/>
          <w:color w:val="000000" w:themeColor="text1"/>
        </w:rPr>
      </w:pPr>
      <w:r>
        <w:rPr>
          <w:b/>
          <w:color w:val="000000" w:themeColor="text1"/>
        </w:rPr>
        <w:t>Alert response actions:</w:t>
      </w:r>
    </w:p>
    <w:p w14:paraId="10E91AF3" w14:textId="77777777" w:rsidR="00F849CE" w:rsidRPr="00917D98" w:rsidRDefault="00F849CE" w:rsidP="00173817">
      <w:pPr>
        <w:pStyle w:val="ListParagraph"/>
        <w:spacing w:after="0" w:line="240" w:lineRule="auto"/>
        <w:contextualSpacing w:val="0"/>
        <w:jc w:val="both"/>
        <w:rPr>
          <w:color w:val="000000" w:themeColor="text1"/>
        </w:rPr>
      </w:pPr>
    </w:p>
    <w:p w14:paraId="59BBA10F" w14:textId="77777777" w:rsidR="00F849CE" w:rsidRDefault="00F14128" w:rsidP="00173817">
      <w:pPr>
        <w:pStyle w:val="ListParagraph"/>
        <w:numPr>
          <w:ilvl w:val="0"/>
          <w:numId w:val="19"/>
        </w:numPr>
        <w:spacing w:after="0" w:line="240" w:lineRule="auto"/>
        <w:contextualSpacing w:val="0"/>
        <w:rPr>
          <w:color w:val="000000" w:themeColor="text1"/>
        </w:rPr>
      </w:pPr>
      <w:r w:rsidRPr="00917D98">
        <w:rPr>
          <w:color w:val="000000" w:themeColor="text1"/>
        </w:rPr>
        <w:t>Should integrity of monitored asset be deemed unstable to safely store medicine in controlled reference conditions</w:t>
      </w:r>
      <w:r w:rsidR="00F849CE">
        <w:rPr>
          <w:color w:val="000000" w:themeColor="text1"/>
        </w:rPr>
        <w:t>.</w:t>
      </w:r>
      <w:r w:rsidRPr="00917D98">
        <w:rPr>
          <w:color w:val="000000" w:themeColor="text1"/>
        </w:rPr>
        <w:t xml:space="preserve"> </w:t>
      </w:r>
    </w:p>
    <w:p w14:paraId="0E1EB2EA" w14:textId="77777777" w:rsidR="00F849CE" w:rsidRDefault="00F849CE" w:rsidP="00173817">
      <w:pPr>
        <w:pStyle w:val="ListParagraph"/>
        <w:numPr>
          <w:ilvl w:val="1"/>
          <w:numId w:val="19"/>
        </w:numPr>
        <w:spacing w:after="0" w:line="240" w:lineRule="auto"/>
        <w:contextualSpacing w:val="0"/>
        <w:rPr>
          <w:color w:val="000000" w:themeColor="text1"/>
        </w:rPr>
      </w:pPr>
      <w:r>
        <w:rPr>
          <w:color w:val="000000" w:themeColor="text1"/>
        </w:rPr>
        <w:t xml:space="preserve">The </w:t>
      </w:r>
      <w:r w:rsidR="00F14128" w:rsidRPr="00917D98">
        <w:rPr>
          <w:color w:val="000000" w:themeColor="text1"/>
        </w:rPr>
        <w:t>Pharmacy IT will coordinate efforts to sequester medication,</w:t>
      </w:r>
      <w:r>
        <w:rPr>
          <w:color w:val="000000" w:themeColor="text1"/>
        </w:rPr>
        <w:t xml:space="preserve"> facilitate its transfer,</w:t>
      </w:r>
      <w:r w:rsidR="00F14128" w:rsidRPr="00917D98">
        <w:rPr>
          <w:color w:val="000000" w:themeColor="text1"/>
        </w:rPr>
        <w:t xml:space="preserve"> and temporarily store in</w:t>
      </w:r>
      <w:r w:rsidR="0065578A">
        <w:rPr>
          <w:color w:val="000000" w:themeColor="text1"/>
        </w:rPr>
        <w:t xml:space="preserve"> a</w:t>
      </w:r>
      <w:r w:rsidR="00F14128" w:rsidRPr="00917D98">
        <w:rPr>
          <w:color w:val="000000" w:themeColor="text1"/>
        </w:rPr>
        <w:t xml:space="preserve"> monitored </w:t>
      </w:r>
      <w:r w:rsidR="0065578A">
        <w:rPr>
          <w:color w:val="000000" w:themeColor="text1"/>
        </w:rPr>
        <w:t>equivalent unit</w:t>
      </w:r>
      <w:r w:rsidR="00F14128" w:rsidRPr="00917D98">
        <w:rPr>
          <w:color w:val="000000" w:themeColor="text1"/>
        </w:rPr>
        <w:t xml:space="preserve"> within the Pharmacy. </w:t>
      </w:r>
    </w:p>
    <w:p w14:paraId="4AC27527" w14:textId="77777777" w:rsidR="00F849CE" w:rsidRDefault="00F14128" w:rsidP="00173817">
      <w:pPr>
        <w:pStyle w:val="ListParagraph"/>
        <w:numPr>
          <w:ilvl w:val="1"/>
          <w:numId w:val="19"/>
        </w:numPr>
        <w:spacing w:after="0" w:line="240" w:lineRule="auto"/>
        <w:contextualSpacing w:val="0"/>
        <w:rPr>
          <w:color w:val="000000" w:themeColor="text1"/>
        </w:rPr>
      </w:pPr>
      <w:r w:rsidRPr="00917D98">
        <w:rPr>
          <w:color w:val="000000" w:themeColor="text1"/>
        </w:rPr>
        <w:t>If there is an impact of</w:t>
      </w:r>
      <w:r w:rsidR="00F849CE">
        <w:rPr>
          <w:color w:val="000000" w:themeColor="text1"/>
        </w:rPr>
        <w:t xml:space="preserve"> potential</w:t>
      </w:r>
      <w:r w:rsidRPr="00917D98">
        <w:rPr>
          <w:color w:val="000000" w:themeColor="text1"/>
        </w:rPr>
        <w:t xml:space="preserve"> excursion, </w:t>
      </w:r>
      <w:r w:rsidR="00F849CE">
        <w:rPr>
          <w:color w:val="000000" w:themeColor="text1"/>
        </w:rPr>
        <w:t xml:space="preserve">the </w:t>
      </w:r>
      <w:r w:rsidRPr="00917D98">
        <w:rPr>
          <w:color w:val="000000" w:themeColor="text1"/>
        </w:rPr>
        <w:t xml:space="preserve">product will be denoted in quarantine until an assessment is conducted to determine product integrity and </w:t>
      </w:r>
      <w:r w:rsidR="00F849CE">
        <w:rPr>
          <w:color w:val="000000" w:themeColor="text1"/>
        </w:rPr>
        <w:t xml:space="preserve">its </w:t>
      </w:r>
      <w:r w:rsidRPr="00917D98">
        <w:rPr>
          <w:color w:val="000000" w:themeColor="text1"/>
        </w:rPr>
        <w:t xml:space="preserve">release back into dispensing stock. </w:t>
      </w:r>
    </w:p>
    <w:p w14:paraId="21153136" w14:textId="77777777" w:rsidR="00F849CE" w:rsidRDefault="00F14128" w:rsidP="00173817">
      <w:pPr>
        <w:pStyle w:val="ListParagraph"/>
        <w:numPr>
          <w:ilvl w:val="1"/>
          <w:numId w:val="19"/>
        </w:numPr>
        <w:spacing w:after="0" w:line="240" w:lineRule="auto"/>
        <w:contextualSpacing w:val="0"/>
        <w:rPr>
          <w:color w:val="000000" w:themeColor="text1"/>
        </w:rPr>
      </w:pPr>
      <w:r w:rsidRPr="00917D98">
        <w:rPr>
          <w:color w:val="000000" w:themeColor="text1"/>
        </w:rPr>
        <w:t>During the next business day, or sooner, Pharmacy IT will enter an emergency work order</w:t>
      </w:r>
      <w:r w:rsidR="00F849CE">
        <w:rPr>
          <w:color w:val="000000" w:themeColor="text1"/>
        </w:rPr>
        <w:t xml:space="preserve"> with ECC</w:t>
      </w:r>
      <w:r w:rsidRPr="00917D98">
        <w:rPr>
          <w:color w:val="000000" w:themeColor="text1"/>
        </w:rPr>
        <w:t xml:space="preserve"> and arrange follow-up with facilities to assess need for repair. </w:t>
      </w:r>
    </w:p>
    <w:p w14:paraId="450DA881" w14:textId="77777777" w:rsidR="00F849CE" w:rsidRDefault="00F14128" w:rsidP="00173817">
      <w:pPr>
        <w:pStyle w:val="ListParagraph"/>
        <w:numPr>
          <w:ilvl w:val="1"/>
          <w:numId w:val="19"/>
        </w:numPr>
        <w:spacing w:after="0" w:line="240" w:lineRule="auto"/>
        <w:contextualSpacing w:val="0"/>
        <w:rPr>
          <w:color w:val="000000" w:themeColor="text1"/>
        </w:rPr>
      </w:pPr>
      <w:r w:rsidRPr="00917D98">
        <w:rPr>
          <w:color w:val="000000" w:themeColor="text1"/>
        </w:rPr>
        <w:t xml:space="preserve"> Pharmacy IT will label the device to not allow storage and send a message to the appropriate DL summarizing events. </w:t>
      </w:r>
    </w:p>
    <w:p w14:paraId="38062612" w14:textId="77777777" w:rsidR="00F14128" w:rsidRDefault="00F14128" w:rsidP="00173817">
      <w:pPr>
        <w:pStyle w:val="ListParagraph"/>
        <w:numPr>
          <w:ilvl w:val="1"/>
          <w:numId w:val="19"/>
        </w:numPr>
        <w:spacing w:after="0" w:line="240" w:lineRule="auto"/>
        <w:contextualSpacing w:val="0"/>
        <w:rPr>
          <w:color w:val="000000" w:themeColor="text1"/>
        </w:rPr>
      </w:pPr>
      <w:r w:rsidRPr="00917D98">
        <w:rPr>
          <w:color w:val="000000" w:themeColor="text1"/>
        </w:rPr>
        <w:t>Pharmacy IT will enter an SI describing the event.</w:t>
      </w:r>
    </w:p>
    <w:p w14:paraId="5EEF45C5" w14:textId="77777777" w:rsidR="002A28C1" w:rsidRDefault="002A28C1" w:rsidP="00173817">
      <w:pPr>
        <w:spacing w:after="0" w:line="240" w:lineRule="auto"/>
        <w:rPr>
          <w:color w:val="000000" w:themeColor="text1"/>
        </w:rPr>
      </w:pPr>
    </w:p>
    <w:p w14:paraId="1C54907A" w14:textId="77777777" w:rsidR="00C8334F" w:rsidRPr="00C8334F" w:rsidRDefault="00C8334F" w:rsidP="00173817">
      <w:pPr>
        <w:spacing w:after="0" w:line="240" w:lineRule="auto"/>
        <w:ind w:left="720"/>
        <w:rPr>
          <w:b/>
          <w:color w:val="000000" w:themeColor="text1"/>
        </w:rPr>
      </w:pPr>
      <w:r>
        <w:rPr>
          <w:b/>
          <w:color w:val="000000" w:themeColor="text1"/>
        </w:rPr>
        <w:t>QA Verification of central monitoring system</w:t>
      </w:r>
      <w:r w:rsidRPr="00C8334F">
        <w:rPr>
          <w:b/>
          <w:color w:val="000000" w:themeColor="text1"/>
        </w:rPr>
        <w:t>:</w:t>
      </w:r>
    </w:p>
    <w:p w14:paraId="73376019" w14:textId="77777777" w:rsidR="00C8334F" w:rsidRDefault="00C8334F" w:rsidP="00173817">
      <w:pPr>
        <w:spacing w:after="0" w:line="240" w:lineRule="auto"/>
        <w:rPr>
          <w:color w:val="000000" w:themeColor="text1"/>
        </w:rPr>
      </w:pPr>
    </w:p>
    <w:p w14:paraId="2E6E9FBC" w14:textId="77777777" w:rsidR="00C8334F" w:rsidRPr="00173817" w:rsidRDefault="00C8334F" w:rsidP="00173817">
      <w:pPr>
        <w:pStyle w:val="ListParagraph"/>
        <w:numPr>
          <w:ilvl w:val="0"/>
          <w:numId w:val="19"/>
        </w:numPr>
        <w:tabs>
          <w:tab w:val="left" w:pos="540"/>
        </w:tabs>
        <w:spacing w:after="0" w:line="240" w:lineRule="auto"/>
        <w:rPr>
          <w:rFonts w:ascii="Calibri" w:hAnsi="Calibri" w:cs="Calibri"/>
        </w:rPr>
      </w:pPr>
      <w:r w:rsidRPr="00173817">
        <w:rPr>
          <w:rFonts w:ascii="Calibri" w:hAnsi="Calibri" w:cs="Calibri"/>
        </w:rPr>
        <w:t xml:space="preserve">A daily assignment if provided to the </w:t>
      </w:r>
      <w:r w:rsidR="002A28C1" w:rsidRPr="00173817">
        <w:rPr>
          <w:rFonts w:ascii="Calibri" w:hAnsi="Calibri"/>
          <w:color w:val="000000"/>
        </w:rPr>
        <w:t>pharmacy technician</w:t>
      </w:r>
      <w:r w:rsidRPr="00173817">
        <w:rPr>
          <w:rFonts w:ascii="Calibri" w:hAnsi="Calibri"/>
          <w:color w:val="000000"/>
        </w:rPr>
        <w:t xml:space="preserve"> daily</w:t>
      </w:r>
      <w:r w:rsidR="002A28C1" w:rsidRPr="00173817">
        <w:rPr>
          <w:rFonts w:ascii="Calibri" w:hAnsi="Calibri"/>
          <w:color w:val="000000"/>
        </w:rPr>
        <w:t xml:space="preserve"> to record the temperature of medication containing refrigerators and freezer devices physically located inside the Pharmacy.  </w:t>
      </w:r>
    </w:p>
    <w:p w14:paraId="64F2C47D" w14:textId="77777777" w:rsidR="002A28C1" w:rsidRPr="00173817" w:rsidRDefault="00C8334F" w:rsidP="00173817">
      <w:pPr>
        <w:pStyle w:val="ListParagraph"/>
        <w:numPr>
          <w:ilvl w:val="0"/>
          <w:numId w:val="19"/>
        </w:numPr>
        <w:tabs>
          <w:tab w:val="left" w:pos="540"/>
        </w:tabs>
        <w:spacing w:after="0" w:line="240" w:lineRule="auto"/>
        <w:rPr>
          <w:rFonts w:ascii="Calibri" w:hAnsi="Calibri" w:cs="Calibri"/>
        </w:rPr>
      </w:pPr>
      <w:r>
        <w:rPr>
          <w:rFonts w:ascii="Calibri" w:hAnsi="Calibri" w:cs="Calibri"/>
        </w:rPr>
        <w:t xml:space="preserve">This </w:t>
      </w:r>
      <w:r>
        <w:rPr>
          <w:rFonts w:ascii="Calibri" w:hAnsi="Calibri"/>
          <w:color w:val="000000"/>
        </w:rPr>
        <w:t>d</w:t>
      </w:r>
      <w:r w:rsidR="002A28C1" w:rsidRPr="00173817">
        <w:rPr>
          <w:rFonts w:ascii="Calibri" w:hAnsi="Calibri"/>
          <w:color w:val="000000"/>
        </w:rPr>
        <w:t xml:space="preserve">ocumentation will be completed electronically through a documentation tool known as Simplifi 797.  </w:t>
      </w:r>
    </w:p>
    <w:p w14:paraId="5068DD67" w14:textId="77777777" w:rsidR="002A28C1" w:rsidRPr="00173817" w:rsidRDefault="002A28C1" w:rsidP="00173817">
      <w:pPr>
        <w:spacing w:after="0" w:line="240" w:lineRule="auto"/>
        <w:rPr>
          <w:color w:val="000000" w:themeColor="text1"/>
        </w:rPr>
      </w:pPr>
    </w:p>
    <w:p w14:paraId="1B6C14B7" w14:textId="77777777" w:rsidR="00064454" w:rsidRDefault="00207D32" w:rsidP="00064454">
      <w:pPr>
        <w:pStyle w:val="ListParagraph"/>
        <w:numPr>
          <w:ilvl w:val="0"/>
          <w:numId w:val="2"/>
        </w:numPr>
        <w:spacing w:after="0" w:line="240" w:lineRule="auto"/>
        <w:rPr>
          <w:b/>
          <w:u w:val="single"/>
        </w:rPr>
      </w:pPr>
      <w:r w:rsidRPr="00064454">
        <w:rPr>
          <w:b/>
          <w:u w:val="single"/>
        </w:rPr>
        <w:t xml:space="preserve">ATTACHMENTS : </w:t>
      </w:r>
    </w:p>
    <w:p w14:paraId="1C637066" w14:textId="77777777" w:rsidR="00064454" w:rsidRDefault="00E96FF8" w:rsidP="00064454">
      <w:pPr>
        <w:pStyle w:val="ListParagraph"/>
        <w:spacing w:after="0" w:line="240" w:lineRule="auto"/>
        <w:ind w:left="360"/>
      </w:pPr>
      <w:r>
        <w:t>None</w:t>
      </w:r>
    </w:p>
    <w:p w14:paraId="2DDBAA36" w14:textId="77777777" w:rsidR="00AB6676" w:rsidRDefault="00AB6676" w:rsidP="00064454">
      <w:pPr>
        <w:pStyle w:val="ListParagraph"/>
        <w:spacing w:after="0" w:line="240" w:lineRule="auto"/>
        <w:ind w:left="360"/>
      </w:pPr>
    </w:p>
    <w:p w14:paraId="5F1D9316" w14:textId="77777777" w:rsidR="00207D32" w:rsidRPr="00064454" w:rsidRDefault="00207D32" w:rsidP="00207D32">
      <w:pPr>
        <w:pStyle w:val="ListParagraph"/>
        <w:numPr>
          <w:ilvl w:val="0"/>
          <w:numId w:val="2"/>
        </w:numPr>
        <w:spacing w:after="0" w:line="240" w:lineRule="auto"/>
        <w:rPr>
          <w:b/>
          <w:u w:val="single"/>
        </w:rPr>
      </w:pPr>
      <w:r w:rsidRPr="00064454">
        <w:rPr>
          <w:b/>
          <w:u w:val="single"/>
        </w:rPr>
        <w:t xml:space="preserve">REFERENCES : </w:t>
      </w:r>
    </w:p>
    <w:p w14:paraId="0CA0990C" w14:textId="77777777" w:rsidR="00E96FF8" w:rsidRDefault="00E96FF8" w:rsidP="00173817">
      <w:pPr>
        <w:pStyle w:val="ListParagraph"/>
        <w:numPr>
          <w:ilvl w:val="0"/>
          <w:numId w:val="15"/>
        </w:numPr>
        <w:rPr>
          <w:rFonts w:ascii="Calibri" w:hAnsi="Calibri" w:cs="Calibri"/>
        </w:rPr>
      </w:pPr>
      <w:r w:rsidRPr="00E96FF8">
        <w:rPr>
          <w:rFonts w:ascii="Calibri" w:hAnsi="Calibri" w:cs="Calibri"/>
        </w:rPr>
        <w:t>Public Health Code Section 19 – 13 – Dv. c.</w:t>
      </w:r>
    </w:p>
    <w:p w14:paraId="081C23F9" w14:textId="77777777" w:rsidR="00214C68" w:rsidRPr="00214C68" w:rsidRDefault="00214C68" w:rsidP="00173817">
      <w:pPr>
        <w:pStyle w:val="ListParagraph"/>
        <w:numPr>
          <w:ilvl w:val="0"/>
          <w:numId w:val="15"/>
        </w:numPr>
        <w:rPr>
          <w:rFonts w:ascii="Calibri" w:hAnsi="Calibri" w:cs="Calibri"/>
        </w:rPr>
      </w:pPr>
      <w:r w:rsidRPr="00214C68">
        <w:rPr>
          <w:rFonts w:ascii="Calibri" w:hAnsi="Calibri" w:cs="Calibri"/>
        </w:rPr>
        <w:t>UConn Health Pharmacy Services Inc. Clinical Procedure</w:t>
      </w:r>
      <w:r>
        <w:rPr>
          <w:rFonts w:ascii="Calibri" w:hAnsi="Calibri" w:cs="Calibri"/>
        </w:rPr>
        <w:t xml:space="preserve"> </w:t>
      </w:r>
      <w:r w:rsidRPr="00214C68">
        <w:rPr>
          <w:rFonts w:ascii="Calibri" w:hAnsi="Calibri" w:cs="Calibri"/>
        </w:rPr>
        <w:t>2.61a2</w:t>
      </w:r>
      <w:r>
        <w:rPr>
          <w:rFonts w:ascii="Calibri" w:hAnsi="Calibri" w:cs="Calibri"/>
        </w:rPr>
        <w:t>,</w:t>
      </w:r>
      <w:r w:rsidRPr="00214C68">
        <w:rPr>
          <w:rFonts w:ascii="Calibri" w:hAnsi="Calibri" w:cs="Calibri"/>
        </w:rPr>
        <w:t xml:space="preserve"> Emergency Preparedness Addendum – Refrigerator Downtime Procedure</w:t>
      </w:r>
    </w:p>
    <w:p w14:paraId="3A9CCD4A" w14:textId="77777777" w:rsidR="00064454" w:rsidRDefault="00064454" w:rsidP="00064454">
      <w:pPr>
        <w:pStyle w:val="ListParagraph"/>
        <w:spacing w:after="0" w:line="240" w:lineRule="auto"/>
        <w:ind w:left="360"/>
      </w:pPr>
    </w:p>
    <w:p w14:paraId="2C7C74D0" w14:textId="77777777" w:rsidR="00207D32" w:rsidRPr="00064454" w:rsidRDefault="00207D32" w:rsidP="00207D32">
      <w:pPr>
        <w:pStyle w:val="ListParagraph"/>
        <w:numPr>
          <w:ilvl w:val="0"/>
          <w:numId w:val="2"/>
        </w:numPr>
        <w:spacing w:after="0" w:line="240" w:lineRule="auto"/>
        <w:rPr>
          <w:b/>
          <w:u w:val="single"/>
        </w:rPr>
      </w:pPr>
      <w:r w:rsidRPr="00064454">
        <w:rPr>
          <w:b/>
          <w:u w:val="single"/>
        </w:rPr>
        <w:t xml:space="preserve">SEARCH WORDS : </w:t>
      </w:r>
    </w:p>
    <w:p w14:paraId="3D9A1CBD" w14:textId="77777777" w:rsidR="00AB6676" w:rsidRDefault="00AB6676" w:rsidP="000902BB">
      <w:pPr>
        <w:spacing w:after="0" w:line="240" w:lineRule="auto"/>
        <w:ind w:firstLine="360"/>
      </w:pPr>
      <w:r>
        <w:t>Stanley – MobileView</w:t>
      </w:r>
      <w:r w:rsidR="000902BB">
        <w:t xml:space="preserve">, </w:t>
      </w:r>
      <w:r>
        <w:t>Aeroscout</w:t>
      </w:r>
      <w:r w:rsidR="000902BB">
        <w:t xml:space="preserve">, </w:t>
      </w:r>
      <w:r w:rsidR="00E96FF8">
        <w:t>Medication</w:t>
      </w:r>
      <w:r w:rsidR="000902BB">
        <w:t xml:space="preserve">, </w:t>
      </w:r>
      <w:r w:rsidR="00E96FF8">
        <w:t>R</w:t>
      </w:r>
      <w:r>
        <w:t>efrigerator</w:t>
      </w:r>
      <w:r w:rsidR="000902BB">
        <w:t xml:space="preserve">, </w:t>
      </w:r>
      <w:r w:rsidR="00E96FF8">
        <w:t>F</w:t>
      </w:r>
      <w:r>
        <w:t>reezer</w:t>
      </w:r>
      <w:r w:rsidR="000902BB">
        <w:t>, Temperature</w:t>
      </w:r>
    </w:p>
    <w:p w14:paraId="5C4D5BF2" w14:textId="77777777" w:rsidR="00F85CB6" w:rsidRDefault="00F85CB6" w:rsidP="00064454">
      <w:pPr>
        <w:spacing w:after="0" w:line="240" w:lineRule="auto"/>
        <w:ind w:left="360"/>
      </w:pPr>
    </w:p>
    <w:p w14:paraId="1ECD323A" w14:textId="77777777" w:rsidR="00F85CB6" w:rsidRPr="009449AE" w:rsidRDefault="00F85CB6" w:rsidP="00F85CB6">
      <w:pPr>
        <w:pStyle w:val="ListParagraph"/>
        <w:numPr>
          <w:ilvl w:val="0"/>
          <w:numId w:val="2"/>
        </w:numPr>
        <w:spacing w:after="0" w:line="240" w:lineRule="auto"/>
      </w:pPr>
      <w:r w:rsidRPr="009449AE">
        <w:rPr>
          <w:b/>
        </w:rPr>
        <w:t>ENFORCEMENT:</w:t>
      </w:r>
      <w:r w:rsidRPr="009449AE">
        <w:t xml:space="preserve"> </w:t>
      </w:r>
    </w:p>
    <w:p w14:paraId="410C9058" w14:textId="77777777" w:rsidR="00F85CB6" w:rsidRPr="009449AE" w:rsidRDefault="00F85CB6" w:rsidP="00F85CB6">
      <w:pPr>
        <w:spacing w:after="0" w:line="240" w:lineRule="auto"/>
        <w:ind w:left="360"/>
      </w:pPr>
      <w:r w:rsidRPr="009449AE">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1A0A5F6E" w14:textId="77777777" w:rsidR="002D1B42" w:rsidRDefault="002D1B42" w:rsidP="00064454">
      <w:pPr>
        <w:spacing w:after="0" w:line="240" w:lineRule="auto"/>
        <w:ind w:left="360"/>
      </w:pPr>
    </w:p>
    <w:p w14:paraId="1AFBC22D" w14:textId="77777777" w:rsidR="009178A5" w:rsidRDefault="00207D32" w:rsidP="009178A5">
      <w:pPr>
        <w:pStyle w:val="ListParagraph"/>
        <w:numPr>
          <w:ilvl w:val="0"/>
          <w:numId w:val="2"/>
        </w:numPr>
        <w:spacing w:after="0" w:line="240" w:lineRule="auto"/>
        <w:rPr>
          <w:b/>
          <w:u w:val="single"/>
        </w:rPr>
      </w:pPr>
      <w:r w:rsidRPr="00064454">
        <w:rPr>
          <w:b/>
          <w:u w:val="single"/>
        </w:rPr>
        <w:t xml:space="preserve">STAKEHOLDER APPROVALS : </w:t>
      </w:r>
    </w:p>
    <w:p w14:paraId="2327A63B" w14:textId="4FEF7F53" w:rsidR="00F14128" w:rsidRPr="00AE6B4D" w:rsidRDefault="00AE6B4D" w:rsidP="00FD6981">
      <w:pPr>
        <w:spacing w:after="0" w:line="240" w:lineRule="auto"/>
        <w:ind w:left="360"/>
        <w:rPr>
          <w:rFonts w:eastAsia="Times New Roman" w:cs="Calibri"/>
        </w:rPr>
      </w:pPr>
      <w:r w:rsidRPr="00AE6B4D">
        <w:rPr>
          <w:rFonts w:eastAsia="Times New Roman" w:cs="Calibri"/>
        </w:rPr>
        <w:t>On File</w:t>
      </w:r>
    </w:p>
    <w:p w14:paraId="4320EE57" w14:textId="77777777" w:rsidR="00064454" w:rsidRDefault="00064454" w:rsidP="009178A5">
      <w:pPr>
        <w:spacing w:after="0" w:line="240" w:lineRule="auto"/>
      </w:pPr>
    </w:p>
    <w:p w14:paraId="61644F54" w14:textId="77777777" w:rsidR="009178A5" w:rsidRDefault="00207D32" w:rsidP="009178A5">
      <w:pPr>
        <w:pStyle w:val="ListParagraph"/>
        <w:numPr>
          <w:ilvl w:val="0"/>
          <w:numId w:val="2"/>
        </w:numPr>
        <w:spacing w:after="0" w:line="240" w:lineRule="auto"/>
        <w:rPr>
          <w:b/>
          <w:u w:val="single"/>
        </w:rPr>
      </w:pPr>
      <w:r w:rsidRPr="00064454">
        <w:rPr>
          <w:b/>
          <w:u w:val="single"/>
        </w:rPr>
        <w:t xml:space="preserve">COMMITTEE APPROVALS : </w:t>
      </w:r>
    </w:p>
    <w:p w14:paraId="60442D8B" w14:textId="77777777" w:rsidR="00207D32" w:rsidRPr="009178A5" w:rsidRDefault="00E96FF8" w:rsidP="009178A5">
      <w:pPr>
        <w:spacing w:after="0" w:line="240" w:lineRule="auto"/>
        <w:ind w:left="360"/>
        <w:rPr>
          <w:b/>
          <w:u w:val="single"/>
        </w:rPr>
      </w:pPr>
      <w:r>
        <w:t>None</w:t>
      </w:r>
    </w:p>
    <w:p w14:paraId="32941A25" w14:textId="219FC9CA" w:rsidR="00064454" w:rsidRDefault="00064454" w:rsidP="00064454">
      <w:pPr>
        <w:pStyle w:val="ListParagraph"/>
        <w:spacing w:after="0" w:line="240" w:lineRule="auto"/>
        <w:ind w:left="360"/>
      </w:pPr>
    </w:p>
    <w:p w14:paraId="43522771" w14:textId="65698EF4" w:rsidR="00AE6B4D" w:rsidRDefault="00AE6B4D" w:rsidP="00064454">
      <w:pPr>
        <w:pStyle w:val="ListParagraph"/>
        <w:spacing w:after="0" w:line="240" w:lineRule="auto"/>
        <w:ind w:left="360"/>
      </w:pPr>
    </w:p>
    <w:p w14:paraId="76BBBF73" w14:textId="5521A3B6" w:rsidR="009178A5" w:rsidRDefault="00207D32" w:rsidP="009178A5">
      <w:pPr>
        <w:pStyle w:val="ListParagraph"/>
        <w:numPr>
          <w:ilvl w:val="0"/>
          <w:numId w:val="2"/>
        </w:numPr>
        <w:spacing w:after="0" w:line="240" w:lineRule="auto"/>
        <w:rPr>
          <w:b/>
          <w:u w:val="single"/>
        </w:rPr>
      </w:pPr>
      <w:r w:rsidRPr="00064454">
        <w:rPr>
          <w:b/>
          <w:u w:val="single"/>
        </w:rPr>
        <w:t>FINAL APPROVAL :</w:t>
      </w:r>
    </w:p>
    <w:p w14:paraId="069261C1" w14:textId="77777777" w:rsidR="000D76D7" w:rsidRDefault="000D76D7" w:rsidP="000D76D7">
      <w:pPr>
        <w:pStyle w:val="ListParagraph"/>
        <w:spacing w:after="0" w:line="240" w:lineRule="auto"/>
        <w:ind w:left="360"/>
        <w:rPr>
          <w:b/>
          <w:u w:val="single"/>
        </w:rPr>
      </w:pPr>
    </w:p>
    <w:p w14:paraId="7E3AD626" w14:textId="77777777" w:rsidR="000D76D7" w:rsidRDefault="000D76D7" w:rsidP="000D76D7">
      <w:pPr>
        <w:numPr>
          <w:ilvl w:val="0"/>
          <w:numId w:val="13"/>
        </w:numPr>
        <w:spacing w:line="252" w:lineRule="auto"/>
        <w:contextualSpacing/>
        <w:rPr>
          <w:rFonts w:ascii="Calibri" w:eastAsia="Calibri" w:hAnsi="Calibri"/>
          <w:b/>
        </w:rPr>
      </w:pPr>
      <w:r>
        <w:rPr>
          <w:rFonts w:ascii="Calibri" w:eastAsia="Calibri" w:hAnsi="Calibri"/>
          <w:u w:val="single"/>
        </w:rPr>
        <w:t xml:space="preserve">Andrew Agwunobi, MD (Signed)                                      </w:t>
      </w:r>
      <w:r>
        <w:rPr>
          <w:rFonts w:ascii="Calibri" w:eastAsia="Calibri" w:hAnsi="Calibri"/>
        </w:rPr>
        <w:t xml:space="preserve">              </w:t>
      </w:r>
      <w:r>
        <w:rPr>
          <w:rFonts w:ascii="Calibri" w:eastAsia="Calibri" w:hAnsi="Calibri"/>
          <w:u w:val="single"/>
        </w:rPr>
        <w:t>10/14/2021</w:t>
      </w:r>
    </w:p>
    <w:p w14:paraId="32367CD2" w14:textId="77777777" w:rsidR="000D76D7" w:rsidRDefault="000D76D7" w:rsidP="000D76D7">
      <w:pPr>
        <w:ind w:left="1080"/>
        <w:contextualSpacing/>
        <w:rPr>
          <w:rFonts w:ascii="Calibri" w:eastAsia="Calibri" w:hAnsi="Calibri"/>
          <w:b/>
          <w:u w:val="single"/>
        </w:rPr>
      </w:pPr>
      <w:r>
        <w:rPr>
          <w:rFonts w:ascii="Calibri" w:eastAsia="Calibri" w:hAnsi="Calibri"/>
        </w:rPr>
        <w:t>Andrew Agwunobi, MD, MBA</w:t>
      </w:r>
      <w:r>
        <w:rPr>
          <w:rFonts w:ascii="Calibri" w:eastAsia="Calibri" w:hAnsi="Calibri"/>
        </w:rPr>
        <w:tab/>
        <w:t xml:space="preserve">                         </w:t>
      </w:r>
      <w:r>
        <w:rPr>
          <w:rFonts w:ascii="Calibri" w:eastAsia="Calibri" w:hAnsi="Calibri"/>
        </w:rPr>
        <w:tab/>
      </w:r>
      <w:r>
        <w:rPr>
          <w:rFonts w:ascii="Calibri" w:eastAsia="Calibri" w:hAnsi="Calibri"/>
        </w:rPr>
        <w:tab/>
        <w:t xml:space="preserve">  Date</w:t>
      </w:r>
    </w:p>
    <w:p w14:paraId="6F5F586E" w14:textId="77777777" w:rsidR="000D76D7" w:rsidRDefault="000D76D7" w:rsidP="000D76D7">
      <w:pPr>
        <w:ind w:left="1080"/>
        <w:contextualSpacing/>
        <w:rPr>
          <w:rFonts w:ascii="Calibri" w:eastAsia="Calibri" w:hAnsi="Calibri"/>
          <w:b/>
          <w:bCs/>
        </w:rPr>
      </w:pPr>
      <w:r>
        <w:rPr>
          <w:rFonts w:ascii="Calibri" w:eastAsia="Calibri" w:hAnsi="Calibri"/>
          <w:b/>
          <w:bCs/>
        </w:rPr>
        <w:t>UConn Health Chief Executive Officer</w:t>
      </w:r>
    </w:p>
    <w:p w14:paraId="37D0737D" w14:textId="77777777" w:rsidR="000D76D7" w:rsidRDefault="000D76D7" w:rsidP="000D76D7">
      <w:pPr>
        <w:ind w:left="1080"/>
        <w:contextualSpacing/>
        <w:rPr>
          <w:rFonts w:ascii="Calibri" w:eastAsia="Calibri" w:hAnsi="Calibri"/>
          <w:b/>
        </w:rPr>
      </w:pPr>
    </w:p>
    <w:p w14:paraId="52EB623E" w14:textId="77777777" w:rsidR="000D76D7" w:rsidRDefault="000D76D7" w:rsidP="000D76D7">
      <w:pPr>
        <w:numPr>
          <w:ilvl w:val="0"/>
          <w:numId w:val="13"/>
        </w:numPr>
        <w:spacing w:line="252" w:lineRule="auto"/>
        <w:contextualSpacing/>
        <w:rPr>
          <w:rFonts w:ascii="Calibri" w:eastAsia="Calibri" w:hAnsi="Calibri"/>
          <w:b/>
          <w:u w:val="single"/>
        </w:rPr>
      </w:pPr>
      <w:r>
        <w:rPr>
          <w:rFonts w:ascii="Calibri" w:eastAsia="Calibri" w:hAnsi="Calibri"/>
          <w:u w:val="single"/>
        </w:rPr>
        <w:t>Anne D. Horbatuck, (Signed) __________________</w:t>
      </w:r>
      <w:r>
        <w:rPr>
          <w:rFonts w:ascii="Calibri" w:eastAsia="Calibri" w:hAnsi="Calibri"/>
        </w:rPr>
        <w:t xml:space="preserve">                   </w:t>
      </w:r>
      <w:r>
        <w:rPr>
          <w:rFonts w:ascii="Calibri" w:eastAsia="Calibri" w:hAnsi="Calibri"/>
          <w:u w:val="single"/>
        </w:rPr>
        <w:t>10/15/2021</w:t>
      </w:r>
    </w:p>
    <w:p w14:paraId="2B24CA94" w14:textId="77777777" w:rsidR="000D76D7" w:rsidRDefault="000D76D7" w:rsidP="000D76D7">
      <w:pPr>
        <w:autoSpaceDE w:val="0"/>
        <w:autoSpaceDN w:val="0"/>
        <w:adjustRightInd w:val="0"/>
        <w:spacing w:after="0" w:line="240" w:lineRule="auto"/>
        <w:rPr>
          <w:rFonts w:ascii="Calibri" w:eastAsia="Calibri" w:hAnsi="Calibri" w:cs="Calibri"/>
          <w:color w:val="000000"/>
        </w:rPr>
      </w:pPr>
      <w:r>
        <w:rPr>
          <w:rFonts w:ascii="Calibri" w:eastAsia="Calibri" w:hAnsi="Calibri" w:cs="Calibri"/>
          <w:color w:val="000000"/>
        </w:rPr>
        <w:t xml:space="preserve">                     Anne D. Horbatuck, RN, BSN, MBA</w:t>
      </w:r>
      <w:r>
        <w:rPr>
          <w:rFonts w:ascii="Calibri" w:eastAsia="Calibri" w:hAnsi="Calibri" w:cs="Calibri"/>
          <w:b/>
          <w:bCs/>
          <w:color w:val="000000"/>
        </w:rPr>
        <w:t xml:space="preserve">                                                  </w:t>
      </w:r>
      <w:r>
        <w:rPr>
          <w:rFonts w:ascii="Calibri" w:eastAsia="Calibri" w:hAnsi="Calibri" w:cs="Calibri"/>
          <w:color w:val="000000"/>
        </w:rPr>
        <w:t>Date</w:t>
      </w:r>
    </w:p>
    <w:p w14:paraId="3D7C5261" w14:textId="77777777" w:rsidR="000D76D7" w:rsidRDefault="000D76D7" w:rsidP="000D76D7">
      <w:pPr>
        <w:autoSpaceDE w:val="0"/>
        <w:autoSpaceDN w:val="0"/>
        <w:adjustRightInd w:val="0"/>
        <w:spacing w:after="0" w:line="240" w:lineRule="auto"/>
        <w:rPr>
          <w:rFonts w:ascii="Calibri" w:eastAsia="Calibri" w:hAnsi="Calibri" w:cs="Calibri"/>
          <w:color w:val="000000"/>
        </w:rPr>
      </w:pPr>
      <w:r>
        <w:rPr>
          <w:rFonts w:ascii="Calibri" w:eastAsia="Calibri" w:hAnsi="Calibri" w:cs="Times New Roman"/>
          <w:b/>
          <w:bCs/>
        </w:rPr>
        <w:t xml:space="preserve">                     Clinical Policy Committee Co-Chair</w:t>
      </w:r>
      <w:r>
        <w:rPr>
          <w:rFonts w:ascii="Calibri" w:eastAsia="Calibri" w:hAnsi="Calibri" w:cs="Times New Roman"/>
        </w:rPr>
        <w:tab/>
      </w:r>
    </w:p>
    <w:p w14:paraId="65711912" w14:textId="77777777" w:rsidR="000D76D7" w:rsidRDefault="000D76D7" w:rsidP="000D76D7">
      <w:pPr>
        <w:ind w:left="1080"/>
        <w:contextualSpacing/>
        <w:rPr>
          <w:rFonts w:ascii="Calibri" w:eastAsia="Calibri" w:hAnsi="Calibri" w:cs="Times New Roman"/>
          <w:b/>
          <w:u w:val="single"/>
        </w:rPr>
      </w:pPr>
      <w:r>
        <w:rPr>
          <w:rFonts w:ascii="Calibri" w:eastAsia="Calibri" w:hAnsi="Calibri"/>
        </w:rPr>
        <w:tab/>
      </w:r>
      <w:r>
        <w:rPr>
          <w:rFonts w:ascii="Calibri" w:eastAsia="Calibri" w:hAnsi="Calibri"/>
        </w:rPr>
        <w:tab/>
      </w:r>
    </w:p>
    <w:p w14:paraId="3EDBAC78" w14:textId="77777777" w:rsidR="000D76D7" w:rsidRDefault="000D76D7" w:rsidP="000D76D7">
      <w:pPr>
        <w:numPr>
          <w:ilvl w:val="0"/>
          <w:numId w:val="13"/>
        </w:numPr>
        <w:spacing w:line="252" w:lineRule="auto"/>
        <w:contextualSpacing/>
        <w:rPr>
          <w:rFonts w:ascii="Calibri" w:eastAsia="Calibri" w:hAnsi="Calibri"/>
          <w:b/>
          <w:u w:val="single"/>
        </w:rPr>
      </w:pPr>
      <w:r>
        <w:rPr>
          <w:rFonts w:ascii="Calibri" w:eastAsia="Calibri" w:hAnsi="Calibri"/>
          <w:u w:val="single"/>
        </w:rPr>
        <w:t xml:space="preserve">Scott Allen, MD (Signed)                                                  </w:t>
      </w:r>
      <w:r>
        <w:rPr>
          <w:rFonts w:ascii="Calibri" w:eastAsia="Calibri" w:hAnsi="Calibri"/>
        </w:rPr>
        <w:t xml:space="preserve">                </w:t>
      </w:r>
      <w:r>
        <w:rPr>
          <w:rFonts w:ascii="Calibri" w:eastAsia="Calibri" w:hAnsi="Calibri"/>
          <w:u w:val="single"/>
        </w:rPr>
        <w:t>10/6/2021</w:t>
      </w:r>
    </w:p>
    <w:p w14:paraId="0C7444C6" w14:textId="77777777" w:rsidR="000D76D7" w:rsidRDefault="000D76D7" w:rsidP="000D76D7">
      <w:pPr>
        <w:ind w:left="1080"/>
        <w:contextualSpacing/>
        <w:rPr>
          <w:rFonts w:ascii="Calibri" w:eastAsia="Calibri" w:hAnsi="Calibri"/>
          <w:b/>
          <w:u w:val="single"/>
        </w:rPr>
      </w:pPr>
      <w:r>
        <w:rPr>
          <w:rFonts w:ascii="Calibri" w:eastAsia="Calibri" w:hAnsi="Calibri"/>
        </w:rPr>
        <w:t>Scott Allen, MD</w:t>
      </w:r>
      <w:r>
        <w:rPr>
          <w:rFonts w:ascii="Calibri" w:eastAsia="Calibri" w:hAnsi="Calibri"/>
        </w:rPr>
        <w:tab/>
      </w:r>
      <w:r>
        <w:rPr>
          <w:rFonts w:ascii="Calibri" w:eastAsia="Calibri" w:hAnsi="Calibri"/>
        </w:rPr>
        <w:tab/>
      </w:r>
      <w:r>
        <w:rPr>
          <w:rFonts w:ascii="Calibri" w:eastAsia="Calibri" w:hAnsi="Calibri"/>
        </w:rPr>
        <w:tab/>
        <w:t xml:space="preserve">                                             Date</w:t>
      </w:r>
    </w:p>
    <w:p w14:paraId="637F16DA" w14:textId="77777777" w:rsidR="000D76D7" w:rsidRDefault="000D76D7" w:rsidP="000D76D7">
      <w:pPr>
        <w:ind w:left="1080"/>
        <w:contextualSpacing/>
        <w:rPr>
          <w:rFonts w:ascii="Calibri" w:eastAsia="Calibri" w:hAnsi="Calibri"/>
          <w:b/>
          <w:bCs/>
        </w:rPr>
      </w:pPr>
      <w:r>
        <w:rPr>
          <w:rFonts w:ascii="Calibri" w:eastAsia="Calibri" w:hAnsi="Calibri"/>
          <w:b/>
          <w:bCs/>
        </w:rPr>
        <w:t>Clinical Policy Committee Co-Chair</w:t>
      </w:r>
    </w:p>
    <w:p w14:paraId="1D9C8882" w14:textId="77777777" w:rsidR="000D76D7" w:rsidRDefault="000D76D7" w:rsidP="000D76D7">
      <w:pPr>
        <w:ind w:left="1080"/>
        <w:contextualSpacing/>
        <w:rPr>
          <w:rFonts w:ascii="Calibri" w:eastAsia="Calibri" w:hAnsi="Calibri"/>
          <w:b/>
          <w:bCs/>
        </w:rPr>
      </w:pPr>
    </w:p>
    <w:p w14:paraId="192D9881" w14:textId="77777777" w:rsidR="000D76D7" w:rsidRDefault="000D76D7" w:rsidP="000D76D7">
      <w:pPr>
        <w:numPr>
          <w:ilvl w:val="0"/>
          <w:numId w:val="13"/>
        </w:numPr>
        <w:spacing w:line="252" w:lineRule="auto"/>
        <w:contextualSpacing/>
        <w:rPr>
          <w:rFonts w:ascii="Calibri" w:eastAsia="Calibri" w:hAnsi="Calibri"/>
          <w:b/>
        </w:rPr>
      </w:pPr>
      <w:r>
        <w:rPr>
          <w:rFonts w:ascii="Calibri" w:eastAsia="Calibri" w:hAnsi="Calibri"/>
          <w:u w:val="single"/>
        </w:rPr>
        <w:t xml:space="preserve">Caryl Ryan (Signed)                                                            </w:t>
      </w:r>
      <w:r>
        <w:rPr>
          <w:rFonts w:ascii="Calibri" w:eastAsia="Calibri" w:hAnsi="Calibri"/>
        </w:rPr>
        <w:t xml:space="preserve">                </w:t>
      </w:r>
      <w:r>
        <w:rPr>
          <w:rFonts w:ascii="Calibri" w:eastAsia="Calibri" w:hAnsi="Calibri"/>
          <w:u w:val="single"/>
        </w:rPr>
        <w:t>10/6/2021</w:t>
      </w:r>
    </w:p>
    <w:p w14:paraId="054045F6" w14:textId="77777777" w:rsidR="000D76D7" w:rsidRDefault="000D76D7" w:rsidP="000D76D7">
      <w:pPr>
        <w:ind w:left="1080"/>
        <w:contextualSpacing/>
        <w:rPr>
          <w:rFonts w:ascii="Calibri" w:eastAsia="Calibri" w:hAnsi="Calibri"/>
        </w:rPr>
      </w:pPr>
      <w:r>
        <w:rPr>
          <w:rFonts w:ascii="Calibri" w:eastAsia="Calibri" w:hAnsi="Calibri"/>
        </w:rPr>
        <w:t>Caryl Ryan, MS, BSN, RN</w:t>
      </w:r>
      <w:r>
        <w:rPr>
          <w:rFonts w:ascii="Calibri" w:eastAsia="Calibri" w:hAnsi="Calibri"/>
        </w:rPr>
        <w:tab/>
      </w:r>
      <w:r>
        <w:rPr>
          <w:rFonts w:ascii="Calibri" w:eastAsia="Calibri" w:hAnsi="Calibri"/>
        </w:rPr>
        <w:tab/>
        <w:t xml:space="preserve">                                              Date</w:t>
      </w:r>
    </w:p>
    <w:p w14:paraId="0DC8B195" w14:textId="77777777" w:rsidR="000D76D7" w:rsidRDefault="000D76D7" w:rsidP="000D76D7">
      <w:pPr>
        <w:ind w:left="1080"/>
        <w:contextualSpacing/>
        <w:rPr>
          <w:rFonts w:ascii="Calibri" w:eastAsia="Calibri" w:hAnsi="Calibri"/>
          <w:b/>
          <w:u w:val="single"/>
        </w:rPr>
      </w:pPr>
      <w:r>
        <w:rPr>
          <w:rFonts w:ascii="Calibri" w:eastAsia="Calibri" w:hAnsi="Calibri"/>
          <w:b/>
        </w:rPr>
        <w:t>Interim Chief Operating Officer, JDH</w:t>
      </w:r>
    </w:p>
    <w:p w14:paraId="675151FB" w14:textId="77777777" w:rsidR="000D76D7" w:rsidRDefault="000D76D7" w:rsidP="000D76D7">
      <w:pPr>
        <w:ind w:left="1080"/>
        <w:contextualSpacing/>
        <w:rPr>
          <w:rFonts w:ascii="Calibri" w:eastAsia="Calibri" w:hAnsi="Calibri"/>
          <w:b/>
          <w:bCs/>
        </w:rPr>
      </w:pPr>
      <w:r>
        <w:rPr>
          <w:rFonts w:ascii="Calibri" w:eastAsia="Calibri" w:hAnsi="Calibri"/>
          <w:b/>
          <w:bCs/>
        </w:rPr>
        <w:t>VP Quality and Patient Services &amp; Chief Nursing Officer</w:t>
      </w:r>
    </w:p>
    <w:p w14:paraId="34F50798" w14:textId="77777777" w:rsidR="00064454" w:rsidRDefault="00064454" w:rsidP="00064454">
      <w:pPr>
        <w:pStyle w:val="ListParagraph"/>
        <w:spacing w:after="0" w:line="240" w:lineRule="auto"/>
        <w:ind w:left="360"/>
      </w:pPr>
      <w:bookmarkStart w:id="0" w:name="_GoBack"/>
      <w:bookmarkEnd w:id="0"/>
    </w:p>
    <w:p w14:paraId="37311B80" w14:textId="77777777" w:rsidR="00207D32" w:rsidRPr="00064454" w:rsidRDefault="00207D32" w:rsidP="00207D32">
      <w:pPr>
        <w:pStyle w:val="ListParagraph"/>
        <w:numPr>
          <w:ilvl w:val="0"/>
          <w:numId w:val="2"/>
        </w:numPr>
        <w:spacing w:after="0" w:line="240" w:lineRule="auto"/>
        <w:rPr>
          <w:b/>
          <w:u w:val="single"/>
        </w:rPr>
      </w:pPr>
      <w:r w:rsidRPr="00064454">
        <w:rPr>
          <w:b/>
          <w:u w:val="single"/>
        </w:rPr>
        <w:t xml:space="preserve">REVISION HISTORY : </w:t>
      </w:r>
    </w:p>
    <w:p w14:paraId="71F8C9B3" w14:textId="08E2B0DC" w:rsidR="00207D32" w:rsidRDefault="00AE6B4D" w:rsidP="00AE6B4D">
      <w:pPr>
        <w:spacing w:after="0" w:line="240" w:lineRule="auto"/>
      </w:pPr>
      <w:r>
        <w:t xml:space="preserve">        </w:t>
      </w:r>
      <w:r w:rsidR="00F14128">
        <w:t xml:space="preserve">Date Issued: </w:t>
      </w:r>
      <w:r>
        <w:t>8</w:t>
      </w:r>
      <w:r w:rsidR="00F14128">
        <w:t>/21</w:t>
      </w:r>
    </w:p>
    <w:sectPr w:rsidR="00207D32" w:rsidSect="00207D32">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58217" w14:textId="77777777" w:rsidR="00E50C4A" w:rsidRDefault="00E50C4A" w:rsidP="00207D32">
      <w:pPr>
        <w:spacing w:after="0" w:line="240" w:lineRule="auto"/>
      </w:pPr>
      <w:r>
        <w:separator/>
      </w:r>
    </w:p>
  </w:endnote>
  <w:endnote w:type="continuationSeparator" w:id="0">
    <w:p w14:paraId="6EBE243A" w14:textId="77777777" w:rsidR="00E50C4A" w:rsidRDefault="00E50C4A" w:rsidP="00207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1054713"/>
      <w:docPartObj>
        <w:docPartGallery w:val="Page Numbers (Bottom of Page)"/>
        <w:docPartUnique/>
      </w:docPartObj>
    </w:sdtPr>
    <w:sdtEndPr/>
    <w:sdtContent>
      <w:sdt>
        <w:sdtPr>
          <w:id w:val="-1705238520"/>
          <w:docPartObj>
            <w:docPartGallery w:val="Page Numbers (Top of Page)"/>
            <w:docPartUnique/>
          </w:docPartObj>
        </w:sdtPr>
        <w:sdtEndPr/>
        <w:sdtContent>
          <w:p w14:paraId="3B7963FF" w14:textId="5AA64703" w:rsidR="00207D32" w:rsidRDefault="00207D32" w:rsidP="00207D3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D76D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D76D7">
              <w:rPr>
                <w:b/>
                <w:bCs/>
                <w:noProof/>
              </w:rPr>
              <w:t>4</w:t>
            </w:r>
            <w:r>
              <w:rPr>
                <w:b/>
                <w:bCs/>
                <w:sz w:val="24"/>
                <w:szCs w:val="24"/>
              </w:rPr>
              <w:fldChar w:fldCharType="end"/>
            </w:r>
          </w:p>
        </w:sdtContent>
      </w:sdt>
    </w:sdtContent>
  </w:sdt>
  <w:p w14:paraId="3AFE11A1" w14:textId="77777777" w:rsidR="00207D32" w:rsidRDefault="00207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B7561" w14:textId="77777777" w:rsidR="00E50C4A" w:rsidRDefault="00E50C4A" w:rsidP="00207D32">
      <w:pPr>
        <w:spacing w:after="0" w:line="240" w:lineRule="auto"/>
      </w:pPr>
      <w:r>
        <w:separator/>
      </w:r>
    </w:p>
  </w:footnote>
  <w:footnote w:type="continuationSeparator" w:id="0">
    <w:p w14:paraId="67FEAB08" w14:textId="77777777" w:rsidR="00E50C4A" w:rsidRDefault="00E50C4A" w:rsidP="00207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1118"/>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297D65"/>
    <w:multiLevelType w:val="hybridMultilevel"/>
    <w:tmpl w:val="350A0974"/>
    <w:lvl w:ilvl="0" w:tplc="5530A76A">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F81E2A"/>
    <w:multiLevelType w:val="hybridMultilevel"/>
    <w:tmpl w:val="B330D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8E6D72"/>
    <w:multiLevelType w:val="hybridMultilevel"/>
    <w:tmpl w:val="B772FF76"/>
    <w:lvl w:ilvl="0" w:tplc="1C821C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F7CD3"/>
    <w:multiLevelType w:val="hybridMultilevel"/>
    <w:tmpl w:val="598497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3319F6"/>
    <w:multiLevelType w:val="hybridMultilevel"/>
    <w:tmpl w:val="5E66C3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2B13BC"/>
    <w:multiLevelType w:val="hybridMultilevel"/>
    <w:tmpl w:val="B7D046EC"/>
    <w:lvl w:ilvl="0" w:tplc="56AEDE6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2B9177B"/>
    <w:multiLevelType w:val="hybridMultilevel"/>
    <w:tmpl w:val="16BEE6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BF6B25"/>
    <w:multiLevelType w:val="hybridMultilevel"/>
    <w:tmpl w:val="216E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AA5580"/>
    <w:multiLevelType w:val="hybridMultilevel"/>
    <w:tmpl w:val="0E96F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CC61F20"/>
    <w:multiLevelType w:val="hybridMultilevel"/>
    <w:tmpl w:val="53B4A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2B1E13"/>
    <w:multiLevelType w:val="hybridMultilevel"/>
    <w:tmpl w:val="B7409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A57780"/>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D415812"/>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5507FF4"/>
    <w:multiLevelType w:val="hybridMultilevel"/>
    <w:tmpl w:val="1CFEAA60"/>
    <w:lvl w:ilvl="0" w:tplc="FB628B06">
      <w:start w:val="1"/>
      <w:numFmt w:val="upperLetter"/>
      <w:lvlText w:val="%1."/>
      <w:lvlJc w:val="left"/>
      <w:pPr>
        <w:ind w:left="360" w:hanging="360"/>
      </w:pPr>
      <w:rPr>
        <w:rFonts w:hint="default"/>
        <w:b/>
      </w:rPr>
    </w:lvl>
    <w:lvl w:ilvl="1" w:tplc="CF36EF14">
      <w:start w:val="1"/>
      <w:numFmt w:val="decimal"/>
      <w:lvlText w:val="%2."/>
      <w:lvlJc w:val="left"/>
      <w:pPr>
        <w:ind w:left="1080" w:hanging="360"/>
      </w:pPr>
      <w:rPr>
        <w:b/>
        <w:color w:val="000000" w:themeColor="text1"/>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337725"/>
    <w:multiLevelType w:val="hybridMultilevel"/>
    <w:tmpl w:val="1B4C8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3C3CA9"/>
    <w:multiLevelType w:val="hybridMultilevel"/>
    <w:tmpl w:val="69B231B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2"/>
  </w:num>
  <w:num w:numId="2">
    <w:abstractNumId w:val="15"/>
  </w:num>
  <w:num w:numId="3">
    <w:abstractNumId w:val="11"/>
  </w:num>
  <w:num w:numId="4">
    <w:abstractNumId w:val="7"/>
  </w:num>
  <w:num w:numId="5">
    <w:abstractNumId w:val="9"/>
  </w:num>
  <w:num w:numId="6">
    <w:abstractNumId w:val="13"/>
  </w:num>
  <w:num w:numId="7">
    <w:abstractNumId w:val="0"/>
  </w:num>
  <w:num w:numId="8">
    <w:abstractNumId w:val="16"/>
  </w:num>
  <w:num w:numId="9">
    <w:abstractNumId w:val="2"/>
  </w:num>
  <w:num w:numId="10">
    <w:abstractNumId w:val="1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6"/>
  </w:num>
  <w:num w:numId="17">
    <w:abstractNumId w:val="3"/>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D32"/>
    <w:rsid w:val="000540D0"/>
    <w:rsid w:val="00064454"/>
    <w:rsid w:val="00080B5E"/>
    <w:rsid w:val="0009024E"/>
    <w:rsid w:val="000902BB"/>
    <w:rsid w:val="000D76D7"/>
    <w:rsid w:val="000F74DA"/>
    <w:rsid w:val="00134DCF"/>
    <w:rsid w:val="0016631C"/>
    <w:rsid w:val="00173817"/>
    <w:rsid w:val="00180258"/>
    <w:rsid w:val="00192DED"/>
    <w:rsid w:val="00207D32"/>
    <w:rsid w:val="00214C68"/>
    <w:rsid w:val="00252C08"/>
    <w:rsid w:val="0025473B"/>
    <w:rsid w:val="00254D1D"/>
    <w:rsid w:val="002A28C1"/>
    <w:rsid w:val="002B3D72"/>
    <w:rsid w:val="002B3FB4"/>
    <w:rsid w:val="002D1B42"/>
    <w:rsid w:val="0034070C"/>
    <w:rsid w:val="00365613"/>
    <w:rsid w:val="003E0B19"/>
    <w:rsid w:val="00400A7D"/>
    <w:rsid w:val="00414B77"/>
    <w:rsid w:val="004169C5"/>
    <w:rsid w:val="00436B59"/>
    <w:rsid w:val="00436F9A"/>
    <w:rsid w:val="00452099"/>
    <w:rsid w:val="004A36D5"/>
    <w:rsid w:val="004F75CD"/>
    <w:rsid w:val="0051182B"/>
    <w:rsid w:val="00544A01"/>
    <w:rsid w:val="005913E9"/>
    <w:rsid w:val="005C6261"/>
    <w:rsid w:val="0060630E"/>
    <w:rsid w:val="006473E4"/>
    <w:rsid w:val="0065578A"/>
    <w:rsid w:val="0067033E"/>
    <w:rsid w:val="006B3167"/>
    <w:rsid w:val="00773EFE"/>
    <w:rsid w:val="00781BF1"/>
    <w:rsid w:val="007F589B"/>
    <w:rsid w:val="0083710E"/>
    <w:rsid w:val="00870688"/>
    <w:rsid w:val="009178A5"/>
    <w:rsid w:val="00931D73"/>
    <w:rsid w:val="00965C16"/>
    <w:rsid w:val="009B7F3B"/>
    <w:rsid w:val="009F705A"/>
    <w:rsid w:val="00A40286"/>
    <w:rsid w:val="00A55891"/>
    <w:rsid w:val="00A71DE6"/>
    <w:rsid w:val="00AB6676"/>
    <w:rsid w:val="00AC1DAF"/>
    <w:rsid w:val="00AD3144"/>
    <w:rsid w:val="00AE6B4D"/>
    <w:rsid w:val="00B83155"/>
    <w:rsid w:val="00BC48CA"/>
    <w:rsid w:val="00C203FD"/>
    <w:rsid w:val="00C8334F"/>
    <w:rsid w:val="00CA271C"/>
    <w:rsid w:val="00CA3197"/>
    <w:rsid w:val="00DB263D"/>
    <w:rsid w:val="00E1140A"/>
    <w:rsid w:val="00E20517"/>
    <w:rsid w:val="00E50C4A"/>
    <w:rsid w:val="00E54505"/>
    <w:rsid w:val="00E96FF8"/>
    <w:rsid w:val="00EC2680"/>
    <w:rsid w:val="00F1273E"/>
    <w:rsid w:val="00F14128"/>
    <w:rsid w:val="00F849CE"/>
    <w:rsid w:val="00F8549B"/>
    <w:rsid w:val="00F85CB6"/>
    <w:rsid w:val="00F925D0"/>
    <w:rsid w:val="00F9269F"/>
    <w:rsid w:val="00FD25CC"/>
    <w:rsid w:val="00FD6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2A5E6"/>
  <w15:chartTrackingRefBased/>
  <w15:docId w15:val="{B95DC285-AFA3-49D4-98A8-B38061FA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D32"/>
  </w:style>
  <w:style w:type="paragraph" w:styleId="Footer">
    <w:name w:val="footer"/>
    <w:basedOn w:val="Normal"/>
    <w:link w:val="FooterChar"/>
    <w:uiPriority w:val="99"/>
    <w:unhideWhenUsed/>
    <w:rsid w:val="00207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D32"/>
  </w:style>
  <w:style w:type="paragraph" w:styleId="ListParagraph">
    <w:name w:val="List Paragraph"/>
    <w:basedOn w:val="Normal"/>
    <w:uiPriority w:val="34"/>
    <w:qFormat/>
    <w:rsid w:val="00207D32"/>
    <w:pPr>
      <w:ind w:left="720"/>
      <w:contextualSpacing/>
    </w:pPr>
  </w:style>
  <w:style w:type="table" w:styleId="TableGrid">
    <w:name w:val="Table Grid"/>
    <w:basedOn w:val="TableNormal"/>
    <w:uiPriority w:val="39"/>
    <w:rsid w:val="0020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78A5"/>
    <w:rPr>
      <w:sz w:val="16"/>
      <w:szCs w:val="16"/>
    </w:rPr>
  </w:style>
  <w:style w:type="paragraph" w:styleId="CommentText">
    <w:name w:val="annotation text"/>
    <w:basedOn w:val="Normal"/>
    <w:link w:val="CommentTextChar"/>
    <w:uiPriority w:val="99"/>
    <w:semiHidden/>
    <w:unhideWhenUsed/>
    <w:rsid w:val="009178A5"/>
    <w:pPr>
      <w:spacing w:line="240" w:lineRule="auto"/>
    </w:pPr>
    <w:rPr>
      <w:sz w:val="20"/>
      <w:szCs w:val="20"/>
    </w:rPr>
  </w:style>
  <w:style w:type="character" w:customStyle="1" w:styleId="CommentTextChar">
    <w:name w:val="Comment Text Char"/>
    <w:basedOn w:val="DefaultParagraphFont"/>
    <w:link w:val="CommentText"/>
    <w:uiPriority w:val="99"/>
    <w:semiHidden/>
    <w:rsid w:val="009178A5"/>
    <w:rPr>
      <w:sz w:val="20"/>
      <w:szCs w:val="20"/>
    </w:rPr>
  </w:style>
  <w:style w:type="paragraph" w:styleId="BalloonText">
    <w:name w:val="Balloon Text"/>
    <w:basedOn w:val="Normal"/>
    <w:link w:val="BalloonTextChar"/>
    <w:uiPriority w:val="99"/>
    <w:semiHidden/>
    <w:unhideWhenUsed/>
    <w:rsid w:val="00917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8A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A271C"/>
    <w:rPr>
      <w:b/>
      <w:bCs/>
    </w:rPr>
  </w:style>
  <w:style w:type="character" w:customStyle="1" w:styleId="CommentSubjectChar">
    <w:name w:val="Comment Subject Char"/>
    <w:basedOn w:val="CommentTextChar"/>
    <w:link w:val="CommentSubject"/>
    <w:uiPriority w:val="99"/>
    <w:semiHidden/>
    <w:rsid w:val="00CA271C"/>
    <w:rPr>
      <w:b/>
      <w:bCs/>
      <w:sz w:val="20"/>
      <w:szCs w:val="20"/>
    </w:rPr>
  </w:style>
  <w:style w:type="paragraph" w:customStyle="1" w:styleId="Default">
    <w:name w:val="Default"/>
    <w:rsid w:val="00F14128"/>
    <w:pPr>
      <w:autoSpaceDE w:val="0"/>
      <w:autoSpaceDN w:val="0"/>
      <w:adjustRightInd w:val="0"/>
      <w:spacing w:after="0" w:line="240" w:lineRule="auto"/>
    </w:pPr>
    <w:rPr>
      <w:rFonts w:ascii="Calibri" w:eastAsia="Calibri" w:hAnsi="Calibri" w:cs="Calibri"/>
      <w:color w:val="000000"/>
      <w:sz w:val="24"/>
      <w:szCs w:val="24"/>
    </w:rPr>
  </w:style>
  <w:style w:type="paragraph" w:styleId="BodyText2">
    <w:name w:val="Body Text 2"/>
    <w:basedOn w:val="Normal"/>
    <w:link w:val="BodyText2Char"/>
    <w:rsid w:val="002A28C1"/>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2A28C1"/>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956737">
      <w:bodyDiv w:val="1"/>
      <w:marLeft w:val="0"/>
      <w:marRight w:val="0"/>
      <w:marTop w:val="0"/>
      <w:marBottom w:val="0"/>
      <w:divBdr>
        <w:top w:val="none" w:sz="0" w:space="0" w:color="auto"/>
        <w:left w:val="none" w:sz="0" w:space="0" w:color="auto"/>
        <w:bottom w:val="none" w:sz="0" w:space="0" w:color="auto"/>
        <w:right w:val="none" w:sz="0" w:space="0" w:color="auto"/>
      </w:divBdr>
    </w:div>
    <w:div w:id="443496479">
      <w:bodyDiv w:val="1"/>
      <w:marLeft w:val="0"/>
      <w:marRight w:val="0"/>
      <w:marTop w:val="0"/>
      <w:marBottom w:val="0"/>
      <w:divBdr>
        <w:top w:val="none" w:sz="0" w:space="0" w:color="auto"/>
        <w:left w:val="none" w:sz="0" w:space="0" w:color="auto"/>
        <w:bottom w:val="none" w:sz="0" w:space="0" w:color="auto"/>
        <w:right w:val="none" w:sz="0" w:space="0" w:color="auto"/>
      </w:divBdr>
    </w:div>
    <w:div w:id="557980146">
      <w:bodyDiv w:val="1"/>
      <w:marLeft w:val="0"/>
      <w:marRight w:val="0"/>
      <w:marTop w:val="0"/>
      <w:marBottom w:val="0"/>
      <w:divBdr>
        <w:top w:val="none" w:sz="0" w:space="0" w:color="auto"/>
        <w:left w:val="none" w:sz="0" w:space="0" w:color="auto"/>
        <w:bottom w:val="none" w:sz="0" w:space="0" w:color="auto"/>
        <w:right w:val="none" w:sz="0" w:space="0" w:color="auto"/>
      </w:divBdr>
    </w:div>
    <w:div w:id="1311206064">
      <w:bodyDiv w:val="1"/>
      <w:marLeft w:val="0"/>
      <w:marRight w:val="0"/>
      <w:marTop w:val="0"/>
      <w:marBottom w:val="0"/>
      <w:divBdr>
        <w:top w:val="none" w:sz="0" w:space="0" w:color="auto"/>
        <w:left w:val="none" w:sz="0" w:space="0" w:color="auto"/>
        <w:bottom w:val="none" w:sz="0" w:space="0" w:color="auto"/>
        <w:right w:val="none" w:sz="0" w:space="0" w:color="auto"/>
      </w:divBdr>
    </w:div>
    <w:div w:id="186378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8BF74-4236-462D-AD04-8B07F7662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1210</Words>
  <Characters>7068</Characters>
  <Application>Microsoft Office Word</Application>
  <DocSecurity>0</DocSecurity>
  <Lines>271</Lines>
  <Paragraphs>192</Paragraphs>
  <ScaleCrop>false</ScaleCrop>
  <HeadingPairs>
    <vt:vector size="2" baseType="variant">
      <vt:variant>
        <vt:lpstr>Title</vt:lpstr>
      </vt:variant>
      <vt:variant>
        <vt:i4>1</vt:i4>
      </vt:variant>
    </vt:vector>
  </HeadingPairs>
  <TitlesOfParts>
    <vt:vector size="1" baseType="lpstr">
      <vt:lpstr/>
    </vt:vector>
  </TitlesOfParts>
  <Company>UConn Health</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Stanley,R. Dirk</dc:creator>
  <cp:keywords/>
  <dc:description/>
  <cp:lastModifiedBy>Thomas,Michelle</cp:lastModifiedBy>
  <cp:revision>2</cp:revision>
  <cp:lastPrinted>2021-07-16T18:02:00Z</cp:lastPrinted>
  <dcterms:created xsi:type="dcterms:W3CDTF">2021-10-19T21:20:00Z</dcterms:created>
  <dcterms:modified xsi:type="dcterms:W3CDTF">2021-10-19T21:20:00Z</dcterms:modified>
</cp:coreProperties>
</file>