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611"/>
      </w:tblGrid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EFFECTIVE DATE:</w:t>
            </w:r>
          </w:p>
        </w:tc>
        <w:tc>
          <w:tcPr>
            <w:tcW w:w="6611" w:type="dxa"/>
          </w:tcPr>
          <w:p w:rsidR="00104FD1" w:rsidRDefault="00A56CD4">
            <w:r>
              <w:t xml:space="preserve">March </w:t>
            </w:r>
            <w:r w:rsidR="00FF3AC5">
              <w:t>1</w:t>
            </w:r>
            <w:r>
              <w:t>, 2019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PURPOSE</w:t>
            </w:r>
          </w:p>
        </w:tc>
        <w:tc>
          <w:tcPr>
            <w:tcW w:w="6611" w:type="dxa"/>
          </w:tcPr>
          <w:p w:rsidR="00104FD1" w:rsidRPr="0025259D" w:rsidRDefault="0025259D" w:rsidP="00A56CD4">
            <w:pPr>
              <w:rPr>
                <w:sz w:val="23"/>
                <w:szCs w:val="23"/>
              </w:rPr>
            </w:pPr>
            <w:r w:rsidRPr="00423417">
              <w:rPr>
                <w:sz w:val="23"/>
                <w:szCs w:val="23"/>
              </w:rPr>
              <w:t xml:space="preserve">To establish guidelines for ordering and documenting an automated urinalysis without microscopy within the </w:t>
            </w:r>
            <w:r>
              <w:rPr>
                <w:sz w:val="23"/>
                <w:szCs w:val="23"/>
              </w:rPr>
              <w:t>patient record for</w:t>
            </w:r>
            <w:r w:rsidRPr="00423417">
              <w:rPr>
                <w:sz w:val="23"/>
                <w:szCs w:val="23"/>
              </w:rPr>
              <w:t xml:space="preserve"> patients being seen in the UMG practices</w:t>
            </w:r>
            <w:r>
              <w:rPr>
                <w:sz w:val="23"/>
                <w:szCs w:val="23"/>
              </w:rPr>
              <w:t>.</w:t>
            </w:r>
          </w:p>
        </w:tc>
      </w:tr>
      <w:tr w:rsidR="00104FD1" w:rsidTr="003E12C3">
        <w:tc>
          <w:tcPr>
            <w:tcW w:w="2739" w:type="dxa"/>
          </w:tcPr>
          <w:p w:rsidR="00104FD1" w:rsidRDefault="009E7F32" w:rsidP="00104FD1">
            <w:pPr>
              <w:pStyle w:val="ListParagraph"/>
              <w:numPr>
                <w:ilvl w:val="0"/>
                <w:numId w:val="1"/>
              </w:numPr>
            </w:pPr>
            <w:r>
              <w:t>STANDING ORDER</w:t>
            </w:r>
          </w:p>
        </w:tc>
        <w:tc>
          <w:tcPr>
            <w:tcW w:w="6611" w:type="dxa"/>
          </w:tcPr>
          <w:p w:rsidR="00104FD1" w:rsidRDefault="006D109B" w:rsidP="009E7F32">
            <w:r>
              <w:t>Perform Automated Urinalysis without Microscopy for any patient meeting criteria.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SCOPE</w:t>
            </w:r>
          </w:p>
        </w:tc>
        <w:tc>
          <w:tcPr>
            <w:tcW w:w="6611" w:type="dxa"/>
          </w:tcPr>
          <w:p w:rsidR="00104FD1" w:rsidRDefault="00FF3AC5" w:rsidP="006932DF">
            <w:r>
              <w:t xml:space="preserve">For the UMG Medical Office Practices and the John Dempsey Hospital Medical </w:t>
            </w:r>
            <w:r w:rsidR="00A56CD4">
              <w:t xml:space="preserve">Office </w:t>
            </w:r>
            <w:r>
              <w:t>Practices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AUTHORIZED USERS</w:t>
            </w:r>
          </w:p>
        </w:tc>
        <w:tc>
          <w:tcPr>
            <w:tcW w:w="6611" w:type="dxa"/>
          </w:tcPr>
          <w:p w:rsidR="00104FD1" w:rsidRPr="0025259D" w:rsidRDefault="00A56CD4" w:rsidP="00A56C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RNs, LPNs and MA</w:t>
            </w:r>
            <w:r w:rsidR="006932DF">
              <w:rPr>
                <w:sz w:val="23"/>
                <w:szCs w:val="23"/>
              </w:rPr>
              <w:t>s who have demonstrated competency.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CRITERIA</w:t>
            </w:r>
          </w:p>
        </w:tc>
        <w:tc>
          <w:tcPr>
            <w:tcW w:w="6611" w:type="dxa"/>
          </w:tcPr>
          <w:p w:rsidR="0025259D" w:rsidRDefault="002F7A76" w:rsidP="0025259D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Patient reporting</w:t>
            </w:r>
            <w:r w:rsidR="0025259D">
              <w:rPr>
                <w:sz w:val="23"/>
                <w:szCs w:val="23"/>
              </w:rPr>
              <w:t>;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foul odor in urine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urgency</w:t>
            </w:r>
            <w:r>
              <w:rPr>
                <w:sz w:val="23"/>
                <w:szCs w:val="23"/>
              </w:rPr>
              <w:t xml:space="preserve"> in urination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frequency</w:t>
            </w:r>
            <w:r>
              <w:rPr>
                <w:sz w:val="23"/>
                <w:szCs w:val="23"/>
              </w:rPr>
              <w:t xml:space="preserve"> in urination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flank pain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blood in urine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elevated </w:t>
            </w:r>
            <w:r w:rsidRPr="00D20FC2">
              <w:rPr>
                <w:sz w:val="23"/>
                <w:szCs w:val="23"/>
              </w:rPr>
              <w:t>temperature</w:t>
            </w:r>
          </w:p>
          <w:p w:rsid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D20FC2">
              <w:rPr>
                <w:sz w:val="23"/>
                <w:szCs w:val="23"/>
              </w:rPr>
              <w:t>fatigue</w:t>
            </w:r>
          </w:p>
          <w:p w:rsidR="00104FD1" w:rsidRPr="0025259D" w:rsidRDefault="0025259D" w:rsidP="00A56CD4">
            <w:pPr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confusion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MATERIALS NEEDED</w:t>
            </w:r>
          </w:p>
        </w:tc>
        <w:tc>
          <w:tcPr>
            <w:tcW w:w="6611" w:type="dxa"/>
          </w:tcPr>
          <w:p w:rsidR="00104FD1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Disposable latex free gloves</w:t>
            </w:r>
          </w:p>
          <w:p w:rsidR="00A225B4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Urine container</w:t>
            </w:r>
          </w:p>
          <w:p w:rsidR="00A225B4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Lab report form</w:t>
            </w:r>
          </w:p>
          <w:p w:rsidR="00A225B4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Standardized equipment</w:t>
            </w:r>
          </w:p>
          <w:p w:rsidR="00A225B4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Biohazard container</w:t>
            </w:r>
          </w:p>
          <w:p w:rsidR="00A225B4" w:rsidRDefault="00A225B4" w:rsidP="00A225B4">
            <w:pPr>
              <w:pStyle w:val="ListParagraph"/>
              <w:numPr>
                <w:ilvl w:val="0"/>
                <w:numId w:val="12"/>
              </w:numPr>
            </w:pPr>
            <w:r>
              <w:t>Disinfectant cleaner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PROCEDURE</w:t>
            </w:r>
          </w:p>
        </w:tc>
        <w:tc>
          <w:tcPr>
            <w:tcW w:w="6611" w:type="dxa"/>
          </w:tcPr>
          <w:p w:rsidR="00810081" w:rsidRPr="00281878" w:rsidRDefault="002F7A76" w:rsidP="00A56CD4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the patient</w:t>
            </w:r>
            <w:r w:rsidR="00810081" w:rsidRPr="00281878">
              <w:rPr>
                <w:sz w:val="23"/>
                <w:szCs w:val="23"/>
              </w:rPr>
              <w:t xml:space="preserve"> meet</w:t>
            </w:r>
            <w:r>
              <w:rPr>
                <w:sz w:val="23"/>
                <w:szCs w:val="23"/>
              </w:rPr>
              <w:t>s</w:t>
            </w:r>
            <w:r w:rsidR="00810081" w:rsidRPr="00281878">
              <w:rPr>
                <w:sz w:val="23"/>
                <w:szCs w:val="23"/>
              </w:rPr>
              <w:t xml:space="preserve"> the standing order crite</w:t>
            </w:r>
            <w:r>
              <w:rPr>
                <w:sz w:val="23"/>
                <w:szCs w:val="23"/>
              </w:rPr>
              <w:t>ria</w:t>
            </w:r>
            <w:r w:rsidR="00810081" w:rsidRPr="00281878">
              <w:rPr>
                <w:sz w:val="23"/>
                <w:szCs w:val="23"/>
              </w:rPr>
              <w:t>.</w:t>
            </w:r>
          </w:p>
          <w:p w:rsidR="00A225B4" w:rsidRPr="00423417" w:rsidRDefault="00522880" w:rsidP="00A56CD4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Request</w:t>
            </w:r>
            <w:r w:rsidR="00A225B4" w:rsidRPr="00423417">
              <w:rPr>
                <w:sz w:val="23"/>
                <w:szCs w:val="23"/>
              </w:rPr>
              <w:t xml:space="preserve"> a urine sample from </w:t>
            </w:r>
            <w:r w:rsidR="00810081">
              <w:rPr>
                <w:sz w:val="23"/>
                <w:szCs w:val="23"/>
              </w:rPr>
              <w:t>the patient.</w:t>
            </w:r>
          </w:p>
          <w:p w:rsidR="00A225B4" w:rsidRDefault="00810081" w:rsidP="00A56CD4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Perform the auto</w:t>
            </w:r>
            <w:r w:rsidR="00A225B4" w:rsidRPr="00423417">
              <w:rPr>
                <w:sz w:val="23"/>
                <w:szCs w:val="23"/>
              </w:rPr>
              <w:t>mated urinalysis using standardized equipment.</w:t>
            </w:r>
          </w:p>
          <w:p w:rsidR="00A225B4" w:rsidRPr="000864E5" w:rsidRDefault="00C65904" w:rsidP="00A56CD4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Initiate order to perform </w:t>
            </w:r>
            <w:r w:rsidR="00A225B4" w:rsidRPr="000864E5">
              <w:rPr>
                <w:sz w:val="23"/>
                <w:szCs w:val="23"/>
              </w:rPr>
              <w:t>automated urinalysis, without microscopy</w:t>
            </w:r>
            <w:r w:rsidR="00810081">
              <w:rPr>
                <w:sz w:val="23"/>
                <w:szCs w:val="23"/>
              </w:rPr>
              <w:t xml:space="preserve"> </w:t>
            </w:r>
            <w:r w:rsidR="00A225B4" w:rsidRPr="000864E5">
              <w:rPr>
                <w:sz w:val="23"/>
                <w:szCs w:val="23"/>
              </w:rPr>
              <w:t xml:space="preserve">using the diagnosis code </w:t>
            </w:r>
            <w:r w:rsidR="00522880">
              <w:rPr>
                <w:b/>
                <w:sz w:val="23"/>
                <w:szCs w:val="23"/>
              </w:rPr>
              <w:t>R30.0</w:t>
            </w:r>
          </w:p>
          <w:p w:rsidR="00104FD1" w:rsidRDefault="00810081" w:rsidP="00A56CD4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Record t</w:t>
            </w:r>
            <w:r w:rsidR="00A225B4" w:rsidRPr="00810081">
              <w:rPr>
                <w:sz w:val="23"/>
                <w:szCs w:val="23"/>
              </w:rPr>
              <w:t>he urinalysis results in</w:t>
            </w:r>
            <w:r>
              <w:rPr>
                <w:sz w:val="23"/>
                <w:szCs w:val="23"/>
              </w:rPr>
              <w:t xml:space="preserve"> the patient record.</w:t>
            </w:r>
          </w:p>
          <w:p w:rsidR="00C65904" w:rsidRPr="00A225B4" w:rsidRDefault="005E1CD3" w:rsidP="00A56CD4">
            <w:pPr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Practitioner will authenticate the order following review</w:t>
            </w:r>
            <w:r w:rsidR="00C65904">
              <w:rPr>
                <w:sz w:val="23"/>
                <w:szCs w:val="23"/>
              </w:rPr>
              <w:t>.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3E12C3">
            <w:pPr>
              <w:pStyle w:val="ListParagraph"/>
              <w:numPr>
                <w:ilvl w:val="0"/>
                <w:numId w:val="1"/>
              </w:numPr>
            </w:pPr>
            <w:r>
              <w:t>ATTACHMENTS</w:t>
            </w:r>
          </w:p>
        </w:tc>
        <w:tc>
          <w:tcPr>
            <w:tcW w:w="6611" w:type="dxa"/>
          </w:tcPr>
          <w:p w:rsidR="00104FD1" w:rsidRDefault="0025259D" w:rsidP="0025259D">
            <w:r>
              <w:t>None</w:t>
            </w:r>
            <w:r w:rsidR="008F52C3">
              <w:t xml:space="preserve"> 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</w:tc>
        <w:tc>
          <w:tcPr>
            <w:tcW w:w="6611" w:type="dxa"/>
          </w:tcPr>
          <w:p w:rsidR="00104FD1" w:rsidRDefault="0025259D">
            <w:r>
              <w:t>None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SEARCH WINDOW</w:t>
            </w:r>
          </w:p>
        </w:tc>
        <w:tc>
          <w:tcPr>
            <w:tcW w:w="6611" w:type="dxa"/>
          </w:tcPr>
          <w:p w:rsidR="00104FD1" w:rsidRDefault="0025259D">
            <w:r>
              <w:t>Urinalysis, microscopy</w:t>
            </w:r>
            <w:r w:rsidR="00C65904">
              <w:t>, standing orders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COMMITTEE APPROVALS</w:t>
            </w:r>
          </w:p>
        </w:tc>
        <w:tc>
          <w:tcPr>
            <w:tcW w:w="6611" w:type="dxa"/>
          </w:tcPr>
          <w:p w:rsidR="00C9082E" w:rsidRDefault="003E12C3" w:rsidP="00577EAA">
            <w:r>
              <w:t>Clinical Council ______</w:t>
            </w:r>
            <w:r w:rsidR="001D566A">
              <w:rPr>
                <w:u w:val="single"/>
              </w:rPr>
              <w:t>October 23, 2018</w:t>
            </w:r>
            <w:r>
              <w:t>_____________(Date)</w:t>
            </w:r>
          </w:p>
          <w:p w:rsidR="00577EAA" w:rsidRDefault="003E12C3" w:rsidP="00577EAA">
            <w:r>
              <w:t>Medical Board  ______</w:t>
            </w:r>
            <w:r w:rsidR="001D566A" w:rsidRPr="00A56CD4">
              <w:rPr>
                <w:u w:val="single"/>
              </w:rPr>
              <w:t>November 7, 2018</w:t>
            </w:r>
            <w:r>
              <w:t>____________(Date)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FINAL APPROVAL</w:t>
            </w:r>
            <w:r w:rsidR="008F52C3">
              <w:t>:</w:t>
            </w:r>
          </w:p>
        </w:tc>
        <w:tc>
          <w:tcPr>
            <w:tcW w:w="6611" w:type="dxa"/>
          </w:tcPr>
          <w:p w:rsidR="008F52C3" w:rsidRDefault="008F52C3" w:rsidP="0096495A"/>
          <w:p w:rsidR="0096495A" w:rsidRPr="0096495A" w:rsidRDefault="0096495A" w:rsidP="0096495A">
            <w:pPr>
              <w:rPr>
                <w:u w:val="single"/>
              </w:rPr>
            </w:pPr>
            <w:r>
              <w:t xml:space="preserve">1. </w:t>
            </w:r>
            <w:r w:rsidRPr="0096495A">
              <w:rPr>
                <w:u w:val="single"/>
              </w:rPr>
              <w:t>Denis Lafreniere  (SIGNED)                                            3/8/2019</w:t>
            </w:r>
          </w:p>
          <w:p w:rsidR="00577EAA" w:rsidRPr="00762F2D" w:rsidRDefault="00577EAA" w:rsidP="00577EAA">
            <w:r w:rsidRPr="00762F2D">
              <w:t>Denis Lafreniere, MD, FACS</w:t>
            </w:r>
            <w:r>
              <w:t xml:space="preserve">                                                   Date</w:t>
            </w:r>
          </w:p>
          <w:p w:rsidR="00577EAA" w:rsidRPr="00762F2D" w:rsidRDefault="00577EAA" w:rsidP="00577EAA">
            <w:r w:rsidRPr="00762F2D">
              <w:t>Professor and Chief, Division of Otolaryngology</w:t>
            </w:r>
          </w:p>
          <w:p w:rsidR="00577EAA" w:rsidRPr="00762F2D" w:rsidRDefault="00577EAA" w:rsidP="00577EAA">
            <w:r w:rsidRPr="00762F2D">
              <w:t>Associate Dean of Clinical Affairs</w:t>
            </w:r>
          </w:p>
          <w:p w:rsidR="008F52C3" w:rsidRDefault="00577EAA" w:rsidP="00577EAA">
            <w:r w:rsidRPr="00762F2D">
              <w:t>Medical Director, UConn Medical Group</w:t>
            </w:r>
          </w:p>
          <w:p w:rsidR="008F52C3" w:rsidRDefault="008F52C3" w:rsidP="008F52C3"/>
          <w:p w:rsidR="00A56CD4" w:rsidRDefault="00A56CD4" w:rsidP="008F52C3"/>
          <w:p w:rsidR="008F52C3" w:rsidRDefault="008F52C3" w:rsidP="008F52C3">
            <w:r>
              <w:t>2.</w:t>
            </w:r>
            <w:r w:rsidR="0096495A">
              <w:t xml:space="preserve"> </w:t>
            </w:r>
            <w:r w:rsidR="0096495A" w:rsidRPr="0096495A">
              <w:rPr>
                <w:u w:val="single"/>
              </w:rPr>
              <w:t>Anne D. Horbatuck (SIGNED)                                            3/</w:t>
            </w:r>
            <w:r w:rsidR="0096495A">
              <w:rPr>
                <w:u w:val="single"/>
              </w:rPr>
              <w:t>1</w:t>
            </w:r>
            <w:r w:rsidR="0096495A" w:rsidRPr="0096495A">
              <w:rPr>
                <w:u w:val="single"/>
              </w:rPr>
              <w:t>8/2019</w:t>
            </w:r>
          </w:p>
          <w:p w:rsidR="00577EAA" w:rsidRPr="00762F2D" w:rsidRDefault="00577EAA" w:rsidP="00577EAA">
            <w:pPr>
              <w:rPr>
                <w:color w:val="595959"/>
              </w:rPr>
            </w:pPr>
            <w:r>
              <w:rPr>
                <w:color w:val="0F243E"/>
              </w:rPr>
              <w:t>Anne D. Horbatuck</w:t>
            </w:r>
            <w:r w:rsidRPr="00762F2D">
              <w:rPr>
                <w:color w:val="0F243E"/>
              </w:rPr>
              <w:t>, RN, BSN, MBA</w:t>
            </w:r>
            <w:r>
              <w:rPr>
                <w:color w:val="0F243E"/>
              </w:rPr>
              <w:t xml:space="preserve">                                        Date</w:t>
            </w:r>
            <w:r>
              <w:rPr>
                <w:color w:val="595959"/>
              </w:rPr>
              <w:br/>
              <w:t>Vice President</w:t>
            </w:r>
          </w:p>
          <w:p w:rsidR="00577EAA" w:rsidRPr="00762F2D" w:rsidRDefault="00577EAA" w:rsidP="00577EAA">
            <w:r w:rsidRPr="00762F2D">
              <w:t>Ambulatory Services</w:t>
            </w:r>
          </w:p>
          <w:p w:rsidR="008F52C3" w:rsidRDefault="008F52C3" w:rsidP="008F52C3"/>
          <w:p w:rsidR="008F52C3" w:rsidRDefault="008F52C3" w:rsidP="008F52C3"/>
          <w:p w:rsidR="008F52C3" w:rsidRDefault="008F52C3" w:rsidP="008F52C3">
            <w:r>
              <w:t>3.</w:t>
            </w:r>
            <w:r w:rsidR="0096495A">
              <w:t xml:space="preserve"> </w:t>
            </w:r>
            <w:r w:rsidR="0096495A" w:rsidRPr="0096495A">
              <w:rPr>
                <w:u w:val="single"/>
              </w:rPr>
              <w:t>Ann Marie Capo (SIGNED)                                                 3/7/2019</w:t>
            </w:r>
          </w:p>
          <w:p w:rsidR="00410B04" w:rsidRDefault="00410B04" w:rsidP="00410B04">
            <w:r>
              <w:t xml:space="preserve">Ann Marie Capo,  MS, BSN, RN                                                 Date        </w:t>
            </w:r>
          </w:p>
          <w:p w:rsidR="00410B04" w:rsidRDefault="00410B04" w:rsidP="00410B04">
            <w:pPr>
              <w:rPr>
                <w:iCs/>
              </w:rPr>
            </w:pPr>
            <w:r>
              <w:rPr>
                <w:iCs/>
              </w:rPr>
              <w:t>Vice President Quality &amp;  Patient</w:t>
            </w:r>
            <w:r>
              <w:t xml:space="preserve">                           </w:t>
            </w:r>
          </w:p>
          <w:p w:rsidR="00410B04" w:rsidRDefault="00410B04" w:rsidP="00410B04">
            <w:r>
              <w:rPr>
                <w:iCs/>
              </w:rPr>
              <w:t xml:space="preserve"> Services,  Chief Nursing Officer                        </w:t>
            </w:r>
          </w:p>
          <w:p w:rsidR="00410B04" w:rsidRDefault="00410B04" w:rsidP="00577EAA"/>
          <w:p w:rsidR="008F52C3" w:rsidRDefault="008F52C3" w:rsidP="008F52C3">
            <w:bookmarkStart w:id="0" w:name="_GoBack"/>
            <w:bookmarkEnd w:id="0"/>
          </w:p>
          <w:p w:rsidR="008F52C3" w:rsidRDefault="008F52C3" w:rsidP="008F52C3"/>
          <w:p w:rsidR="00577EAA" w:rsidRPr="0096495A" w:rsidRDefault="00577EAA" w:rsidP="008F52C3">
            <w:pPr>
              <w:rPr>
                <w:u w:val="single"/>
              </w:rPr>
            </w:pPr>
            <w:r>
              <w:t xml:space="preserve">4. </w:t>
            </w:r>
            <w:r w:rsidR="0096495A" w:rsidRPr="0096495A">
              <w:rPr>
                <w:u w:val="single"/>
              </w:rPr>
              <w:t>Scott Allen (SIGNED)                                                              3/7/2019</w:t>
            </w:r>
          </w:p>
          <w:p w:rsidR="00577EAA" w:rsidRPr="00762F2D" w:rsidRDefault="00577EAA" w:rsidP="00577EAA">
            <w:r w:rsidRPr="00762F2D">
              <w:t>Scott Allen, MD</w:t>
            </w:r>
            <w:r>
              <w:t xml:space="preserve">                                                                            Date</w:t>
            </w:r>
          </w:p>
          <w:p w:rsidR="00577EAA" w:rsidRPr="00762F2D" w:rsidRDefault="00577EAA" w:rsidP="00577EAA">
            <w:pPr>
              <w:rPr>
                <w:iCs/>
              </w:rPr>
            </w:pPr>
            <w:r w:rsidRPr="00762F2D">
              <w:rPr>
                <w:iCs/>
              </w:rPr>
              <w:t>Chief Quality Officer</w:t>
            </w:r>
          </w:p>
          <w:p w:rsidR="00577EAA" w:rsidRPr="00762F2D" w:rsidRDefault="00577EAA" w:rsidP="00577EAA">
            <w:pPr>
              <w:ind w:left="5040" w:hanging="5040"/>
            </w:pPr>
            <w:r w:rsidRPr="00762F2D">
              <w:rPr>
                <w:iCs/>
              </w:rPr>
              <w:t xml:space="preserve">Medical Director, Clinical Effectiveness and            </w:t>
            </w:r>
          </w:p>
          <w:p w:rsidR="00104FD1" w:rsidRPr="00577EAA" w:rsidRDefault="00577EAA" w:rsidP="00577EAA">
            <w:pPr>
              <w:ind w:left="5040" w:hanging="5040"/>
              <w:rPr>
                <w:iCs/>
              </w:rPr>
            </w:pPr>
            <w:r w:rsidRPr="00762F2D">
              <w:rPr>
                <w:iCs/>
              </w:rPr>
              <w:t>Patient Safety, Patient Safety Officer</w:t>
            </w:r>
          </w:p>
        </w:tc>
      </w:tr>
      <w:tr w:rsidR="00104FD1" w:rsidTr="003E12C3">
        <w:tc>
          <w:tcPr>
            <w:tcW w:w="2739" w:type="dxa"/>
          </w:tcPr>
          <w:p w:rsidR="00104FD1" w:rsidRDefault="00104FD1" w:rsidP="008F52C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REVISION HISTORY</w:t>
            </w:r>
            <w:r w:rsidR="008F52C3">
              <w:t>:</w:t>
            </w:r>
          </w:p>
        </w:tc>
        <w:tc>
          <w:tcPr>
            <w:tcW w:w="6611" w:type="dxa"/>
          </w:tcPr>
          <w:p w:rsidR="008F52C3" w:rsidRDefault="0025259D" w:rsidP="008F52C3">
            <w:pPr>
              <w:pStyle w:val="ListParagraph"/>
              <w:numPr>
                <w:ilvl w:val="0"/>
                <w:numId w:val="7"/>
              </w:numPr>
            </w:pPr>
            <w:r>
              <w:t>Approved: 08/2014</w:t>
            </w:r>
          </w:p>
          <w:p w:rsidR="008F52C3" w:rsidRDefault="00577EAA" w:rsidP="008F52C3">
            <w:pPr>
              <w:pStyle w:val="ListParagraph"/>
              <w:numPr>
                <w:ilvl w:val="0"/>
                <w:numId w:val="7"/>
              </w:numPr>
            </w:pPr>
            <w:r>
              <w:t>Revised 04/2018</w:t>
            </w:r>
            <w:r w:rsidR="00D713E1">
              <w:t>, 10/2018</w:t>
            </w:r>
            <w:r w:rsidR="00A56CD4">
              <w:t>, 2/2019</w:t>
            </w:r>
          </w:p>
          <w:p w:rsidR="00104FD1" w:rsidRDefault="00577EAA" w:rsidP="009E7F32">
            <w:pPr>
              <w:pStyle w:val="ListParagraph"/>
              <w:numPr>
                <w:ilvl w:val="0"/>
                <w:numId w:val="7"/>
              </w:numPr>
            </w:pPr>
            <w:r>
              <w:t>Reviewed 04/2018</w:t>
            </w:r>
          </w:p>
        </w:tc>
      </w:tr>
    </w:tbl>
    <w:p w:rsidR="00104FD1" w:rsidRDefault="008F52C3" w:rsidP="008F52C3">
      <w:pPr>
        <w:jc w:val="center"/>
      </w:pPr>
      <w:r>
        <w:t>END OF STANDING ORDER</w:t>
      </w:r>
    </w:p>
    <w:p w:rsidR="00104FD1" w:rsidRDefault="00104FD1"/>
    <w:sectPr w:rsidR="00104FD1" w:rsidSect="00D171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87" w:rsidRDefault="003A4F87" w:rsidP="003E12C3">
      <w:pPr>
        <w:spacing w:after="0" w:line="240" w:lineRule="auto"/>
      </w:pPr>
      <w:r>
        <w:separator/>
      </w:r>
    </w:p>
  </w:endnote>
  <w:endnote w:type="continuationSeparator" w:id="0">
    <w:p w:rsidR="003A4F87" w:rsidRDefault="003A4F87" w:rsidP="003E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357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12C3" w:rsidRDefault="003E1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9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9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12C3" w:rsidRDefault="003E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87" w:rsidRDefault="003A4F87" w:rsidP="003E12C3">
      <w:pPr>
        <w:spacing w:after="0" w:line="240" w:lineRule="auto"/>
      </w:pPr>
      <w:r>
        <w:separator/>
      </w:r>
    </w:p>
  </w:footnote>
  <w:footnote w:type="continuationSeparator" w:id="0">
    <w:p w:rsidR="003A4F87" w:rsidRDefault="003A4F87" w:rsidP="003E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976"/>
      <w:gridCol w:w="6379"/>
    </w:tblGrid>
    <w:tr w:rsidR="003E12C3" w:rsidTr="00092AE5">
      <w:trPr>
        <w:jc w:val="center"/>
      </w:trPr>
      <w:tc>
        <w:tcPr>
          <w:tcW w:w="2970" w:type="dxa"/>
          <w:tcBorders>
            <w:top w:val="nil"/>
            <w:left w:val="nil"/>
          </w:tcBorders>
        </w:tcPr>
        <w:p w:rsidR="003E12C3" w:rsidRPr="00733603" w:rsidRDefault="00D713E1" w:rsidP="003E12C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8D75DAB" wp14:editId="693131CD">
                <wp:extent cx="1743075" cy="428625"/>
                <wp:effectExtent l="0" t="0" r="9525" b="9525"/>
                <wp:docPr id="1" name="Picture 1" descr="http://brand.uconn.edu/wp-content/uploads/sites/1060/2014/12/uconn-blue-sing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rand.uconn.edu/wp-content/uploads/sites/1060/2014/12/uconn-blue-sing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vAlign w:val="center"/>
        </w:tcPr>
        <w:p w:rsidR="003E12C3" w:rsidRDefault="003E12C3" w:rsidP="003E12C3">
          <w:pPr>
            <w:pStyle w:val="Header"/>
            <w:jc w:val="center"/>
            <w:rPr>
              <w:b/>
            </w:rPr>
          </w:pPr>
          <w:r>
            <w:rPr>
              <w:b/>
            </w:rPr>
            <w:t>CLINICAL</w:t>
          </w:r>
        </w:p>
        <w:p w:rsidR="003E12C3" w:rsidRDefault="003E12C3" w:rsidP="003E12C3">
          <w:pPr>
            <w:pStyle w:val="Header"/>
            <w:jc w:val="center"/>
            <w:rPr>
              <w:b/>
            </w:rPr>
          </w:pPr>
          <w:r>
            <w:rPr>
              <w:b/>
            </w:rPr>
            <w:t>STANDING ORDER</w:t>
          </w:r>
        </w:p>
        <w:p w:rsidR="003E12C3" w:rsidRPr="005A5968" w:rsidRDefault="003E12C3" w:rsidP="003E12C3">
          <w:pPr>
            <w:pStyle w:val="Header"/>
            <w:jc w:val="center"/>
            <w:rPr>
              <w:b/>
            </w:rPr>
          </w:pPr>
          <w:r>
            <w:rPr>
              <w:b/>
            </w:rPr>
            <w:t>AUTOMAT</w:t>
          </w:r>
          <w:r w:rsidR="003C5342">
            <w:rPr>
              <w:b/>
            </w:rPr>
            <w:t>ED URINALYSIS – POINT OF CARE TESTING</w:t>
          </w:r>
        </w:p>
        <w:p w:rsidR="003E12C3" w:rsidRDefault="003E12C3" w:rsidP="003E12C3">
          <w:pPr>
            <w:pStyle w:val="Header"/>
            <w:jc w:val="center"/>
          </w:pPr>
        </w:p>
      </w:tc>
    </w:tr>
  </w:tbl>
  <w:p w:rsidR="003E12C3" w:rsidRPr="009A3544" w:rsidRDefault="003E12C3" w:rsidP="003E12C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E0"/>
    <w:multiLevelType w:val="hybridMultilevel"/>
    <w:tmpl w:val="C76C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E6F"/>
    <w:multiLevelType w:val="hybridMultilevel"/>
    <w:tmpl w:val="7E50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A3138"/>
    <w:multiLevelType w:val="hybridMultilevel"/>
    <w:tmpl w:val="2C4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207B"/>
    <w:multiLevelType w:val="hybridMultilevel"/>
    <w:tmpl w:val="6DC8E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35C92"/>
    <w:multiLevelType w:val="hybridMultilevel"/>
    <w:tmpl w:val="4FD4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34D"/>
    <w:multiLevelType w:val="hybridMultilevel"/>
    <w:tmpl w:val="7476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417AA"/>
    <w:multiLevelType w:val="hybridMultilevel"/>
    <w:tmpl w:val="049C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240"/>
    <w:multiLevelType w:val="hybridMultilevel"/>
    <w:tmpl w:val="2F0C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B5B70"/>
    <w:multiLevelType w:val="hybridMultilevel"/>
    <w:tmpl w:val="B1B2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692"/>
    <w:multiLevelType w:val="hybridMultilevel"/>
    <w:tmpl w:val="B626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7780"/>
    <w:multiLevelType w:val="hybridMultilevel"/>
    <w:tmpl w:val="49C80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CE677B"/>
    <w:multiLevelType w:val="hybridMultilevel"/>
    <w:tmpl w:val="CD5A7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5812"/>
    <w:multiLevelType w:val="hybridMultilevel"/>
    <w:tmpl w:val="E4202FE0"/>
    <w:lvl w:ilvl="0" w:tplc="BB5E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337725"/>
    <w:multiLevelType w:val="hybridMultilevel"/>
    <w:tmpl w:val="1B4C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C55"/>
    <w:multiLevelType w:val="hybridMultilevel"/>
    <w:tmpl w:val="3228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5B4195"/>
    <w:multiLevelType w:val="hybridMultilevel"/>
    <w:tmpl w:val="506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1"/>
    <w:rsid w:val="00061BEF"/>
    <w:rsid w:val="00104FD1"/>
    <w:rsid w:val="001A157F"/>
    <w:rsid w:val="001D566A"/>
    <w:rsid w:val="0025259D"/>
    <w:rsid w:val="00254FE7"/>
    <w:rsid w:val="002A06BD"/>
    <w:rsid w:val="002F7A76"/>
    <w:rsid w:val="0032469C"/>
    <w:rsid w:val="00343D25"/>
    <w:rsid w:val="003A4F87"/>
    <w:rsid w:val="003C5342"/>
    <w:rsid w:val="003E12C3"/>
    <w:rsid w:val="00410B04"/>
    <w:rsid w:val="00452156"/>
    <w:rsid w:val="00522880"/>
    <w:rsid w:val="00577EAA"/>
    <w:rsid w:val="005B2C12"/>
    <w:rsid w:val="005E1CD3"/>
    <w:rsid w:val="006932DF"/>
    <w:rsid w:val="006D109B"/>
    <w:rsid w:val="00810081"/>
    <w:rsid w:val="008B51AB"/>
    <w:rsid w:val="008C282C"/>
    <w:rsid w:val="008F52C3"/>
    <w:rsid w:val="0096495A"/>
    <w:rsid w:val="009E7F32"/>
    <w:rsid w:val="00A00062"/>
    <w:rsid w:val="00A225B4"/>
    <w:rsid w:val="00A56CD4"/>
    <w:rsid w:val="00AE6F77"/>
    <w:rsid w:val="00B23090"/>
    <w:rsid w:val="00C31D7C"/>
    <w:rsid w:val="00C65904"/>
    <w:rsid w:val="00C8115B"/>
    <w:rsid w:val="00C9082E"/>
    <w:rsid w:val="00CA18B3"/>
    <w:rsid w:val="00D171F8"/>
    <w:rsid w:val="00D713E1"/>
    <w:rsid w:val="00E079D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47E8"/>
  <w15:chartTrackingRefBased/>
  <w15:docId w15:val="{0D2193C5-6A6C-4D5D-8276-8B5D16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C3"/>
  </w:style>
  <w:style w:type="paragraph" w:styleId="BalloonText">
    <w:name w:val="Balloon Text"/>
    <w:basedOn w:val="Normal"/>
    <w:link w:val="BalloonTextChar"/>
    <w:uiPriority w:val="99"/>
    <w:semiHidden/>
    <w:unhideWhenUsed/>
    <w:rsid w:val="00FF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C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Gurba,Karen</dc:creator>
  <cp:keywords/>
  <dc:description/>
  <cp:lastModifiedBy>Thomas,Michelle</cp:lastModifiedBy>
  <cp:revision>2</cp:revision>
  <cp:lastPrinted>2018-07-15T20:37:00Z</cp:lastPrinted>
  <dcterms:created xsi:type="dcterms:W3CDTF">2019-03-18T17:41:00Z</dcterms:created>
  <dcterms:modified xsi:type="dcterms:W3CDTF">2019-03-18T17:41:00Z</dcterms:modified>
</cp:coreProperties>
</file>