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9016" w14:textId="77777777" w:rsidR="00D263F6" w:rsidRPr="00D263F6" w:rsidRDefault="00D263F6" w:rsidP="00D263F6">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50"/>
        <w:gridCol w:w="2400"/>
      </w:tblGrid>
      <w:tr w:rsidR="00D263F6" w:rsidRPr="001D15E2" w14:paraId="47F9A4A5" w14:textId="77777777" w:rsidTr="00D263F6">
        <w:trPr>
          <w:trHeight w:val="39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37203"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PROTOCOL: Vancomycin Collaborative Practice Dosing Protocol</w:t>
            </w:r>
          </w:p>
        </w:tc>
      </w:tr>
      <w:tr w:rsidR="00D263F6" w:rsidRPr="001D15E2" w14:paraId="1E654CC7" w14:textId="77777777" w:rsidTr="00D263F6">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E39B0"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CATEGORY:</w:t>
            </w:r>
            <w:r w:rsidRPr="001D15E2">
              <w:rPr>
                <w:rFonts w:ascii="Times New Roman" w:eastAsia="Times New Roman" w:hAnsi="Times New Roman" w:cs="Times New Roman"/>
                <w:color w:val="000000"/>
              </w:rPr>
              <w:t xml:space="preserve"> Clinical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7F66B"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Date Originated:</w:t>
            </w:r>
            <w:r w:rsidRPr="001D15E2">
              <w:rPr>
                <w:rFonts w:ascii="Times New Roman" w:eastAsia="Times New Roman" w:hAnsi="Times New Roman" w:cs="Times New Roman"/>
                <w:color w:val="000000"/>
              </w:rPr>
              <w:t xml:space="preserve"> 10/25/13</w:t>
            </w:r>
          </w:p>
        </w:tc>
      </w:tr>
      <w:tr w:rsidR="00D263F6" w:rsidRPr="001D15E2" w14:paraId="79B61FCC" w14:textId="77777777" w:rsidTr="00D263F6">
        <w:trPr>
          <w:trHeight w:val="3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F22F8"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4"/>
                <w:szCs w:val="24"/>
              </w:rPr>
              <w:t>Page</w:t>
            </w:r>
            <w:r w:rsidRPr="001D15E2">
              <w:rPr>
                <w:rFonts w:ascii="Times New Roman" w:eastAsia="Times New Roman" w:hAnsi="Times New Roman" w:cs="Times New Roman"/>
                <w:color w:val="000000"/>
                <w:sz w:val="24"/>
                <w:szCs w:val="24"/>
              </w:rPr>
              <w:t xml:space="preserve"> 1 of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D522C" w14:textId="457AD8E6" w:rsidR="00D263F6" w:rsidRPr="001D15E2" w:rsidRDefault="00D263F6" w:rsidP="00FB3842">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xml:space="preserve">Last Reviewed: </w:t>
            </w:r>
            <w:r w:rsidR="00FB3842">
              <w:rPr>
                <w:rFonts w:ascii="Times New Roman" w:eastAsia="Times New Roman" w:hAnsi="Times New Roman" w:cs="Times New Roman"/>
                <w:color w:val="000000"/>
              </w:rPr>
              <w:t>10/2020</w:t>
            </w:r>
            <w:bookmarkStart w:id="0" w:name="_GoBack"/>
            <w:bookmarkEnd w:id="0"/>
          </w:p>
        </w:tc>
      </w:tr>
      <w:tr w:rsidR="00D263F6" w:rsidRPr="001D15E2" w14:paraId="76E512E2" w14:textId="77777777" w:rsidTr="00D263F6">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ECFB1"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xml:space="preserve">Owner: </w:t>
            </w:r>
            <w:r w:rsidRPr="001D15E2">
              <w:rPr>
                <w:rFonts w:ascii="Times New Roman" w:eastAsia="Times New Roman" w:hAnsi="Times New Roman" w:cs="Times New Roman"/>
                <w:color w:val="000000"/>
              </w:rPr>
              <w:t>Director of Pharmacy, Dept. of Infectious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A29970" w14:textId="5D5594A6"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xml:space="preserve">Last Revised: </w:t>
            </w:r>
            <w:r w:rsidR="00FB3842">
              <w:rPr>
                <w:rFonts w:ascii="Times New Roman" w:eastAsia="Times New Roman" w:hAnsi="Times New Roman" w:cs="Times New Roman"/>
                <w:color w:val="000000"/>
              </w:rPr>
              <w:t>10/2020</w:t>
            </w:r>
          </w:p>
        </w:tc>
      </w:tr>
      <w:tr w:rsidR="00D263F6" w:rsidRPr="001D15E2" w14:paraId="078B75F5" w14:textId="77777777" w:rsidTr="00D263F6">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1266F4"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xml:space="preserve">Approved by: </w:t>
            </w:r>
            <w:r w:rsidRPr="001D15E2">
              <w:rPr>
                <w:rFonts w:ascii="Times New Roman" w:eastAsia="Times New Roman" w:hAnsi="Times New Roman" w:cs="Times New Roman"/>
                <w:color w:val="000000"/>
              </w:rPr>
              <w:t>Pharmacy &amp; Therapeutics Committee, Medical Staff Executive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48C69"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Retired:</w:t>
            </w:r>
          </w:p>
        </w:tc>
      </w:tr>
    </w:tbl>
    <w:p w14:paraId="0C38FB5E" w14:textId="77777777" w:rsidR="00D263F6" w:rsidRPr="001D15E2" w:rsidRDefault="00D263F6" w:rsidP="00D263F6">
      <w:pPr>
        <w:rPr>
          <w:rFonts w:ascii="Times New Roman" w:eastAsia="Times New Roman" w:hAnsi="Times New Roman" w:cs="Times New Roman"/>
          <w:sz w:val="24"/>
          <w:szCs w:val="24"/>
        </w:rPr>
      </w:pPr>
    </w:p>
    <w:p w14:paraId="011003F1"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Collaborative Practice Agreement for Intravenous (IV) Vancomycin drug management, dosing, and monitoring</w:t>
      </w:r>
    </w:p>
    <w:p w14:paraId="5E73F044" w14:textId="77777777" w:rsidR="00D263F6" w:rsidRPr="001D15E2" w:rsidRDefault="00D263F6" w:rsidP="00D263F6">
      <w:pPr>
        <w:rPr>
          <w:rFonts w:ascii="Times New Roman" w:eastAsia="Times New Roman" w:hAnsi="Times New Roman" w:cs="Times New Roman"/>
          <w:sz w:val="24"/>
          <w:szCs w:val="24"/>
        </w:rPr>
      </w:pPr>
    </w:p>
    <w:p w14:paraId="20D557FE"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[Original Approval by Pharmacy &amp; Therapeutics Committee 10/30/13]</w:t>
      </w:r>
    </w:p>
    <w:p w14:paraId="339D70CF" w14:textId="77777777" w:rsidR="00D263F6" w:rsidRPr="001D15E2" w:rsidRDefault="00D263F6" w:rsidP="00D263F6">
      <w:pPr>
        <w:rPr>
          <w:rFonts w:ascii="Times New Roman" w:eastAsia="Times New Roman" w:hAnsi="Times New Roman" w:cs="Times New Roman"/>
          <w:sz w:val="24"/>
          <w:szCs w:val="24"/>
        </w:rPr>
      </w:pPr>
    </w:p>
    <w:p w14:paraId="39FD7E41"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t>1.) SCOPE:</w:t>
      </w:r>
    </w:p>
    <w:p w14:paraId="4CE16146" w14:textId="77777777" w:rsidR="00D263F6" w:rsidRPr="001D15E2" w:rsidRDefault="00D263F6" w:rsidP="00D263F6">
      <w:pPr>
        <w:rPr>
          <w:rFonts w:ascii="Times New Roman" w:eastAsia="Times New Roman" w:hAnsi="Times New Roman" w:cs="Times New Roman"/>
          <w:sz w:val="24"/>
          <w:szCs w:val="24"/>
        </w:rPr>
      </w:pPr>
    </w:p>
    <w:p w14:paraId="7D5D9637" w14:textId="77777777" w:rsidR="00D263F6" w:rsidRPr="001D15E2" w:rsidRDefault="00D263F6" w:rsidP="00D263F6">
      <w:pPr>
        <w:numPr>
          <w:ilvl w:val="0"/>
          <w:numId w:val="1"/>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Licensed Prescribers, Pharmacists, Nurses. All Pharmacists who have received, completed, and passed the internal competency certification on Vancomycin clinical management.</w:t>
      </w:r>
    </w:p>
    <w:p w14:paraId="0A58A961" w14:textId="77777777" w:rsidR="00D263F6" w:rsidRPr="001D15E2" w:rsidRDefault="00D263F6" w:rsidP="00D263F6">
      <w:pPr>
        <w:rPr>
          <w:rFonts w:ascii="Times New Roman" w:eastAsia="Times New Roman" w:hAnsi="Times New Roman" w:cs="Times New Roman"/>
          <w:sz w:val="24"/>
          <w:szCs w:val="24"/>
        </w:rPr>
      </w:pPr>
    </w:p>
    <w:p w14:paraId="0666A936" w14:textId="77777777" w:rsidR="00D263F6" w:rsidRPr="001D15E2" w:rsidRDefault="00D263F6" w:rsidP="00D263F6">
      <w:pPr>
        <w:numPr>
          <w:ilvl w:val="0"/>
          <w:numId w:val="2"/>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Population: Adult Patients with orders for IV Vancomycin initiated either in the Emergency Department or in Inpatient Care Units</w:t>
      </w:r>
    </w:p>
    <w:p w14:paraId="2B762E39" w14:textId="77777777" w:rsidR="00D263F6" w:rsidRPr="001D15E2" w:rsidRDefault="00D263F6" w:rsidP="00D263F6">
      <w:pPr>
        <w:rPr>
          <w:rFonts w:ascii="Times New Roman" w:eastAsia="Times New Roman" w:hAnsi="Times New Roman" w:cs="Times New Roman"/>
          <w:sz w:val="24"/>
          <w:szCs w:val="24"/>
        </w:rPr>
      </w:pPr>
    </w:p>
    <w:p w14:paraId="6FD7FD9F" w14:textId="77777777" w:rsidR="00D263F6" w:rsidRPr="001D15E2" w:rsidRDefault="00D263F6" w:rsidP="00D263F6">
      <w:pPr>
        <w:numPr>
          <w:ilvl w:val="0"/>
          <w:numId w:val="3"/>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Outcome: Pharmacists will independently manage IV Vancomycin therapy according to the guidelines detailed in this protocol</w:t>
      </w:r>
    </w:p>
    <w:p w14:paraId="0AFC0219" w14:textId="4C29B073" w:rsidR="00000A1B" w:rsidRPr="001D15E2" w:rsidRDefault="00000A1B"/>
    <w:p w14:paraId="37C709CE" w14:textId="77777777" w:rsidR="00D263F6" w:rsidRPr="001D15E2" w:rsidRDefault="00D263F6" w:rsidP="00D263F6">
      <w:pPr>
        <w:spacing w:after="240"/>
        <w:rPr>
          <w:rFonts w:ascii="Times New Roman" w:eastAsia="Times New Roman" w:hAnsi="Times New Roman" w:cs="Times New Roman"/>
          <w:sz w:val="24"/>
          <w:szCs w:val="24"/>
        </w:rPr>
      </w:pPr>
    </w:p>
    <w:p w14:paraId="69CFF295"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t>2.) COLLABORATIVE PRACTICE AGREEMENT:</w:t>
      </w:r>
    </w:p>
    <w:p w14:paraId="699A3AA8" w14:textId="77777777" w:rsidR="00D263F6" w:rsidRPr="001D15E2" w:rsidRDefault="00D263F6" w:rsidP="00D263F6">
      <w:pPr>
        <w:rPr>
          <w:rFonts w:ascii="Times New Roman" w:eastAsia="Times New Roman" w:hAnsi="Times New Roman" w:cs="Times New Roman"/>
          <w:sz w:val="24"/>
          <w:szCs w:val="24"/>
        </w:rPr>
      </w:pPr>
    </w:p>
    <w:p w14:paraId="5CC93AE3" w14:textId="5D0EFD6F" w:rsidR="00D263F6" w:rsidRPr="001D15E2" w:rsidRDefault="00D263F6" w:rsidP="00D263F6">
      <w:pPr>
        <w:numPr>
          <w:ilvl w:val="0"/>
          <w:numId w:val="4"/>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Under this collaborative practice agreement, UConn Health – John Dempsey Hospital Pharmacists, according to and in compliance with </w:t>
      </w:r>
      <w:r w:rsidRPr="001D15E2">
        <w:rPr>
          <w:rFonts w:ascii="Times New Roman" w:eastAsia="Times New Roman" w:hAnsi="Times New Roman" w:cs="Times New Roman"/>
          <w:b/>
          <w:bCs/>
          <w:i/>
          <w:iCs/>
          <w:color w:val="000000"/>
        </w:rPr>
        <w:t>Section 91 of Public Act 10-7 and Connecticut General Statutes sec 20-631 “An Act Concerning Collaborative Practice Between Physicians and Pharmacists”</w:t>
      </w:r>
      <w:r w:rsidRPr="001D15E2">
        <w:rPr>
          <w:rFonts w:ascii="Times New Roman" w:eastAsia="Times New Roman" w:hAnsi="Times New Roman" w:cs="Times New Roman"/>
          <w:color w:val="000000"/>
        </w:rPr>
        <w:t>, may design, implement, and monitor a therapeutic drug plan intended to manage IV Vancomycin therapy upon receipt of an order from the licensed provider to the Pharmacist for IV Vancomycin dosing.  </w:t>
      </w:r>
    </w:p>
    <w:p w14:paraId="2EE4F9F9" w14:textId="77777777" w:rsidR="00D263F6" w:rsidRPr="001D15E2" w:rsidRDefault="00D263F6" w:rsidP="00D263F6">
      <w:pPr>
        <w:rPr>
          <w:rFonts w:ascii="Times New Roman" w:eastAsia="Times New Roman" w:hAnsi="Times New Roman" w:cs="Times New Roman"/>
          <w:sz w:val="24"/>
          <w:szCs w:val="24"/>
        </w:rPr>
      </w:pPr>
    </w:p>
    <w:p w14:paraId="21568154" w14:textId="77777777" w:rsidR="00D263F6" w:rsidRPr="001D15E2" w:rsidRDefault="00D263F6" w:rsidP="00D263F6">
      <w:pPr>
        <w:numPr>
          <w:ilvl w:val="0"/>
          <w:numId w:val="5"/>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The specific services provided by the Pharmacists and the methods for providing these services are described in detail in this protocol document  </w:t>
      </w:r>
    </w:p>
    <w:p w14:paraId="0EAC2C04" w14:textId="77777777" w:rsidR="00D263F6" w:rsidRPr="001D15E2" w:rsidRDefault="00D263F6" w:rsidP="00D263F6">
      <w:pPr>
        <w:spacing w:after="240"/>
        <w:rPr>
          <w:rFonts w:ascii="Times New Roman" w:eastAsia="Times New Roman" w:hAnsi="Times New Roman" w:cs="Times New Roman"/>
          <w:sz w:val="24"/>
          <w:szCs w:val="24"/>
        </w:rPr>
      </w:pPr>
    </w:p>
    <w:p w14:paraId="7E214747"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t>3.) PURPOSE:</w:t>
      </w:r>
    </w:p>
    <w:p w14:paraId="5DB866FA" w14:textId="77777777" w:rsidR="00D263F6" w:rsidRPr="001D15E2" w:rsidRDefault="00D263F6" w:rsidP="00D263F6">
      <w:pPr>
        <w:rPr>
          <w:rFonts w:ascii="Times New Roman" w:eastAsia="Times New Roman" w:hAnsi="Times New Roman" w:cs="Times New Roman"/>
          <w:sz w:val="24"/>
          <w:szCs w:val="24"/>
        </w:rPr>
      </w:pPr>
    </w:p>
    <w:p w14:paraId="06536C26" w14:textId="77777777" w:rsidR="00D263F6" w:rsidRPr="001D15E2" w:rsidRDefault="00D263F6" w:rsidP="00D263F6">
      <w:pPr>
        <w:numPr>
          <w:ilvl w:val="0"/>
          <w:numId w:val="6"/>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To establish evidence-based guidelines for the dosing and monitoring of IV Vancomycin therapy based on current peer-reviewed literature. </w:t>
      </w:r>
    </w:p>
    <w:p w14:paraId="4968B3CA" w14:textId="77777777" w:rsidR="00D263F6" w:rsidRPr="001D15E2" w:rsidRDefault="00D263F6" w:rsidP="00D263F6">
      <w:pPr>
        <w:numPr>
          <w:ilvl w:val="0"/>
          <w:numId w:val="6"/>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To provide a detailed and standardized protocol that allows Pharmacists to manage IV vancomycin therapy in collaboration with practitioners.</w:t>
      </w:r>
    </w:p>
    <w:p w14:paraId="50C618E2" w14:textId="77777777" w:rsidR="00D263F6" w:rsidRPr="001D15E2" w:rsidRDefault="00D263F6" w:rsidP="00D263F6">
      <w:pPr>
        <w:numPr>
          <w:ilvl w:val="0"/>
          <w:numId w:val="6"/>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lastRenderedPageBreak/>
        <w:t>To maximize the probabilities that patients will receive optimized IV vancomycin therapy which not only maximizes its efficacy but also minimizes its risks of toxicities.</w:t>
      </w:r>
    </w:p>
    <w:p w14:paraId="5AB58166" w14:textId="77777777" w:rsidR="00D263F6" w:rsidRPr="001D15E2" w:rsidRDefault="00D263F6" w:rsidP="00D263F6">
      <w:pPr>
        <w:rPr>
          <w:rFonts w:ascii="Times New Roman" w:eastAsia="Times New Roman" w:hAnsi="Times New Roman" w:cs="Times New Roman"/>
          <w:sz w:val="24"/>
          <w:szCs w:val="24"/>
        </w:rPr>
      </w:pPr>
    </w:p>
    <w:p w14:paraId="00320418"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t>4.) BACKGROUND: CONTEMPORARY CLINICAL USE OF VANCOMYCIN:</w:t>
      </w:r>
    </w:p>
    <w:p w14:paraId="19D3BEA0" w14:textId="77777777" w:rsidR="00D263F6" w:rsidRPr="001D15E2" w:rsidRDefault="00D263F6" w:rsidP="00D263F6">
      <w:pPr>
        <w:rPr>
          <w:rFonts w:ascii="Times New Roman" w:eastAsia="Times New Roman" w:hAnsi="Times New Roman" w:cs="Times New Roman"/>
          <w:sz w:val="24"/>
          <w:szCs w:val="24"/>
        </w:rPr>
      </w:pPr>
    </w:p>
    <w:p w14:paraId="6B44B28D" w14:textId="77777777"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Vancomycin was the first </w:t>
      </w:r>
      <w:proofErr w:type="spellStart"/>
      <w:r w:rsidRPr="001D15E2">
        <w:rPr>
          <w:rFonts w:ascii="Times New Roman" w:eastAsia="Times New Roman" w:hAnsi="Times New Roman" w:cs="Times New Roman"/>
          <w:color w:val="000000"/>
        </w:rPr>
        <w:t>glycopeptide</w:t>
      </w:r>
      <w:proofErr w:type="spellEnd"/>
      <w:r w:rsidRPr="001D15E2">
        <w:rPr>
          <w:rFonts w:ascii="Times New Roman" w:eastAsia="Times New Roman" w:hAnsi="Times New Roman" w:cs="Times New Roman"/>
          <w:color w:val="000000"/>
        </w:rPr>
        <w:t xml:space="preserve"> antibiotic developed for clinical use in the United States.  </w:t>
      </w:r>
      <w:proofErr w:type="spellStart"/>
      <w:r w:rsidRPr="001D15E2">
        <w:rPr>
          <w:rFonts w:ascii="Times New Roman" w:eastAsia="Times New Roman" w:hAnsi="Times New Roman" w:cs="Times New Roman"/>
          <w:color w:val="000000"/>
        </w:rPr>
        <w:t>Glycopeptides</w:t>
      </w:r>
      <w:proofErr w:type="spellEnd"/>
      <w:r w:rsidRPr="001D15E2">
        <w:rPr>
          <w:rFonts w:ascii="Times New Roman" w:eastAsia="Times New Roman" w:hAnsi="Times New Roman" w:cs="Times New Roman"/>
          <w:color w:val="000000"/>
        </w:rPr>
        <w:t xml:space="preserve"> exhibit their antibacterial activity primarily via inhibition of the late stages of cell wall synthesis, but inhibition of RNA synthesis and disruption of the cytoplasmic membrane has also been described in </w:t>
      </w:r>
      <w:r w:rsidRPr="001D15E2">
        <w:rPr>
          <w:rFonts w:ascii="Times New Roman" w:eastAsia="Times New Roman" w:hAnsi="Times New Roman" w:cs="Times New Roman"/>
          <w:i/>
          <w:iCs/>
          <w:color w:val="000000"/>
        </w:rPr>
        <w:t>Staphylococcus aureus</w:t>
      </w:r>
      <w:r w:rsidRPr="001D15E2">
        <w:rPr>
          <w:rFonts w:ascii="Times New Roman" w:eastAsia="Times New Roman" w:hAnsi="Times New Roman" w:cs="Times New Roman"/>
          <w:color w:val="000000"/>
        </w:rPr>
        <w:t xml:space="preserve"> isolates.  Vancomycin has broad activity against nearly all gram-positive aerobic microorganisms, most notably methicillin-resistant </w:t>
      </w:r>
      <w:r w:rsidRPr="001D15E2">
        <w:rPr>
          <w:rFonts w:ascii="Times New Roman" w:eastAsia="Times New Roman" w:hAnsi="Times New Roman" w:cs="Times New Roman"/>
          <w:i/>
          <w:iCs/>
          <w:color w:val="000000"/>
        </w:rPr>
        <w:t>Staphylococcus aureus</w:t>
      </w:r>
      <w:r w:rsidRPr="001D15E2">
        <w:rPr>
          <w:rFonts w:ascii="Times New Roman" w:eastAsia="Times New Roman" w:hAnsi="Times New Roman" w:cs="Times New Roman"/>
          <w:color w:val="000000"/>
        </w:rPr>
        <w:t xml:space="preserve"> (MRSA) (1).  Although high-level resistance to vancomycin (defined as minimum inhibitory concentrations (MICs) of </w:t>
      </w:r>
      <w:r w:rsidRPr="001D15E2">
        <w:rPr>
          <w:rFonts w:ascii="Times New Roman" w:eastAsia="Times New Roman" w:hAnsi="Times New Roman" w:cs="Times New Roman"/>
          <w:color w:val="000000"/>
          <w:u w:val="single"/>
        </w:rPr>
        <w:t>&gt;</w:t>
      </w:r>
      <w:r w:rsidRPr="001D15E2">
        <w:rPr>
          <w:rFonts w:ascii="Times New Roman" w:eastAsia="Times New Roman" w:hAnsi="Times New Roman" w:cs="Times New Roman"/>
          <w:color w:val="000000"/>
        </w:rPr>
        <w:t xml:space="preserve"> 4 mg/L) is now present in approximately 20% of clinical strains of Enterococcus, nearly all </w:t>
      </w:r>
      <w:proofErr w:type="gramStart"/>
      <w:r w:rsidRPr="001D15E2">
        <w:rPr>
          <w:rFonts w:ascii="Times New Roman" w:eastAsia="Times New Roman" w:hAnsi="Times New Roman" w:cs="Times New Roman"/>
          <w:color w:val="000000"/>
        </w:rPr>
        <w:t>Staphylococci still</w:t>
      </w:r>
      <w:proofErr w:type="gramEnd"/>
      <w:r w:rsidRPr="001D15E2">
        <w:rPr>
          <w:rFonts w:ascii="Times New Roman" w:eastAsia="Times New Roman" w:hAnsi="Times New Roman" w:cs="Times New Roman"/>
          <w:color w:val="000000"/>
        </w:rPr>
        <w:t xml:space="preserve"> remain susceptible to vancomycin, with MICs ranging from 0.125 to 2 mg/L (1).</w:t>
      </w:r>
    </w:p>
    <w:p w14:paraId="4582BCCC" w14:textId="77777777" w:rsidR="00D263F6" w:rsidRPr="001D15E2" w:rsidRDefault="00D263F6" w:rsidP="00D263F6">
      <w:pPr>
        <w:rPr>
          <w:rFonts w:ascii="Times New Roman" w:eastAsia="Times New Roman" w:hAnsi="Times New Roman" w:cs="Times New Roman"/>
          <w:sz w:val="24"/>
          <w:szCs w:val="24"/>
        </w:rPr>
      </w:pPr>
    </w:p>
    <w:p w14:paraId="4391A79D" w14:textId="46533A52"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For nearly six decades since its approval for clinical use in 1958, the usual recommended intravenous dose of vancomycin in adults with normal renal function was 30 mg/kg per day, divided into 2 or 4 doses (typical regimens were 500 milligrams every 6 hours or 1 gram every 12 hours in patients with normal body weight).  These doses usually resulted in vancomycin serum trough concentrations of between 5-10 mg/L, and concentrations within this range were considered as the “therapeutic” (target) range for the antibiotic, given its very short (&lt;2 h) post-antibiotic effect against gram-positive bacteria (2).  Vancomycin trough concentrations in this range resulted in high clinical cure rates for most systemic infections and were also associated with a </w:t>
      </w:r>
      <w:r w:rsidRPr="001D15E2">
        <w:rPr>
          <w:rFonts w:ascii="Times New Roman" w:eastAsia="Times New Roman" w:hAnsi="Times New Roman" w:cs="Times New Roman"/>
          <w:color w:val="000000"/>
          <w:u w:val="single"/>
        </w:rPr>
        <w:t>&lt;</w:t>
      </w:r>
      <w:r w:rsidRPr="001D15E2">
        <w:rPr>
          <w:rFonts w:ascii="Times New Roman" w:eastAsia="Times New Roman" w:hAnsi="Times New Roman" w:cs="Times New Roman"/>
          <w:color w:val="000000"/>
        </w:rPr>
        <w:t xml:space="preserve"> 10% prevalence of nephrotoxicity</w:t>
      </w:r>
      <w:r w:rsidR="00BC28B5" w:rsidRPr="001D15E2">
        <w:rPr>
          <w:rFonts w:ascii="Times New Roman" w:eastAsia="Times New Roman" w:hAnsi="Times New Roman" w:cs="Times New Roman"/>
          <w:color w:val="000000"/>
        </w:rPr>
        <w:t>--</w:t>
      </w:r>
      <w:r w:rsidRPr="001D15E2">
        <w:rPr>
          <w:rFonts w:ascii="Times New Roman" w:eastAsia="Times New Roman" w:hAnsi="Times New Roman" w:cs="Times New Roman"/>
          <w:color w:val="000000"/>
        </w:rPr>
        <w:t>the primary adverse effect for the antibiotic</w:t>
      </w:r>
      <w:r w:rsidR="00BC28B5"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(2).</w:t>
      </w:r>
    </w:p>
    <w:p w14:paraId="45D81324" w14:textId="77777777" w:rsidR="00D263F6" w:rsidRPr="001D15E2" w:rsidRDefault="00D263F6" w:rsidP="00D263F6">
      <w:pPr>
        <w:rPr>
          <w:rFonts w:ascii="Times New Roman" w:eastAsia="Times New Roman" w:hAnsi="Times New Roman" w:cs="Times New Roman"/>
          <w:sz w:val="24"/>
          <w:szCs w:val="24"/>
        </w:rPr>
      </w:pPr>
    </w:p>
    <w:p w14:paraId="0D633581" w14:textId="1DB080A8"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However, around the mid-to-late 2000’s, a number of epidemiologic investigations were published that documented a substantial increase in the most commonly-observed MRSA vancomycin MICs--from a historic range of 0.125-0.5 mg/L to a range of 1-2 mg/L (3).  This increase in MICs (termed the “MIC Creep” phenomenon) also began to be described as a possible contributor to therapeutic failures of vancomycin therapy in sporadic case reports.  A systematic review and meta-analysis of various publications years reported a </w:t>
      </w:r>
      <w:proofErr w:type="gramStart"/>
      <w:r w:rsidRPr="001D15E2">
        <w:rPr>
          <w:rFonts w:ascii="Times New Roman" w:eastAsia="Times New Roman" w:hAnsi="Times New Roman" w:cs="Times New Roman"/>
          <w:color w:val="000000"/>
        </w:rPr>
        <w:t>statistically-significant</w:t>
      </w:r>
      <w:proofErr w:type="gramEnd"/>
      <w:r w:rsidRPr="001D15E2">
        <w:rPr>
          <w:rFonts w:ascii="Times New Roman" w:eastAsia="Times New Roman" w:hAnsi="Times New Roman" w:cs="Times New Roman"/>
          <w:color w:val="000000"/>
        </w:rPr>
        <w:t xml:space="preserve"> association of MRSA vancomycin MIC of </w:t>
      </w:r>
      <w:r w:rsidRPr="001D15E2">
        <w:rPr>
          <w:rFonts w:ascii="Times New Roman" w:eastAsia="Times New Roman" w:hAnsi="Times New Roman" w:cs="Times New Roman"/>
          <w:color w:val="000000"/>
          <w:u w:val="single"/>
        </w:rPr>
        <w:t>&gt;</w:t>
      </w:r>
      <w:r w:rsidRPr="001D15E2">
        <w:rPr>
          <w:rFonts w:ascii="Times New Roman" w:eastAsia="Times New Roman" w:hAnsi="Times New Roman" w:cs="Times New Roman"/>
          <w:color w:val="000000"/>
        </w:rPr>
        <w:t xml:space="preserve"> 1.5 mg/L with increased mortality (4). This finding </w:t>
      </w:r>
      <w:proofErr w:type="gramStart"/>
      <w:r w:rsidRPr="001D15E2">
        <w:rPr>
          <w:rFonts w:ascii="Times New Roman" w:eastAsia="Times New Roman" w:hAnsi="Times New Roman" w:cs="Times New Roman"/>
          <w:color w:val="000000"/>
        </w:rPr>
        <w:t>was described</w:t>
      </w:r>
      <w:proofErr w:type="gramEnd"/>
      <w:r w:rsidRPr="001D15E2">
        <w:rPr>
          <w:rFonts w:ascii="Times New Roman" w:eastAsia="Times New Roman" w:hAnsi="Times New Roman" w:cs="Times New Roman"/>
          <w:color w:val="000000"/>
        </w:rPr>
        <w:t xml:space="preserve"> as “irrespective of the source of infection”, but in reality, it was predominantly driven by poorer outcomes in serious systemic infections such as bacteremia, endocarditis, and pneumonia (4).</w:t>
      </w:r>
    </w:p>
    <w:p w14:paraId="32085F25" w14:textId="77777777" w:rsidR="00D263F6" w:rsidRPr="001D15E2" w:rsidRDefault="00D263F6" w:rsidP="00D263F6">
      <w:pPr>
        <w:rPr>
          <w:rFonts w:ascii="Times New Roman" w:eastAsia="Times New Roman" w:hAnsi="Times New Roman" w:cs="Times New Roman"/>
          <w:sz w:val="24"/>
          <w:szCs w:val="24"/>
        </w:rPr>
      </w:pPr>
    </w:p>
    <w:p w14:paraId="0636DAA6" w14:textId="77777777" w:rsidR="00D263F6" w:rsidRPr="001D15E2" w:rsidRDefault="00D263F6" w:rsidP="00D263F6">
      <w:pPr>
        <w:ind w:left="180"/>
        <w:rPr>
          <w:rFonts w:ascii="Times New Roman" w:hAnsi="Times New Roman" w:cs="Times New Roman"/>
        </w:rPr>
      </w:pPr>
      <w:r w:rsidRPr="001D15E2">
        <w:rPr>
          <w:rFonts w:ascii="Times New Roman" w:hAnsi="Times New Roman" w:cs="Times New Roman"/>
        </w:rPr>
        <w:t>The first consensus guideline for therapeutic monitoring of vancomycin in adult patients was published in 2009 (3). In it, a vancomycin AUC/MIC ratio of &gt; 400 mg-h/L was emphasized as the primary predictor of activity.  Because determining the AUC/MIC was impractical in most care sites at that time, a serum trough concentration range of 10-20 mg/L (with 15-20 mg/L for “serious” MRSA infections) was suggested as a surrogate marker for achieving this AUC/MIC.</w:t>
      </w:r>
    </w:p>
    <w:p w14:paraId="016EBB5F" w14:textId="77777777" w:rsidR="00D263F6" w:rsidRPr="001D15E2" w:rsidRDefault="00D263F6" w:rsidP="00D263F6">
      <w:pPr>
        <w:rPr>
          <w:rFonts w:ascii="Times New Roman" w:eastAsia="Times New Roman" w:hAnsi="Times New Roman" w:cs="Times New Roman"/>
          <w:sz w:val="24"/>
          <w:szCs w:val="24"/>
        </w:rPr>
      </w:pPr>
    </w:p>
    <w:p w14:paraId="1016CD4F" w14:textId="577FC884"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The consensus guidelines were revised in 2020 to reflect approximately 10 years of additional published research data on vancomycin activity and safety</w:t>
      </w:r>
      <w:r w:rsidR="00614B86" w:rsidRPr="001D15E2">
        <w:rPr>
          <w:rFonts w:ascii="Times New Roman" w:eastAsia="Times New Roman" w:hAnsi="Times New Roman" w:cs="Times New Roman"/>
          <w:color w:val="000000"/>
        </w:rPr>
        <w:t xml:space="preserve"> (5)</w:t>
      </w:r>
      <w:r w:rsidRPr="001D15E2">
        <w:rPr>
          <w:rFonts w:ascii="Times New Roman" w:eastAsia="Times New Roman" w:hAnsi="Times New Roman" w:cs="Times New Roman"/>
          <w:color w:val="000000"/>
        </w:rPr>
        <w:t>. The most important new information and recommendations are:</w:t>
      </w:r>
    </w:p>
    <w:p w14:paraId="55CF001A" w14:textId="77777777" w:rsidR="00D263F6" w:rsidRPr="001D15E2" w:rsidRDefault="00D263F6" w:rsidP="00D263F6">
      <w:pPr>
        <w:numPr>
          <w:ilvl w:val="0"/>
          <w:numId w:val="7"/>
        </w:numPr>
        <w:textAlignment w:val="baseline"/>
        <w:rPr>
          <w:rFonts w:ascii="Times New Roman" w:eastAsia="Times New Roman" w:hAnsi="Times New Roman" w:cs="Times New Roman"/>
          <w:color w:val="000000"/>
        </w:rPr>
      </w:pPr>
      <w:r w:rsidRPr="001D15E2">
        <w:rPr>
          <w:rFonts w:ascii="Times New Roman" w:hAnsi="Times New Roman" w:cs="Times New Roman"/>
        </w:rPr>
        <w:t xml:space="preserve">Vancomycin MIC creep has appeared to have “leveled off” </w:t>
      </w:r>
      <w:r w:rsidRPr="001D15E2">
        <w:rPr>
          <w:rFonts w:ascii="Times New Roman" w:eastAsia="Times New Roman" w:hAnsi="Times New Roman" w:cs="Times New Roman"/>
          <w:color w:val="000000"/>
        </w:rPr>
        <w:t>or has even decreased nationwide; most MRSA in most U.S. hospitals will have vancomycin MICs of 1 mg/L.</w:t>
      </w:r>
    </w:p>
    <w:p w14:paraId="0143D7D4" w14:textId="77777777" w:rsidR="00D263F6" w:rsidRPr="001D15E2" w:rsidRDefault="00D263F6" w:rsidP="00D263F6">
      <w:pPr>
        <w:numPr>
          <w:ilvl w:val="0"/>
          <w:numId w:val="7"/>
        </w:numPr>
        <w:textAlignment w:val="baseline"/>
        <w:rPr>
          <w:rFonts w:ascii="Times New Roman" w:eastAsia="Times New Roman" w:hAnsi="Times New Roman" w:cs="Times New Roman"/>
          <w:color w:val="000000"/>
        </w:rPr>
      </w:pPr>
      <w:r w:rsidRPr="001D15E2">
        <w:rPr>
          <w:rFonts w:ascii="Times New Roman" w:hAnsi="Times New Roman" w:cs="Times New Roman"/>
        </w:rPr>
        <w:t>Additional data on pharmacokinetics is now available</w:t>
      </w:r>
      <w:r w:rsidRPr="001D15E2">
        <w:rPr>
          <w:rFonts w:ascii="Times New Roman" w:eastAsia="Times New Roman" w:hAnsi="Times New Roman" w:cs="Times New Roman"/>
          <w:color w:val="000000"/>
        </w:rPr>
        <w:t xml:space="preserve"> for certain important special populations; improved approaches to dosing and monitoring vancomycin in patients with extreme obesity, renal failure, renal replacement, and/or critical illness are included in the new guidelines.</w:t>
      </w:r>
    </w:p>
    <w:p w14:paraId="22BB8AE0" w14:textId="09116DB4" w:rsidR="00D263F6" w:rsidRPr="001D15E2" w:rsidRDefault="00D263F6" w:rsidP="00D263F6">
      <w:pPr>
        <w:numPr>
          <w:ilvl w:val="0"/>
          <w:numId w:val="7"/>
        </w:numPr>
        <w:textAlignment w:val="baseline"/>
        <w:rPr>
          <w:rFonts w:ascii="Times New Roman" w:hAnsi="Times New Roman" w:cs="Times New Roman"/>
        </w:rPr>
      </w:pPr>
      <w:r w:rsidRPr="001D15E2">
        <w:rPr>
          <w:rFonts w:ascii="Times New Roman" w:eastAsia="Times New Roman" w:hAnsi="Times New Roman" w:cs="Times New Roman"/>
          <w:color w:val="000000"/>
        </w:rPr>
        <w:lastRenderedPageBreak/>
        <w:t xml:space="preserve">Additional data now support a </w:t>
      </w:r>
      <w:r w:rsidRPr="001D15E2">
        <w:rPr>
          <w:rFonts w:ascii="Times New Roman" w:hAnsi="Times New Roman" w:cs="Times New Roman"/>
        </w:rPr>
        <w:t xml:space="preserve">preference for either estimating or calculating an </w:t>
      </w:r>
      <w:r w:rsidR="002E5E4B" w:rsidRPr="001D15E2">
        <w:rPr>
          <w:rFonts w:ascii="Times New Roman" w:hAnsi="Times New Roman" w:cs="Times New Roman"/>
        </w:rPr>
        <w:t xml:space="preserve">actual </w:t>
      </w:r>
      <w:r w:rsidRPr="001D15E2">
        <w:rPr>
          <w:rFonts w:ascii="Times New Roman" w:hAnsi="Times New Roman" w:cs="Times New Roman"/>
        </w:rPr>
        <w:t>AUC/MIC as it appears to be a more accurate predictor of vancomycin efficacy and toxicity</w:t>
      </w:r>
      <w:r w:rsidR="002E5E4B" w:rsidRPr="001D15E2">
        <w:rPr>
          <w:rFonts w:ascii="Times New Roman" w:hAnsi="Times New Roman" w:cs="Times New Roman"/>
        </w:rPr>
        <w:t xml:space="preserve"> than a serum trough concentration </w:t>
      </w:r>
      <w:r w:rsidRPr="001D15E2">
        <w:rPr>
          <w:rFonts w:ascii="Times New Roman" w:hAnsi="Times New Roman" w:cs="Times New Roman"/>
        </w:rPr>
        <w:t>:</w:t>
      </w:r>
    </w:p>
    <w:p w14:paraId="0FCB8952" w14:textId="77777777" w:rsidR="00D263F6" w:rsidRPr="001D15E2" w:rsidRDefault="00D263F6" w:rsidP="00D263F6">
      <w:pPr>
        <w:numPr>
          <w:ilvl w:val="1"/>
          <w:numId w:val="7"/>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 xml:space="preserve">The achievement of an AUC/MIC of </w:t>
      </w:r>
      <w:r w:rsidRPr="001D15E2">
        <w:rPr>
          <w:rFonts w:ascii="Times New Roman" w:eastAsia="Times New Roman" w:hAnsi="Times New Roman" w:cs="Times New Roman"/>
          <w:color w:val="000000"/>
          <w:u w:val="single"/>
        </w:rPr>
        <w:t>&gt;</w:t>
      </w:r>
      <w:r w:rsidRPr="001D15E2">
        <w:rPr>
          <w:rFonts w:ascii="Times New Roman" w:eastAsia="Times New Roman" w:hAnsi="Times New Roman" w:cs="Times New Roman"/>
          <w:color w:val="000000"/>
        </w:rPr>
        <w:t xml:space="preserve"> 400 within the first 48 hours of therapy is associated with improved outcomes in patients with documented serious MRSA infections</w:t>
      </w:r>
    </w:p>
    <w:p w14:paraId="0E5FDAE2" w14:textId="77777777" w:rsidR="00D263F6" w:rsidRPr="001D15E2" w:rsidRDefault="00D263F6" w:rsidP="00D263F6">
      <w:pPr>
        <w:numPr>
          <w:ilvl w:val="1"/>
          <w:numId w:val="7"/>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AUC/MIC values of &gt;600 appear to be associated with higher risks of vancomycin-associated nephrotoxicity</w:t>
      </w:r>
    </w:p>
    <w:p w14:paraId="0E5CC1E5" w14:textId="77777777" w:rsidR="00D263F6" w:rsidRPr="001D15E2" w:rsidRDefault="00D263F6" w:rsidP="00D263F6">
      <w:pPr>
        <w:numPr>
          <w:ilvl w:val="1"/>
          <w:numId w:val="7"/>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Serum trough concentrations of 10-20 mg/L are not as accurate a predictor of achieving an AUC/MIC of 400-600 as originally thought.</w:t>
      </w:r>
    </w:p>
    <w:p w14:paraId="1787295A" w14:textId="77777777" w:rsidR="00D263F6" w:rsidRPr="001D15E2" w:rsidRDefault="00D263F6" w:rsidP="00D263F6">
      <w:pPr>
        <w:rPr>
          <w:rFonts w:ascii="Times New Roman" w:eastAsia="Times New Roman" w:hAnsi="Times New Roman" w:cs="Times New Roman"/>
          <w:sz w:val="24"/>
          <w:szCs w:val="24"/>
        </w:rPr>
      </w:pPr>
    </w:p>
    <w:p w14:paraId="374A118A" w14:textId="538BDDCA" w:rsidR="00D263F6" w:rsidRPr="001D15E2" w:rsidRDefault="00126B1D"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t xml:space="preserve">A.) </w:t>
      </w:r>
      <w:r w:rsidR="00D263F6" w:rsidRPr="001D15E2">
        <w:rPr>
          <w:rFonts w:ascii="Times New Roman" w:eastAsia="Times New Roman" w:hAnsi="Times New Roman" w:cs="Times New Roman"/>
          <w:b/>
          <w:bCs/>
          <w:color w:val="000000"/>
          <w:u w:val="single"/>
        </w:rPr>
        <w:t>Overview of Recommendations for Dosing &amp; Monitoring per the 2020 Consensus Guidelines:</w:t>
      </w:r>
    </w:p>
    <w:p w14:paraId="2F8FA0EE" w14:textId="77777777" w:rsidR="00D263F6" w:rsidRPr="001D15E2" w:rsidRDefault="00D263F6" w:rsidP="00D263F6">
      <w:pPr>
        <w:rPr>
          <w:rFonts w:ascii="Times New Roman" w:eastAsia="Times New Roman" w:hAnsi="Times New Roman" w:cs="Times New Roman"/>
          <w:sz w:val="24"/>
          <w:szCs w:val="24"/>
        </w:rPr>
      </w:pPr>
    </w:p>
    <w:p w14:paraId="341D98B0" w14:textId="77777777"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i/>
          <w:iCs/>
          <w:color w:val="000000"/>
        </w:rPr>
        <w:t xml:space="preserve">“Based on the current best available evidence, </w:t>
      </w:r>
      <w:r w:rsidRPr="001D15E2">
        <w:rPr>
          <w:rFonts w:ascii="Times New Roman" w:hAnsi="Times New Roman" w:cs="Times New Roman"/>
          <w:i/>
          <w:iCs/>
        </w:rPr>
        <w:t xml:space="preserve">daily vancomycin AUC values (assuming a MIC of 1 mg/L) should be maintained between 400 and 600 </w:t>
      </w:r>
      <w:proofErr w:type="spellStart"/>
      <w:r w:rsidRPr="001D15E2">
        <w:rPr>
          <w:rFonts w:ascii="Times New Roman" w:hAnsi="Times New Roman" w:cs="Times New Roman"/>
          <w:i/>
          <w:iCs/>
        </w:rPr>
        <w:t>mg·h</w:t>
      </w:r>
      <w:proofErr w:type="spellEnd"/>
      <w:r w:rsidRPr="001D15E2">
        <w:rPr>
          <w:rFonts w:ascii="Times New Roman" w:hAnsi="Times New Roman" w:cs="Times New Roman"/>
          <w:i/>
          <w:iCs/>
        </w:rPr>
        <w:t>/L</w:t>
      </w:r>
      <w:r w:rsidRPr="001D15E2">
        <w:rPr>
          <w:rFonts w:ascii="Times New Roman" w:eastAsia="Times New Roman" w:hAnsi="Times New Roman" w:cs="Times New Roman"/>
          <w:b/>
          <w:bCs/>
          <w:i/>
          <w:iCs/>
          <w:color w:val="000000"/>
        </w:rPr>
        <w:t xml:space="preserve"> </w:t>
      </w:r>
      <w:r w:rsidRPr="001D15E2">
        <w:rPr>
          <w:rFonts w:ascii="Times New Roman" w:eastAsia="Times New Roman" w:hAnsi="Times New Roman" w:cs="Times New Roman"/>
          <w:i/>
          <w:iCs/>
          <w:color w:val="000000"/>
        </w:rPr>
        <w:t xml:space="preserve">to minimize the likelihood of nephrotoxicity and maximize efficacy for suspected or definitive serious invasive MRSA infections. </w:t>
      </w:r>
      <w:r w:rsidRPr="001D15E2">
        <w:rPr>
          <w:rFonts w:ascii="Times New Roman" w:eastAsia="Times New Roman" w:hAnsi="Times New Roman" w:cs="Times New Roman"/>
          <w:b/>
          <w:bCs/>
          <w:i/>
          <w:iCs/>
          <w:color w:val="000000"/>
        </w:rPr>
        <w:t xml:space="preserve">Once culture results or the clinical presentation rule out invasive MRSA infection, the empiric use of vancomycin at guideline recommended exposures should be de-escalated, either by a decrease in vancomycin exposure or initiation of alternative antibiotics. </w:t>
      </w:r>
      <w:r w:rsidRPr="001D15E2">
        <w:rPr>
          <w:rFonts w:ascii="Times New Roman" w:eastAsia="Times New Roman" w:hAnsi="Times New Roman" w:cs="Times New Roman"/>
          <w:i/>
          <w:iCs/>
          <w:color w:val="000000"/>
        </w:rPr>
        <w:t>Extrapolation of guideline recommendations to noninvasive MRSA and other pathogens should be viewed with extreme caution.”</w:t>
      </w:r>
    </w:p>
    <w:p w14:paraId="09F4F549" w14:textId="77777777" w:rsidR="00126B1D" w:rsidRPr="001D15E2" w:rsidRDefault="00126B1D" w:rsidP="00D263F6">
      <w:pPr>
        <w:ind w:left="180"/>
        <w:rPr>
          <w:rFonts w:ascii="Times New Roman" w:eastAsia="Times New Roman" w:hAnsi="Times New Roman" w:cs="Times New Roman"/>
          <w:b/>
          <w:bCs/>
          <w:color w:val="000000"/>
          <w:u w:val="single"/>
        </w:rPr>
      </w:pPr>
    </w:p>
    <w:p w14:paraId="75384946" w14:textId="02F84829"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t>Loading Doses and Initial Dosing Regimens:</w:t>
      </w:r>
    </w:p>
    <w:p w14:paraId="0B6009D4" w14:textId="77777777" w:rsidR="00D263F6" w:rsidRPr="001D15E2" w:rsidRDefault="00D263F6" w:rsidP="00D263F6">
      <w:pPr>
        <w:rPr>
          <w:rFonts w:ascii="Times New Roman" w:eastAsia="Times New Roman" w:hAnsi="Times New Roman" w:cs="Times New Roman"/>
          <w:sz w:val="24"/>
          <w:szCs w:val="24"/>
        </w:rPr>
      </w:pPr>
    </w:p>
    <w:p w14:paraId="7E65C62E" w14:textId="77777777" w:rsidR="00D263F6" w:rsidRPr="001D15E2" w:rsidRDefault="00D263F6" w:rsidP="00D263F6">
      <w:pPr>
        <w:ind w:left="180"/>
        <w:rPr>
          <w:rFonts w:ascii="Times New Roman" w:hAnsi="Times New Roman" w:cs="Times New Roman"/>
        </w:rPr>
      </w:pPr>
      <w:r w:rsidRPr="001D15E2">
        <w:rPr>
          <w:rFonts w:ascii="Times New Roman" w:eastAsia="Times New Roman" w:hAnsi="Times New Roman" w:cs="Times New Roman"/>
          <w:i/>
          <w:iCs/>
          <w:color w:val="000000"/>
        </w:rPr>
        <w:t>“In order to achieve rapid attainment of targeted concentrations in critically ill patients with suspected or documented serious MRSA infections,</w:t>
      </w:r>
      <w:r w:rsidRPr="001D15E2">
        <w:rPr>
          <w:rFonts w:ascii="Times New Roman" w:eastAsia="Times New Roman" w:hAnsi="Times New Roman" w:cs="Times New Roman"/>
          <w:b/>
          <w:bCs/>
          <w:i/>
          <w:iCs/>
          <w:color w:val="000000"/>
        </w:rPr>
        <w:t xml:space="preserve"> </w:t>
      </w:r>
      <w:r w:rsidRPr="001D15E2">
        <w:rPr>
          <w:rFonts w:ascii="Times New Roman" w:hAnsi="Times New Roman" w:cs="Times New Roman"/>
          <w:i/>
          <w:iCs/>
        </w:rPr>
        <w:t>a loading dose of 20 to 35 mg/kg can be considered for intermittent-infusion administration of vancomycin (B-II).</w:t>
      </w:r>
      <w:r w:rsidRPr="001D15E2">
        <w:rPr>
          <w:rFonts w:ascii="Times New Roman" w:hAnsi="Times New Roman" w:cs="Times New Roman"/>
        </w:rPr>
        <w:t xml:space="preserve"> Loading doses should be based on actual body weight and not exceed 3,000 mg.”</w:t>
      </w:r>
    </w:p>
    <w:p w14:paraId="2170CD72" w14:textId="77777777" w:rsidR="00D263F6" w:rsidRPr="001D15E2" w:rsidRDefault="00D263F6" w:rsidP="00D263F6">
      <w:pPr>
        <w:rPr>
          <w:rFonts w:ascii="Times New Roman" w:eastAsia="Times New Roman" w:hAnsi="Times New Roman" w:cs="Times New Roman"/>
          <w:sz w:val="24"/>
          <w:szCs w:val="24"/>
        </w:rPr>
      </w:pPr>
    </w:p>
    <w:p w14:paraId="7F865644" w14:textId="77777777"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i/>
          <w:iCs/>
          <w:color w:val="000000"/>
        </w:rPr>
        <w:t xml:space="preserve">“...using </w:t>
      </w:r>
      <w:r w:rsidRPr="001D15E2">
        <w:rPr>
          <w:rFonts w:ascii="Times New Roman" w:eastAsia="Times New Roman" w:hAnsi="Times New Roman" w:cs="Times New Roman"/>
          <w:b/>
          <w:bCs/>
          <w:i/>
          <w:iCs/>
          <w:color w:val="000000"/>
        </w:rPr>
        <w:t>actual body weight–based loading doses of 20 to 25 mg/kg</w:t>
      </w:r>
      <w:r w:rsidRPr="001D15E2">
        <w:rPr>
          <w:rFonts w:ascii="Times New Roman" w:eastAsia="Times New Roman" w:hAnsi="Times New Roman" w:cs="Times New Roman"/>
          <w:i/>
          <w:iCs/>
          <w:color w:val="000000"/>
        </w:rPr>
        <w:t xml:space="preserve"> (doses lower than previously recommended), </w:t>
      </w:r>
      <w:r w:rsidRPr="001D15E2">
        <w:rPr>
          <w:rFonts w:ascii="Times New Roman" w:eastAsia="Times New Roman" w:hAnsi="Times New Roman" w:cs="Times New Roman"/>
          <w:b/>
          <w:bCs/>
          <w:i/>
          <w:iCs/>
          <w:color w:val="000000"/>
        </w:rPr>
        <w:t>with consideration of capping doses at 3,000 mg, is the most practical strategy in obese patients with serious infections.</w:t>
      </w:r>
      <w:r w:rsidRPr="001D15E2">
        <w:rPr>
          <w:rFonts w:ascii="Times New Roman" w:eastAsia="Times New Roman" w:hAnsi="Times New Roman" w:cs="Times New Roman"/>
          <w:i/>
          <w:iCs/>
          <w:color w:val="000000"/>
        </w:rPr>
        <w:t>”</w:t>
      </w:r>
    </w:p>
    <w:p w14:paraId="5FA87652" w14:textId="77777777" w:rsidR="00D263F6" w:rsidRPr="001D15E2" w:rsidRDefault="00D263F6" w:rsidP="00D263F6">
      <w:pPr>
        <w:rPr>
          <w:rFonts w:ascii="Times New Roman" w:eastAsia="Times New Roman" w:hAnsi="Times New Roman" w:cs="Times New Roman"/>
          <w:sz w:val="24"/>
          <w:szCs w:val="24"/>
        </w:rPr>
      </w:pPr>
    </w:p>
    <w:p w14:paraId="5CD01F4C" w14:textId="77777777"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i/>
          <w:iCs/>
          <w:color w:val="000000"/>
        </w:rPr>
        <w:t>“Doses of 15 to 20 mg/kg (based on actual body weight) administered every 8 to 12 hours as an intermittent infusion are recommended for most patients with normal renal function”</w:t>
      </w:r>
    </w:p>
    <w:p w14:paraId="374D9BF3" w14:textId="77777777" w:rsidR="00D263F6" w:rsidRPr="001D15E2" w:rsidRDefault="00D263F6" w:rsidP="00D263F6">
      <w:pPr>
        <w:rPr>
          <w:rFonts w:ascii="Times New Roman" w:eastAsia="Times New Roman" w:hAnsi="Times New Roman" w:cs="Times New Roman"/>
          <w:sz w:val="24"/>
          <w:szCs w:val="24"/>
        </w:rPr>
      </w:pPr>
    </w:p>
    <w:p w14:paraId="37647DFD" w14:textId="77777777"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t>Therapeutic Monitoring of the AUC/MIC:</w:t>
      </w:r>
    </w:p>
    <w:p w14:paraId="25421C0B" w14:textId="77777777" w:rsidR="00D263F6" w:rsidRPr="001D15E2" w:rsidRDefault="00D263F6" w:rsidP="00D263F6">
      <w:pPr>
        <w:rPr>
          <w:rFonts w:ascii="Times New Roman" w:eastAsia="Times New Roman" w:hAnsi="Times New Roman" w:cs="Times New Roman"/>
          <w:sz w:val="24"/>
          <w:szCs w:val="24"/>
        </w:rPr>
      </w:pPr>
    </w:p>
    <w:p w14:paraId="743A9042" w14:textId="77777777" w:rsidR="00D263F6" w:rsidRPr="001D15E2" w:rsidRDefault="00D263F6" w:rsidP="00D263F6">
      <w:pPr>
        <w:ind w:left="180"/>
        <w:rPr>
          <w:rFonts w:ascii="Times New Roman" w:hAnsi="Times New Roman" w:cs="Times New Roman"/>
          <w:i/>
          <w:iCs/>
        </w:rPr>
      </w:pPr>
      <w:r w:rsidRPr="001D15E2">
        <w:rPr>
          <w:rFonts w:ascii="Times New Roman" w:hAnsi="Times New Roman" w:cs="Times New Roman"/>
          <w:i/>
          <w:iCs/>
        </w:rPr>
        <w:t>“Vancomycin monitoring is recommended for patients receiving vancomycin for serious MRSA infections to achieve sustained targeted AUC values [...] Independent of MRSA infection, vancomycin monitoring is also recommended for all patients at high risk for nephrotoxicity (</w:t>
      </w:r>
      <w:proofErr w:type="spellStart"/>
      <w:r w:rsidRPr="001D15E2">
        <w:rPr>
          <w:rFonts w:ascii="Times New Roman" w:hAnsi="Times New Roman" w:cs="Times New Roman"/>
          <w:i/>
          <w:iCs/>
        </w:rPr>
        <w:t>eg</w:t>
      </w:r>
      <w:proofErr w:type="spellEnd"/>
      <w:r w:rsidRPr="001D15E2">
        <w:rPr>
          <w:rFonts w:ascii="Times New Roman" w:hAnsi="Times New Roman" w:cs="Times New Roman"/>
          <w:i/>
          <w:iCs/>
        </w:rPr>
        <w:t>, critically ill patients receiving concurrent nephrotoxins), patients with unstable (</w:t>
      </w:r>
      <w:proofErr w:type="spellStart"/>
      <w:r w:rsidRPr="001D15E2">
        <w:rPr>
          <w:rFonts w:ascii="Times New Roman" w:hAnsi="Times New Roman" w:cs="Times New Roman"/>
          <w:i/>
          <w:iCs/>
        </w:rPr>
        <w:t>ie</w:t>
      </w:r>
      <w:proofErr w:type="spellEnd"/>
      <w:r w:rsidRPr="001D15E2">
        <w:rPr>
          <w:rFonts w:ascii="Times New Roman" w:hAnsi="Times New Roman" w:cs="Times New Roman"/>
          <w:i/>
          <w:iCs/>
        </w:rPr>
        <w:t>, deteriorating or significantly improving) renal function, and those receiving prolonged courses of therapy (more than 3 to 5 days).”</w:t>
      </w:r>
    </w:p>
    <w:p w14:paraId="05BD3203" w14:textId="77777777" w:rsidR="00D263F6" w:rsidRPr="001D15E2" w:rsidRDefault="00D263F6" w:rsidP="00D263F6">
      <w:pPr>
        <w:rPr>
          <w:rFonts w:ascii="Times New Roman" w:eastAsia="Times New Roman" w:hAnsi="Times New Roman" w:cs="Times New Roman"/>
          <w:sz w:val="24"/>
          <w:szCs w:val="24"/>
        </w:rPr>
      </w:pPr>
    </w:p>
    <w:p w14:paraId="46343E48" w14:textId="77777777" w:rsidR="00D263F6" w:rsidRPr="001D15E2" w:rsidRDefault="00D263F6" w:rsidP="00D263F6">
      <w:pPr>
        <w:ind w:left="180"/>
        <w:rPr>
          <w:rFonts w:ascii="Times New Roman" w:hAnsi="Times New Roman" w:cs="Times New Roman"/>
          <w:i/>
          <w:iCs/>
        </w:rPr>
      </w:pPr>
      <w:r w:rsidRPr="001D15E2">
        <w:rPr>
          <w:rFonts w:ascii="Times New Roman" w:hAnsi="Times New Roman" w:cs="Times New Roman"/>
          <w:i/>
          <w:iCs/>
        </w:rPr>
        <w:t>“One approach relies on the collection of 2 concentrations (obtained near steady-state, post distributional peak concentration [</w:t>
      </w:r>
      <w:proofErr w:type="spellStart"/>
      <w:r w:rsidRPr="001D15E2">
        <w:rPr>
          <w:rFonts w:ascii="Times New Roman" w:hAnsi="Times New Roman" w:cs="Times New Roman"/>
          <w:i/>
          <w:iCs/>
        </w:rPr>
        <w:t>Cmax</w:t>
      </w:r>
      <w:proofErr w:type="spellEnd"/>
      <w:r w:rsidRPr="001D15E2">
        <w:rPr>
          <w:rFonts w:ascii="Times New Roman" w:hAnsi="Times New Roman" w:cs="Times New Roman"/>
          <w:i/>
          <w:iCs/>
        </w:rPr>
        <w:t>] at 1 to 2 hours after infusion and trough concentration [</w:t>
      </w:r>
      <w:proofErr w:type="spellStart"/>
      <w:r w:rsidRPr="001D15E2">
        <w:rPr>
          <w:rFonts w:ascii="Times New Roman" w:hAnsi="Times New Roman" w:cs="Times New Roman"/>
          <w:i/>
          <w:iCs/>
        </w:rPr>
        <w:t>Cmin</w:t>
      </w:r>
      <w:proofErr w:type="spellEnd"/>
      <w:r w:rsidRPr="001D15E2">
        <w:rPr>
          <w:rFonts w:ascii="Times New Roman" w:hAnsi="Times New Roman" w:cs="Times New Roman"/>
          <w:i/>
          <w:iCs/>
        </w:rPr>
        <w:t>] at the end of the dosing interval), preferably but not required during the same dosing interval (if possible) and utilizing first-order PK equations to estimate the AUC (A-II).”</w:t>
      </w:r>
    </w:p>
    <w:p w14:paraId="5D463BE7" w14:textId="77777777" w:rsidR="00D263F6" w:rsidRPr="001D15E2" w:rsidRDefault="00D263F6" w:rsidP="00D263F6">
      <w:pPr>
        <w:rPr>
          <w:rFonts w:ascii="Times New Roman" w:eastAsia="Times New Roman" w:hAnsi="Times New Roman" w:cs="Times New Roman"/>
          <w:sz w:val="24"/>
          <w:szCs w:val="24"/>
        </w:rPr>
      </w:pPr>
    </w:p>
    <w:p w14:paraId="6A74EE66" w14:textId="77777777"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i/>
          <w:iCs/>
          <w:color w:val="000000"/>
        </w:rPr>
        <w:t>“Given the importance of early, appropriate therapy, vancomycin targeted exposure should be achieved early during the course of therapy, preferably within the first 24 to 48 hours (A-II).”</w:t>
      </w:r>
    </w:p>
    <w:p w14:paraId="22EAA4F6" w14:textId="77777777" w:rsidR="00D263F6" w:rsidRPr="001D15E2" w:rsidRDefault="00D263F6" w:rsidP="00D263F6">
      <w:pPr>
        <w:rPr>
          <w:rFonts w:ascii="Times New Roman" w:eastAsia="Times New Roman" w:hAnsi="Times New Roman" w:cs="Times New Roman"/>
          <w:sz w:val="24"/>
          <w:szCs w:val="24"/>
        </w:rPr>
      </w:pPr>
    </w:p>
    <w:p w14:paraId="1EC7260B" w14:textId="77777777"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hAnsi="Times New Roman" w:cs="Times New Roman"/>
          <w:i/>
          <w:iCs/>
        </w:rPr>
        <w:t>“More intensive therapeutic monitoring should also be performed in obese patients.</w:t>
      </w:r>
      <w:r w:rsidRPr="001D15E2">
        <w:rPr>
          <w:rFonts w:ascii="Times New Roman" w:eastAsia="Times New Roman" w:hAnsi="Times New Roman" w:cs="Times New Roman"/>
          <w:i/>
          <w:iCs/>
          <w:color w:val="000000"/>
        </w:rPr>
        <w:t xml:space="preserve"> [...] Measurement of peak and trough concentrations is recommended to improve the accuracy of vancomycin AUC estimation and maintenance dose optimization in obese patients”</w:t>
      </w:r>
    </w:p>
    <w:p w14:paraId="3761C2AD" w14:textId="77777777" w:rsidR="00FF6AB2" w:rsidRPr="001D15E2" w:rsidRDefault="00FF6AB2" w:rsidP="00D263F6">
      <w:pPr>
        <w:ind w:left="180"/>
        <w:rPr>
          <w:rFonts w:ascii="Times New Roman" w:eastAsia="Times New Roman" w:hAnsi="Times New Roman" w:cs="Times New Roman"/>
          <w:b/>
          <w:bCs/>
          <w:color w:val="000000"/>
        </w:rPr>
      </w:pPr>
    </w:p>
    <w:p w14:paraId="1FF290B8" w14:textId="4BBD4736" w:rsidR="00D263F6" w:rsidRPr="001D15E2" w:rsidRDefault="00D263F6" w:rsidP="00D263F6">
      <w:pPr>
        <w:ind w:left="18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B.) Current Status of Vancomycin MICs in MRSA isolates at UConn Health John Dempsey Hospital:</w:t>
      </w:r>
    </w:p>
    <w:p w14:paraId="37A6B710" w14:textId="77777777" w:rsidR="00D263F6" w:rsidRPr="001D15E2" w:rsidRDefault="00D263F6" w:rsidP="00D263F6">
      <w:pPr>
        <w:rPr>
          <w:rFonts w:ascii="Times New Roman" w:eastAsia="Times New Roman" w:hAnsi="Times New Roman" w:cs="Times New Roman"/>
          <w:sz w:val="24"/>
          <w:szCs w:val="24"/>
        </w:rPr>
      </w:pPr>
    </w:p>
    <w:p w14:paraId="03FBDF7B" w14:textId="6383EC27" w:rsidR="00D263F6" w:rsidRPr="001D15E2" w:rsidRDefault="00D263F6" w:rsidP="002E5E4B">
      <w:pPr>
        <w:ind w:left="1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A query of all MRSA isolates </w:t>
      </w:r>
      <w:r w:rsidR="00126B1D" w:rsidRPr="001D15E2">
        <w:rPr>
          <w:rFonts w:ascii="Times New Roman" w:eastAsia="Times New Roman" w:hAnsi="Times New Roman" w:cs="Times New Roman"/>
          <w:color w:val="000000"/>
        </w:rPr>
        <w:t xml:space="preserve">was obtained </w:t>
      </w:r>
      <w:r w:rsidRPr="001D15E2">
        <w:rPr>
          <w:rFonts w:ascii="Times New Roman" w:eastAsia="Times New Roman" w:hAnsi="Times New Roman" w:cs="Times New Roman"/>
          <w:color w:val="000000"/>
        </w:rPr>
        <w:t xml:space="preserve">from the Clinical Microbiology laboratory </w:t>
      </w:r>
      <w:r w:rsidR="00126B1D" w:rsidRPr="001D15E2">
        <w:rPr>
          <w:rFonts w:ascii="Times New Roman" w:eastAsia="Times New Roman" w:hAnsi="Times New Roman" w:cs="Times New Roman"/>
          <w:color w:val="000000"/>
        </w:rPr>
        <w:t>database. T</w:t>
      </w:r>
      <w:r w:rsidRPr="001D15E2">
        <w:rPr>
          <w:rFonts w:ascii="Times New Roman" w:eastAsia="Times New Roman" w:hAnsi="Times New Roman" w:cs="Times New Roman"/>
          <w:color w:val="000000"/>
        </w:rPr>
        <w:t xml:space="preserve">he following trends in MICs </w:t>
      </w:r>
      <w:r w:rsidR="00126B1D" w:rsidRPr="001D15E2">
        <w:rPr>
          <w:rFonts w:ascii="Times New Roman" w:eastAsia="Times New Roman" w:hAnsi="Times New Roman" w:cs="Times New Roman"/>
          <w:color w:val="000000"/>
        </w:rPr>
        <w:t xml:space="preserve">occurred </w:t>
      </w:r>
      <w:r w:rsidRPr="001D15E2">
        <w:rPr>
          <w:rFonts w:ascii="Times New Roman" w:eastAsia="Times New Roman" w:hAnsi="Times New Roman" w:cs="Times New Roman"/>
          <w:color w:val="000000"/>
        </w:rPr>
        <w:t>from 2018-2020:</w:t>
      </w:r>
    </w:p>
    <w:tbl>
      <w:tblPr>
        <w:tblW w:w="9936" w:type="dxa"/>
        <w:tblCellMar>
          <w:top w:w="15" w:type="dxa"/>
          <w:left w:w="15" w:type="dxa"/>
          <w:bottom w:w="15" w:type="dxa"/>
          <w:right w:w="15" w:type="dxa"/>
        </w:tblCellMar>
        <w:tblLook w:val="04A0" w:firstRow="1" w:lastRow="0" w:firstColumn="1" w:lastColumn="0" w:noHBand="0" w:noVBand="1"/>
      </w:tblPr>
      <w:tblGrid>
        <w:gridCol w:w="2797"/>
        <w:gridCol w:w="2137"/>
        <w:gridCol w:w="2463"/>
        <w:gridCol w:w="2539"/>
      </w:tblGrid>
      <w:tr w:rsidR="00D263F6" w:rsidRPr="001D15E2" w14:paraId="3FBFFF87" w14:textId="77777777" w:rsidTr="00D263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923C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FA9E6" w14:textId="2D05173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Total</w:t>
            </w:r>
            <w:r w:rsidR="00126B1D" w:rsidRPr="001D15E2">
              <w:rPr>
                <w:rFonts w:ascii="Times New Roman" w:eastAsia="Times New Roman" w:hAnsi="Times New Roman" w:cs="Times New Roman"/>
                <w:b/>
                <w:bCs/>
                <w:color w:val="000000"/>
              </w:rPr>
              <w:t xml:space="preserve"> Samples</w:t>
            </w:r>
            <w:r w:rsidRPr="001D15E2">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58D08"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xml:space="preserve">% MIC </w:t>
            </w:r>
            <w:r w:rsidRPr="001D15E2">
              <w:rPr>
                <w:rFonts w:ascii="Times New Roman" w:eastAsia="Times New Roman" w:hAnsi="Times New Roman" w:cs="Times New Roman"/>
                <w:b/>
                <w:bCs/>
                <w:color w:val="000000"/>
                <w:u w:val="single"/>
              </w:rPr>
              <w:t>&lt;</w:t>
            </w:r>
            <w:r w:rsidRPr="001D15E2">
              <w:rPr>
                <w:rFonts w:ascii="Times New Roman" w:eastAsia="Times New Roman" w:hAnsi="Times New Roman" w:cs="Times New Roman"/>
                <w:b/>
                <w:bCs/>
                <w:color w:val="000000"/>
              </w:rPr>
              <w:t>1 mg/L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059C1"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MIC = 2 mg/L</w:t>
            </w:r>
          </w:p>
        </w:tc>
      </w:tr>
      <w:tr w:rsidR="00D263F6" w:rsidRPr="001D15E2" w14:paraId="32E657D0" w14:textId="77777777" w:rsidTr="00D263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AC3A6"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84DA"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166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59F53"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DFE01"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36%</w:t>
            </w:r>
          </w:p>
        </w:tc>
      </w:tr>
      <w:tr w:rsidR="00D263F6" w:rsidRPr="001D15E2" w14:paraId="79536E07" w14:textId="77777777" w:rsidTr="00D263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38C2C"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4401"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EDA45"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83EF1"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19%</w:t>
            </w:r>
          </w:p>
        </w:tc>
      </w:tr>
      <w:tr w:rsidR="00D263F6" w:rsidRPr="001D15E2" w14:paraId="271D36F8" w14:textId="77777777" w:rsidTr="00D263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0F184" w14:textId="375870CC"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2020 (through Aug</w:t>
            </w:r>
            <w:r w:rsidR="00126B1D" w:rsidRPr="001D15E2">
              <w:rPr>
                <w:rFonts w:ascii="Times New Roman" w:eastAsia="Times New Roman" w:hAnsi="Times New Roman" w:cs="Times New Roman"/>
                <w:color w:val="000000"/>
              </w:rPr>
              <w:t>.</w:t>
            </w:r>
            <w:r w:rsidRPr="001D15E2">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E08E0"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774DB"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DC96" w14:textId="77777777" w:rsidR="00D263F6" w:rsidRPr="001D15E2" w:rsidRDefault="00D263F6" w:rsidP="00D263F6">
            <w:pPr>
              <w:jc w:val="cente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10%</w:t>
            </w:r>
          </w:p>
        </w:tc>
      </w:tr>
    </w:tbl>
    <w:p w14:paraId="766316FF" w14:textId="34376227" w:rsidR="00D263F6" w:rsidRPr="001D15E2" w:rsidRDefault="00D263F6"/>
    <w:p w14:paraId="722BD263" w14:textId="77777777" w:rsidR="00D263F6" w:rsidRPr="001D15E2" w:rsidRDefault="00D263F6" w:rsidP="00D263F6">
      <w:pPr>
        <w:rPr>
          <w:rFonts w:ascii="Times New Roman" w:eastAsia="Times New Roman" w:hAnsi="Times New Roman" w:cs="Times New Roman"/>
          <w:sz w:val="24"/>
          <w:szCs w:val="24"/>
        </w:rPr>
      </w:pPr>
    </w:p>
    <w:p w14:paraId="16331FDF" w14:textId="25EF81DD" w:rsidR="00D263F6" w:rsidRPr="001D15E2" w:rsidRDefault="00D263F6" w:rsidP="00FF6AB2">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xml:space="preserve">Justification for the Initial Implementation of a Vancomycin Collaborative Practice Protocol at </w:t>
      </w:r>
      <w:r w:rsidR="00A42605" w:rsidRPr="001D15E2">
        <w:rPr>
          <w:rFonts w:ascii="Times New Roman" w:eastAsia="Times New Roman" w:hAnsi="Times New Roman" w:cs="Times New Roman"/>
          <w:b/>
          <w:bCs/>
          <w:color w:val="000000"/>
        </w:rPr>
        <w:t>UConn Health John Dempsey Hospital</w:t>
      </w:r>
      <w:r w:rsidRPr="001D15E2">
        <w:rPr>
          <w:rFonts w:ascii="Times New Roman" w:eastAsia="Times New Roman" w:hAnsi="Times New Roman" w:cs="Times New Roman"/>
          <w:b/>
          <w:bCs/>
          <w:color w:val="000000"/>
        </w:rPr>
        <w:t>:</w:t>
      </w:r>
    </w:p>
    <w:p w14:paraId="425A63E3" w14:textId="77777777" w:rsidR="00D263F6" w:rsidRPr="001D15E2" w:rsidRDefault="00D263F6" w:rsidP="00FF6AB2">
      <w:pPr>
        <w:rPr>
          <w:rFonts w:ascii="Times New Roman" w:eastAsia="Times New Roman" w:hAnsi="Times New Roman" w:cs="Times New Roman"/>
          <w:sz w:val="24"/>
          <w:szCs w:val="24"/>
        </w:rPr>
      </w:pPr>
    </w:p>
    <w:p w14:paraId="20B6C5F2" w14:textId="22E49797" w:rsidR="00D263F6" w:rsidRPr="001D15E2" w:rsidRDefault="00D263F6" w:rsidP="00FF6AB2">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Due to the observations of suboptimal achievement of maximally-effective and maximally-safe vancomycin therapy in our patients at </w:t>
      </w:r>
      <w:r w:rsidR="00A42605" w:rsidRPr="001D15E2">
        <w:rPr>
          <w:rFonts w:ascii="Times New Roman" w:eastAsia="Times New Roman" w:hAnsi="Times New Roman" w:cs="Times New Roman"/>
          <w:color w:val="000000"/>
        </w:rPr>
        <w:t>UConn Health John Dempsey Hospital</w:t>
      </w:r>
      <w:r w:rsidRPr="001D15E2">
        <w:rPr>
          <w:rFonts w:ascii="Times New Roman" w:eastAsia="Times New Roman" w:hAnsi="Times New Roman" w:cs="Times New Roman"/>
          <w:color w:val="000000"/>
        </w:rPr>
        <w:t xml:space="preserve"> under current clinical practice standards, we now propose a highly-detailed, evidence-based, and rigorously-structured </w:t>
      </w:r>
      <w:r w:rsidRPr="001D15E2">
        <w:rPr>
          <w:rFonts w:ascii="Times New Roman" w:eastAsia="Times New Roman" w:hAnsi="Times New Roman" w:cs="Times New Roman"/>
          <w:i/>
          <w:iCs/>
          <w:color w:val="000000"/>
        </w:rPr>
        <w:t>Collaborative Practice Protocol</w:t>
      </w:r>
      <w:r w:rsidRPr="001D15E2">
        <w:rPr>
          <w:rFonts w:ascii="Times New Roman" w:eastAsia="Times New Roman" w:hAnsi="Times New Roman" w:cs="Times New Roman"/>
          <w:color w:val="000000"/>
        </w:rPr>
        <w:t xml:space="preserve"> to guide Pharmacist-led dosing and therapeutic monitoring of intravenous vancomycin therapy for </w:t>
      </w:r>
      <w:r w:rsidR="00A42605" w:rsidRPr="001D15E2">
        <w:rPr>
          <w:rFonts w:ascii="Times New Roman" w:eastAsia="Times New Roman" w:hAnsi="Times New Roman" w:cs="Times New Roman"/>
          <w:color w:val="000000"/>
        </w:rPr>
        <w:t xml:space="preserve">UConn Health John Dempsey Hospital </w:t>
      </w:r>
      <w:r w:rsidRPr="001D15E2">
        <w:rPr>
          <w:rFonts w:ascii="Times New Roman" w:eastAsia="Times New Roman" w:hAnsi="Times New Roman" w:cs="Times New Roman"/>
          <w:color w:val="000000"/>
        </w:rPr>
        <w:t>inpatients</w:t>
      </w:r>
    </w:p>
    <w:p w14:paraId="1ED49D86" w14:textId="73BCFCB3" w:rsidR="00D263F6" w:rsidRPr="001D15E2" w:rsidRDefault="00D263F6" w:rsidP="00D263F6">
      <w:pPr>
        <w:spacing w:after="240"/>
        <w:rPr>
          <w:rFonts w:ascii="Times New Roman" w:eastAsia="Times New Roman" w:hAnsi="Times New Roman" w:cs="Times New Roman"/>
          <w:sz w:val="24"/>
          <w:szCs w:val="24"/>
        </w:rPr>
      </w:pPr>
    </w:p>
    <w:p w14:paraId="5DABD187"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smallCaps/>
          <w:color w:val="000000"/>
          <w:u w:val="single"/>
        </w:rPr>
        <w:t>5.) COST-JUSTIFICATION, INCLUSION, AND EXCLUSION CRITERIA:</w:t>
      </w:r>
    </w:p>
    <w:p w14:paraId="23921C8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smallCaps/>
          <w:color w:val="000000"/>
          <w:u w:val="single"/>
        </w:rPr>
        <w:t> </w:t>
      </w:r>
      <w:r w:rsidRPr="001D15E2">
        <w:rPr>
          <w:rFonts w:ascii="Times New Roman" w:eastAsia="Times New Roman" w:hAnsi="Times New Roman" w:cs="Times New Roman"/>
          <w:b/>
          <w:bCs/>
          <w:color w:val="000000"/>
        </w:rPr>
        <w:t>5.1.) Cost of Services Provided under the Vancomycin Collaborative Practice Agreement:</w:t>
      </w:r>
    </w:p>
    <w:p w14:paraId="375E5EBC" w14:textId="0AAF7B46" w:rsidR="00D263F6" w:rsidRPr="001D15E2" w:rsidRDefault="00D263F6" w:rsidP="00D263F6">
      <w:pPr>
        <w:numPr>
          <w:ilvl w:val="0"/>
          <w:numId w:val="8"/>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services provided by </w:t>
      </w:r>
      <w:r w:rsidR="00A42605" w:rsidRPr="001D15E2">
        <w:rPr>
          <w:rFonts w:ascii="Times New Roman" w:eastAsia="Times New Roman" w:hAnsi="Times New Roman" w:cs="Times New Roman"/>
          <w:color w:val="000000"/>
        </w:rPr>
        <w:t xml:space="preserve">UConn Health John Dempsey Hospital </w:t>
      </w:r>
      <w:r w:rsidRPr="001D15E2">
        <w:rPr>
          <w:rFonts w:ascii="Times New Roman" w:eastAsia="Times New Roman" w:hAnsi="Times New Roman" w:cs="Times New Roman"/>
          <w:color w:val="000000"/>
        </w:rPr>
        <w:t>Pharmacists under the Vancomycin Collaborative Practice Agreement will be provided at no additional charge to the patients.  The service will be justified based on cost avoidance through such measurable outcomes as: </w:t>
      </w:r>
    </w:p>
    <w:p w14:paraId="3A652265" w14:textId="77777777" w:rsidR="00D263F6" w:rsidRPr="001D15E2" w:rsidRDefault="00D263F6" w:rsidP="00D263F6">
      <w:pPr>
        <w:ind w:left="14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(1) reduced risks of vancomycin toxicities, </w:t>
      </w:r>
    </w:p>
    <w:p w14:paraId="54E55D33" w14:textId="77777777" w:rsidR="00D263F6" w:rsidRPr="001D15E2" w:rsidRDefault="00D263F6" w:rsidP="00D263F6">
      <w:pPr>
        <w:ind w:left="14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(2) reduced numbers of blood draws for determinations of vancomycin serum concentrations, </w:t>
      </w:r>
    </w:p>
    <w:p w14:paraId="7E354591" w14:textId="77777777" w:rsidR="00D263F6" w:rsidRPr="001D15E2" w:rsidRDefault="00D263F6" w:rsidP="00D263F6">
      <w:pPr>
        <w:ind w:left="14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(3) quicker therapeutic dosage standardization, and/or </w:t>
      </w:r>
    </w:p>
    <w:p w14:paraId="5CBAB5EC" w14:textId="77777777" w:rsidR="00D263F6" w:rsidRPr="001D15E2" w:rsidRDefault="00D263F6" w:rsidP="00D263F6">
      <w:pPr>
        <w:ind w:left="14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(4) reduced duration of hospitalization</w:t>
      </w:r>
    </w:p>
    <w:p w14:paraId="01E20E75" w14:textId="77777777" w:rsidR="00D263F6" w:rsidRPr="001D15E2" w:rsidRDefault="00D263F6" w:rsidP="00D263F6">
      <w:pPr>
        <w:rPr>
          <w:rFonts w:ascii="Times New Roman" w:eastAsia="Times New Roman" w:hAnsi="Times New Roman" w:cs="Times New Roman"/>
          <w:sz w:val="24"/>
          <w:szCs w:val="24"/>
        </w:rPr>
      </w:pPr>
    </w:p>
    <w:p w14:paraId="58514B4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5.2.) Inclusion Criteria:</w:t>
      </w:r>
    </w:p>
    <w:p w14:paraId="41C3075E" w14:textId="1B6C4C48" w:rsidR="00D263F6" w:rsidRPr="001D15E2" w:rsidRDefault="00D263F6" w:rsidP="00D263F6">
      <w:pPr>
        <w:numPr>
          <w:ilvl w:val="0"/>
          <w:numId w:val="9"/>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All adult inpatients </w:t>
      </w:r>
      <w:r w:rsidRPr="001D15E2">
        <w:rPr>
          <w:rFonts w:ascii="Times New Roman" w:eastAsia="Times New Roman" w:hAnsi="Times New Roman" w:cs="Times New Roman"/>
          <w:color w:val="000000"/>
          <w:u w:val="single"/>
        </w:rPr>
        <w:t>&gt;</w:t>
      </w:r>
      <w:r w:rsidRPr="001D15E2">
        <w:rPr>
          <w:rFonts w:ascii="Times New Roman" w:eastAsia="Times New Roman" w:hAnsi="Times New Roman" w:cs="Times New Roman"/>
          <w:color w:val="000000"/>
        </w:rPr>
        <w:t xml:space="preserve"> 16 years old who are admitted to </w:t>
      </w:r>
      <w:r w:rsidR="00A42605" w:rsidRPr="001D15E2">
        <w:rPr>
          <w:rFonts w:ascii="Times New Roman" w:eastAsia="Times New Roman" w:hAnsi="Times New Roman" w:cs="Times New Roman"/>
          <w:color w:val="000000"/>
        </w:rPr>
        <w:t xml:space="preserve">UConn Health John Dempsey Hospital </w:t>
      </w:r>
      <w:r w:rsidRPr="001D15E2">
        <w:rPr>
          <w:rFonts w:ascii="Times New Roman" w:eastAsia="Times New Roman" w:hAnsi="Times New Roman" w:cs="Times New Roman"/>
          <w:color w:val="000000"/>
        </w:rPr>
        <w:t>adult inpatient treatment units who are prescribed IV vancomycin therapy </w:t>
      </w:r>
    </w:p>
    <w:p w14:paraId="71FE80AE" w14:textId="77777777" w:rsidR="00D263F6" w:rsidRPr="001D15E2" w:rsidRDefault="00D263F6" w:rsidP="00D263F6">
      <w:pPr>
        <w:rPr>
          <w:rFonts w:ascii="Times New Roman" w:eastAsia="Times New Roman" w:hAnsi="Times New Roman" w:cs="Times New Roman"/>
          <w:sz w:val="24"/>
          <w:szCs w:val="24"/>
        </w:rPr>
      </w:pPr>
    </w:p>
    <w:p w14:paraId="4B9B83C1"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5.3.) Exclusion Criteria:</w:t>
      </w:r>
    </w:p>
    <w:p w14:paraId="281A565C" w14:textId="77777777" w:rsidR="00D263F6" w:rsidRPr="001D15E2" w:rsidRDefault="00D263F6" w:rsidP="00D263F6">
      <w:pPr>
        <w:numPr>
          <w:ilvl w:val="0"/>
          <w:numId w:val="10"/>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All patients under the age of 16 years </w:t>
      </w:r>
    </w:p>
    <w:p w14:paraId="156FD9B2" w14:textId="77777777" w:rsidR="00D263F6" w:rsidRPr="001D15E2" w:rsidRDefault="00D263F6" w:rsidP="00D263F6">
      <w:pPr>
        <w:numPr>
          <w:ilvl w:val="0"/>
          <w:numId w:val="10"/>
        </w:numPr>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All patients receiving vancomycin for surgical prophylaxis or patients prescribed oral vancomycin for the treatment of </w:t>
      </w:r>
      <w:proofErr w:type="spellStart"/>
      <w:r w:rsidRPr="001D15E2">
        <w:rPr>
          <w:rFonts w:ascii="Times New Roman" w:eastAsia="Times New Roman" w:hAnsi="Times New Roman" w:cs="Times New Roman"/>
          <w:i/>
          <w:iCs/>
          <w:color w:val="000000"/>
        </w:rPr>
        <w:t>Clostridioides</w:t>
      </w:r>
      <w:proofErr w:type="spellEnd"/>
      <w:r w:rsidRPr="001D15E2">
        <w:rPr>
          <w:rFonts w:ascii="Times New Roman" w:eastAsia="Times New Roman" w:hAnsi="Times New Roman" w:cs="Times New Roman"/>
          <w:i/>
          <w:iCs/>
          <w:color w:val="000000"/>
        </w:rPr>
        <w:t xml:space="preserve"> difficile</w:t>
      </w:r>
      <w:r w:rsidRPr="001D15E2">
        <w:rPr>
          <w:rFonts w:ascii="Times New Roman" w:eastAsia="Times New Roman" w:hAnsi="Times New Roman" w:cs="Times New Roman"/>
          <w:color w:val="000000"/>
        </w:rPr>
        <w:t xml:space="preserve"> infections.</w:t>
      </w:r>
    </w:p>
    <w:p w14:paraId="22301A86"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lastRenderedPageBreak/>
        <w:t>6.) PROCEDURES FOR THE VANCOMYCIN COLLABORATIVE PRACTICE (VCP) AGREEMENT</w:t>
      </w:r>
      <w:r w:rsidRPr="001D15E2">
        <w:rPr>
          <w:rFonts w:ascii="Times New Roman" w:eastAsia="Times New Roman" w:hAnsi="Times New Roman" w:cs="Times New Roman"/>
          <w:color w:val="000000"/>
          <w:u w:val="single"/>
        </w:rPr>
        <w:t>:</w:t>
      </w:r>
    </w:p>
    <w:p w14:paraId="2A76556E" w14:textId="77777777" w:rsidR="00D263F6" w:rsidRPr="001D15E2" w:rsidRDefault="00D263F6" w:rsidP="00D263F6">
      <w:pPr>
        <w:rPr>
          <w:rFonts w:ascii="Times New Roman" w:eastAsia="Times New Roman" w:hAnsi="Times New Roman" w:cs="Times New Roman"/>
          <w:sz w:val="24"/>
          <w:szCs w:val="24"/>
        </w:rPr>
      </w:pPr>
    </w:p>
    <w:p w14:paraId="18B83322" w14:textId="7C1619B0"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6.1.)  Patients Initiated on IV Vancomycin Therapy dosed by pharmacy</w:t>
      </w:r>
      <w:r w:rsidR="002E5E4B" w:rsidRPr="001D15E2">
        <w:rPr>
          <w:rFonts w:ascii="Times New Roman" w:eastAsia="Times New Roman" w:hAnsi="Times New Roman" w:cs="Times New Roman"/>
          <w:b/>
          <w:bCs/>
          <w:color w:val="000000"/>
        </w:rPr>
        <w:t>:</w:t>
      </w:r>
      <w:r w:rsidRPr="001D15E2">
        <w:rPr>
          <w:rFonts w:ascii="Times New Roman" w:eastAsia="Times New Roman" w:hAnsi="Times New Roman" w:cs="Times New Roman"/>
          <w:b/>
          <w:bCs/>
          <w:color w:val="000000"/>
        </w:rPr>
        <w:t> </w:t>
      </w:r>
    </w:p>
    <w:p w14:paraId="6D8E4E7B" w14:textId="77777777" w:rsidR="00D263F6" w:rsidRPr="001D15E2" w:rsidRDefault="00D263F6" w:rsidP="00D263F6">
      <w:pPr>
        <w:rPr>
          <w:rFonts w:ascii="Times New Roman" w:eastAsia="Times New Roman" w:hAnsi="Times New Roman" w:cs="Times New Roman"/>
          <w:sz w:val="24"/>
          <w:szCs w:val="24"/>
        </w:rPr>
      </w:pPr>
    </w:p>
    <w:p w14:paraId="0765A831" w14:textId="77777777" w:rsidR="00D263F6" w:rsidRPr="001D15E2" w:rsidRDefault="00D263F6" w:rsidP="00D263F6">
      <w:pPr>
        <w:ind w:left="7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6.1.1.) </w:t>
      </w:r>
      <w:proofErr w:type="gramStart"/>
      <w:r w:rsidRPr="001D15E2">
        <w:rPr>
          <w:rFonts w:ascii="Times New Roman" w:eastAsia="Times New Roman" w:hAnsi="Times New Roman" w:cs="Times New Roman"/>
          <w:color w:val="000000"/>
        </w:rPr>
        <w:t>To</w:t>
      </w:r>
      <w:proofErr w:type="gramEnd"/>
      <w:r w:rsidRPr="001D15E2">
        <w:rPr>
          <w:rFonts w:ascii="Times New Roman" w:eastAsia="Times New Roman" w:hAnsi="Times New Roman" w:cs="Times New Roman"/>
          <w:color w:val="000000"/>
        </w:rPr>
        <w:t xml:space="preserve"> initiate the protocol for inpatients, the patient’s appropriately-credentialed practitioner will select the “</w:t>
      </w:r>
      <w:r w:rsidRPr="001D15E2">
        <w:rPr>
          <w:rFonts w:ascii="Times New Roman" w:eastAsia="Times New Roman" w:hAnsi="Times New Roman" w:cs="Times New Roman"/>
          <w:b/>
          <w:bCs/>
          <w:color w:val="000000"/>
        </w:rPr>
        <w:t>Vancomycin Dosed per Collaborative Practice Protocol</w:t>
      </w:r>
      <w:r w:rsidRPr="001D15E2">
        <w:rPr>
          <w:rFonts w:ascii="Times New Roman" w:eastAsia="Times New Roman" w:hAnsi="Times New Roman" w:cs="Times New Roman"/>
          <w:color w:val="000000"/>
        </w:rPr>
        <w:t>” order in the Electronic Medical Record (EMR) system.</w:t>
      </w:r>
    </w:p>
    <w:p w14:paraId="61F21BAB" w14:textId="77777777" w:rsidR="00D263F6" w:rsidRPr="001D15E2" w:rsidRDefault="00D263F6" w:rsidP="00D263F6">
      <w:pPr>
        <w:rPr>
          <w:rFonts w:ascii="Times New Roman" w:eastAsia="Times New Roman" w:hAnsi="Times New Roman" w:cs="Times New Roman"/>
          <w:sz w:val="24"/>
          <w:szCs w:val="24"/>
        </w:rPr>
      </w:pPr>
    </w:p>
    <w:p w14:paraId="201C4DFC" w14:textId="5A693512" w:rsidR="00D263F6" w:rsidRPr="001D15E2" w:rsidRDefault="00D263F6" w:rsidP="002B03A2">
      <w:pPr>
        <w:ind w:left="1440"/>
        <w:rPr>
          <w:rFonts w:ascii="Times New Roman" w:hAnsi="Times New Roman" w:cs="Times New Roman"/>
        </w:rPr>
      </w:pPr>
      <w:r w:rsidRPr="001D15E2">
        <w:rPr>
          <w:rFonts w:ascii="Times New Roman" w:eastAsia="Times New Roman" w:hAnsi="Times New Roman" w:cs="Times New Roman"/>
          <w:color w:val="000000"/>
        </w:rPr>
        <w:t xml:space="preserve">6.1.1.1) Selection of Initial Weight-Based Vancomycin </w:t>
      </w:r>
      <w:r w:rsidR="002B03A2" w:rsidRPr="001D15E2">
        <w:rPr>
          <w:rFonts w:ascii="Times New Roman" w:eastAsia="Times New Roman" w:hAnsi="Times New Roman" w:cs="Times New Roman"/>
          <w:b/>
          <w:bCs/>
          <w:color w:val="000000"/>
          <w:u w:val="single"/>
        </w:rPr>
        <w:t xml:space="preserve">Loading </w:t>
      </w:r>
      <w:r w:rsidRPr="001D15E2">
        <w:rPr>
          <w:rFonts w:ascii="Times New Roman" w:eastAsia="Times New Roman" w:hAnsi="Times New Roman" w:cs="Times New Roman"/>
          <w:b/>
          <w:bCs/>
          <w:color w:val="000000"/>
          <w:u w:val="single"/>
        </w:rPr>
        <w:t>Dose</w:t>
      </w:r>
      <w:r w:rsidRPr="001D15E2">
        <w:rPr>
          <w:rFonts w:ascii="Times New Roman" w:eastAsia="Times New Roman" w:hAnsi="Times New Roman" w:cs="Times New Roman"/>
          <w:color w:val="000000"/>
        </w:rPr>
        <w:t>: As part of the “</w:t>
      </w:r>
      <w:r w:rsidRPr="001D15E2">
        <w:rPr>
          <w:rFonts w:ascii="Times New Roman" w:eastAsia="Times New Roman" w:hAnsi="Times New Roman" w:cs="Times New Roman"/>
          <w:b/>
          <w:bCs/>
          <w:color w:val="000000"/>
        </w:rPr>
        <w:t>Vancomycin Dosed per Collaborative Practice Protocol</w:t>
      </w:r>
      <w:r w:rsidRPr="001D15E2">
        <w:rPr>
          <w:rFonts w:ascii="Times New Roman" w:eastAsia="Times New Roman" w:hAnsi="Times New Roman" w:cs="Times New Roman"/>
          <w:color w:val="000000"/>
        </w:rPr>
        <w:t xml:space="preserve">” order in the EMR system, the </w:t>
      </w:r>
      <w:r w:rsidRPr="001D15E2">
        <w:rPr>
          <w:rFonts w:ascii="Times New Roman" w:hAnsi="Times New Roman" w:cs="Times New Roman"/>
        </w:rPr>
        <w:t>practitioner will select an initial weight</w:t>
      </w:r>
      <w:r w:rsidR="002B03A2" w:rsidRPr="001D15E2">
        <w:rPr>
          <w:rFonts w:ascii="Times New Roman" w:hAnsi="Times New Roman" w:cs="Times New Roman"/>
        </w:rPr>
        <w:t>-</w:t>
      </w:r>
      <w:r w:rsidRPr="001D15E2">
        <w:rPr>
          <w:rFonts w:ascii="Times New Roman" w:hAnsi="Times New Roman" w:cs="Times New Roman"/>
        </w:rPr>
        <w:t xml:space="preserve">based </w:t>
      </w:r>
      <w:r w:rsidR="002B03A2" w:rsidRPr="001D15E2">
        <w:rPr>
          <w:rFonts w:ascii="Times New Roman" w:hAnsi="Times New Roman" w:cs="Times New Roman"/>
        </w:rPr>
        <w:t xml:space="preserve">loading </w:t>
      </w:r>
      <w:r w:rsidRPr="001D15E2">
        <w:rPr>
          <w:rFonts w:ascii="Times New Roman" w:hAnsi="Times New Roman" w:cs="Times New Roman"/>
        </w:rPr>
        <w:t xml:space="preserve">dose of </w:t>
      </w:r>
      <w:r w:rsidRPr="001D15E2">
        <w:rPr>
          <w:rFonts w:ascii="Times New Roman" w:hAnsi="Times New Roman" w:cs="Times New Roman"/>
          <w:b/>
          <w:bCs/>
        </w:rPr>
        <w:t>25 mg/kg</w:t>
      </w:r>
      <w:r w:rsidR="002B03A2" w:rsidRPr="001D15E2">
        <w:rPr>
          <w:rFonts w:ascii="Times New Roman" w:hAnsi="Times New Roman" w:cs="Times New Roman"/>
          <w:b/>
          <w:bCs/>
        </w:rPr>
        <w:t xml:space="preserve"> (based on total body weight)</w:t>
      </w:r>
      <w:r w:rsidRPr="001D15E2">
        <w:rPr>
          <w:rFonts w:ascii="Times New Roman" w:hAnsi="Times New Roman" w:cs="Times New Roman"/>
          <w:b/>
          <w:bCs/>
        </w:rPr>
        <w:t>.</w:t>
      </w:r>
      <w:r w:rsidRPr="001D15E2">
        <w:rPr>
          <w:rFonts w:ascii="Times New Roman" w:hAnsi="Times New Roman" w:cs="Times New Roman"/>
        </w:rPr>
        <w:t xml:space="preserve"> The dose will be rounded to the nearest </w:t>
      </w:r>
      <w:proofErr w:type="gramStart"/>
      <w:r w:rsidRPr="001D15E2">
        <w:rPr>
          <w:rFonts w:ascii="Times New Roman" w:hAnsi="Times New Roman" w:cs="Times New Roman"/>
        </w:rPr>
        <w:t>250 milligram</w:t>
      </w:r>
      <w:proofErr w:type="gramEnd"/>
      <w:r w:rsidRPr="001D15E2">
        <w:rPr>
          <w:rFonts w:ascii="Times New Roman" w:hAnsi="Times New Roman" w:cs="Times New Roman"/>
        </w:rPr>
        <w:t xml:space="preserve"> increment automatically via the EMR system</w:t>
      </w:r>
      <w:r w:rsidR="002B03A2" w:rsidRPr="001D15E2">
        <w:rPr>
          <w:rFonts w:ascii="Times New Roman" w:hAnsi="Times New Roman" w:cs="Times New Roman"/>
        </w:rPr>
        <w:t xml:space="preserve">, and </w:t>
      </w:r>
      <w:r w:rsidR="002B03A2" w:rsidRPr="001D15E2">
        <w:rPr>
          <w:rFonts w:ascii="Times New Roman" w:hAnsi="Times New Roman" w:cs="Times New Roman"/>
          <w:b/>
          <w:bCs/>
        </w:rPr>
        <w:t>will not exceed 3000 milligrams</w:t>
      </w:r>
      <w:r w:rsidRPr="001D15E2">
        <w:rPr>
          <w:rFonts w:ascii="Times New Roman" w:hAnsi="Times New Roman" w:cs="Times New Roman"/>
        </w:rPr>
        <w:t>. </w:t>
      </w:r>
    </w:p>
    <w:p w14:paraId="1125CBBC" w14:textId="77777777" w:rsidR="001D2140" w:rsidRPr="001D15E2" w:rsidRDefault="001D2140" w:rsidP="001D2140">
      <w:pPr>
        <w:rPr>
          <w:rFonts w:ascii="Times New Roman" w:eastAsia="Times New Roman" w:hAnsi="Times New Roman" w:cs="Times New Roman"/>
          <w:sz w:val="24"/>
          <w:szCs w:val="24"/>
        </w:rPr>
      </w:pPr>
    </w:p>
    <w:p w14:paraId="78E86E5F" w14:textId="77777777" w:rsidR="00D263F6" w:rsidRPr="001D15E2" w:rsidRDefault="00D263F6" w:rsidP="002B03A2">
      <w:pPr>
        <w:ind w:left="14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6.1.1.2.) Selection of the Indication for Use and the target therapeutic range:</w:t>
      </w:r>
    </w:p>
    <w:p w14:paraId="07DF2AB3" w14:textId="5B755170" w:rsidR="00D263F6" w:rsidRPr="001D15E2" w:rsidRDefault="00D263F6" w:rsidP="002B03A2">
      <w:pPr>
        <w:ind w:left="1440"/>
        <w:rPr>
          <w:rFonts w:ascii="Times New Roman" w:hAnsi="Times New Roman" w:cs="Times New Roman"/>
        </w:rPr>
      </w:pPr>
      <w:r w:rsidRPr="001D15E2">
        <w:rPr>
          <w:rFonts w:ascii="Times New Roman" w:eastAsia="Times New Roman" w:hAnsi="Times New Roman" w:cs="Times New Roman"/>
          <w:color w:val="000000"/>
        </w:rPr>
        <w:t xml:space="preserve">The provider will indicate the suspected/documented indication for the vancomycin in the order. </w:t>
      </w:r>
      <w:r w:rsidRPr="001D15E2">
        <w:rPr>
          <w:rFonts w:ascii="Times New Roman" w:hAnsi="Times New Roman" w:cs="Times New Roman"/>
        </w:rPr>
        <w:t>An AUC</w:t>
      </w:r>
      <w:r w:rsidR="001D2140" w:rsidRPr="001D15E2">
        <w:rPr>
          <w:rFonts w:ascii="Times New Roman" w:hAnsi="Times New Roman" w:cs="Times New Roman"/>
        </w:rPr>
        <w:t>/</w:t>
      </w:r>
      <w:r w:rsidRPr="001D15E2">
        <w:rPr>
          <w:rFonts w:ascii="Times New Roman" w:hAnsi="Times New Roman" w:cs="Times New Roman"/>
        </w:rPr>
        <w:t xml:space="preserve">MIC target of 400-600 mg-h/L will be used by the Pharmacist to develop the initial vancomycin dosing regimen for </w:t>
      </w:r>
      <w:r w:rsidRPr="001D15E2">
        <w:rPr>
          <w:rFonts w:ascii="Times New Roman" w:hAnsi="Times New Roman" w:cs="Times New Roman"/>
          <w:b/>
          <w:bCs/>
          <w:u w:val="single"/>
        </w:rPr>
        <w:t>all</w:t>
      </w:r>
      <w:r w:rsidRPr="001D15E2">
        <w:rPr>
          <w:rFonts w:ascii="Times New Roman" w:hAnsi="Times New Roman" w:cs="Times New Roman"/>
        </w:rPr>
        <w:t xml:space="preserve"> patients. </w:t>
      </w:r>
    </w:p>
    <w:p w14:paraId="1775D5FE" w14:textId="77777777" w:rsidR="00D263F6" w:rsidRPr="001D15E2" w:rsidRDefault="00D263F6" w:rsidP="00D263F6">
      <w:pPr>
        <w:rPr>
          <w:rFonts w:ascii="Times New Roman" w:eastAsia="Times New Roman" w:hAnsi="Times New Roman" w:cs="Times New Roman"/>
          <w:sz w:val="24"/>
          <w:szCs w:val="24"/>
        </w:rPr>
      </w:pPr>
    </w:p>
    <w:p w14:paraId="1E9F3742" w14:textId="77777777" w:rsidR="00D263F6" w:rsidRPr="001D15E2" w:rsidRDefault="00D263F6" w:rsidP="00D263F6">
      <w:pPr>
        <w:ind w:left="7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w:t>
      </w:r>
      <w:proofErr w:type="gramEnd"/>
      <w:r w:rsidRPr="001D15E2">
        <w:rPr>
          <w:rFonts w:ascii="Times New Roman" w:eastAsia="Times New Roman" w:hAnsi="Times New Roman" w:cs="Times New Roman"/>
          <w:color w:val="000000"/>
        </w:rPr>
        <w:t xml:space="preserve"> Pharmacist’s Responsibilities for “</w:t>
      </w:r>
      <w:r w:rsidRPr="001D15E2">
        <w:rPr>
          <w:rFonts w:ascii="Times New Roman" w:eastAsia="Times New Roman" w:hAnsi="Times New Roman" w:cs="Times New Roman"/>
          <w:b/>
          <w:bCs/>
          <w:color w:val="000000"/>
        </w:rPr>
        <w:t>Vancomycin Dosed per Collaborative Practice Protocol</w:t>
      </w:r>
      <w:r w:rsidRPr="001D15E2">
        <w:rPr>
          <w:rFonts w:ascii="Times New Roman" w:eastAsia="Times New Roman" w:hAnsi="Times New Roman" w:cs="Times New Roman"/>
          <w:color w:val="000000"/>
        </w:rPr>
        <w:t>”:</w:t>
      </w:r>
    </w:p>
    <w:p w14:paraId="5D17AB7A" w14:textId="77777777" w:rsidR="00D263F6" w:rsidRPr="001D15E2" w:rsidRDefault="00D263F6" w:rsidP="00D263F6">
      <w:pPr>
        <w:rPr>
          <w:rFonts w:ascii="Times New Roman" w:eastAsia="Times New Roman" w:hAnsi="Times New Roman" w:cs="Times New Roman"/>
          <w:sz w:val="24"/>
          <w:szCs w:val="24"/>
        </w:rPr>
      </w:pPr>
    </w:p>
    <w:p w14:paraId="701A529D" w14:textId="77777777" w:rsidR="00D263F6" w:rsidRPr="001D15E2" w:rsidRDefault="00D263F6" w:rsidP="00D263F6">
      <w:pPr>
        <w:ind w:left="135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..1</w:t>
      </w:r>
      <w:proofErr w:type="gramEnd"/>
      <w:r w:rsidRPr="001D15E2">
        <w:rPr>
          <w:rFonts w:ascii="Times New Roman" w:eastAsia="Times New Roman" w:hAnsi="Times New Roman" w:cs="Times New Roman"/>
          <w:color w:val="000000"/>
        </w:rPr>
        <w:t>.) Collection and Documentation of Baseline Patient Data:</w:t>
      </w:r>
    </w:p>
    <w:p w14:paraId="3CE0556F" w14:textId="77777777" w:rsidR="00D263F6" w:rsidRPr="001D15E2" w:rsidRDefault="00D263F6" w:rsidP="00D263F6">
      <w:pPr>
        <w:rPr>
          <w:rFonts w:ascii="Times New Roman" w:eastAsia="Times New Roman" w:hAnsi="Times New Roman" w:cs="Times New Roman"/>
          <w:sz w:val="24"/>
          <w:szCs w:val="24"/>
        </w:rPr>
      </w:pPr>
    </w:p>
    <w:p w14:paraId="053A5BAB" w14:textId="287E52B7"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Pharmacists will review the following patient data from the</w:t>
      </w:r>
      <w:r w:rsidR="00FF6AB2"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patient’s EMR. These data are necessary to develop an optimized initial (empiric) vancomycin dosing regimen:</w:t>
      </w:r>
    </w:p>
    <w:p w14:paraId="2ADB6885" w14:textId="77777777" w:rsidR="00D263F6" w:rsidRPr="001D15E2" w:rsidRDefault="00D263F6" w:rsidP="00D263F6">
      <w:pPr>
        <w:rPr>
          <w:rFonts w:ascii="Times New Roman" w:eastAsia="Times New Roman" w:hAnsi="Times New Roman" w:cs="Times New Roman"/>
          <w:sz w:val="24"/>
          <w:szCs w:val="24"/>
        </w:rPr>
      </w:pPr>
    </w:p>
    <w:p w14:paraId="3E456F0A" w14:textId="704583ED" w:rsidR="00D263F6" w:rsidRPr="001D15E2" w:rsidRDefault="00D263F6" w:rsidP="00D263F6">
      <w:pPr>
        <w:numPr>
          <w:ilvl w:val="0"/>
          <w:numId w:val="11"/>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Patient age and gender</w:t>
      </w:r>
    </w:p>
    <w:p w14:paraId="08C1995E" w14:textId="77777777" w:rsidR="00D263F6" w:rsidRPr="001D15E2" w:rsidRDefault="00D263F6" w:rsidP="00D263F6">
      <w:pPr>
        <w:numPr>
          <w:ilvl w:val="0"/>
          <w:numId w:val="11"/>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Allergy history</w:t>
      </w:r>
    </w:p>
    <w:p w14:paraId="0625709C" w14:textId="77777777" w:rsidR="00D263F6" w:rsidRPr="001D15E2" w:rsidRDefault="00D263F6" w:rsidP="00D263F6">
      <w:pPr>
        <w:numPr>
          <w:ilvl w:val="0"/>
          <w:numId w:val="11"/>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Current / most recent height, total body weight, and Body Mass Index (BMI):</w:t>
      </w:r>
    </w:p>
    <w:p w14:paraId="655DD2C2" w14:textId="77777777" w:rsidR="00D263F6" w:rsidRPr="001D15E2" w:rsidRDefault="00D263F6" w:rsidP="002E5E4B">
      <w:pPr>
        <w:numPr>
          <w:ilvl w:val="3"/>
          <w:numId w:val="12"/>
        </w:numPr>
        <w:ind w:left="3060" w:hanging="270"/>
        <w:textAlignment w:val="baseline"/>
        <w:rPr>
          <w:rFonts w:ascii="Arial" w:eastAsia="Times New Roman" w:hAnsi="Arial" w:cs="Arial"/>
          <w:color w:val="000000"/>
        </w:rPr>
      </w:pPr>
      <w:r w:rsidRPr="001D15E2">
        <w:rPr>
          <w:rFonts w:ascii="Times New Roman" w:eastAsia="Times New Roman" w:hAnsi="Times New Roman" w:cs="Times New Roman"/>
          <w:b/>
          <w:bCs/>
          <w:color w:val="000000"/>
        </w:rPr>
        <w:t>Note</w:t>
      </w:r>
      <w:r w:rsidRPr="001D15E2">
        <w:rPr>
          <w:rFonts w:ascii="Times New Roman" w:eastAsia="Times New Roman" w:hAnsi="Times New Roman" w:cs="Times New Roman"/>
          <w:color w:val="000000"/>
        </w:rPr>
        <w:t>: Review to obtain current weight; contact the nurse and/or prescriber to double-check and verify any unusual parameters [e.g., height &lt;60 inches, Actual body weight &lt; 40 kg or &gt;150 kg] and/or to evaluate for significant changes in any of the above parameters from previous archived data)</w:t>
      </w:r>
    </w:p>
    <w:p w14:paraId="5B6B3E42" w14:textId="77777777" w:rsidR="00D263F6" w:rsidRPr="001D15E2" w:rsidRDefault="00D263F6" w:rsidP="00D263F6">
      <w:pPr>
        <w:numPr>
          <w:ilvl w:val="0"/>
          <w:numId w:val="12"/>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Current and historical serum creatinine (</w:t>
      </w:r>
      <w:proofErr w:type="spellStart"/>
      <w:r w:rsidRPr="001D15E2">
        <w:rPr>
          <w:rFonts w:ascii="Times New Roman" w:eastAsia="Times New Roman" w:hAnsi="Times New Roman" w:cs="Times New Roman"/>
          <w:color w:val="000000"/>
        </w:rPr>
        <w:t>Scr</w:t>
      </w:r>
      <w:proofErr w:type="spellEnd"/>
      <w:r w:rsidRPr="001D15E2">
        <w:rPr>
          <w:rFonts w:ascii="Times New Roman" w:eastAsia="Times New Roman" w:hAnsi="Times New Roman" w:cs="Times New Roman"/>
          <w:color w:val="000000"/>
        </w:rPr>
        <w:t>) values</w:t>
      </w:r>
    </w:p>
    <w:p w14:paraId="3C404564" w14:textId="77777777" w:rsidR="00D263F6" w:rsidRPr="001D15E2" w:rsidRDefault="00D263F6" w:rsidP="002E5E4B">
      <w:pPr>
        <w:numPr>
          <w:ilvl w:val="3"/>
          <w:numId w:val="12"/>
        </w:numPr>
        <w:ind w:left="3060" w:hanging="270"/>
        <w:textAlignment w:val="baseline"/>
        <w:rPr>
          <w:rFonts w:ascii="Arial" w:eastAsia="Times New Roman" w:hAnsi="Arial" w:cs="Arial"/>
          <w:color w:val="000000"/>
        </w:rPr>
      </w:pPr>
      <w:r w:rsidRPr="001D15E2">
        <w:rPr>
          <w:rFonts w:ascii="Times New Roman" w:eastAsia="Times New Roman" w:hAnsi="Times New Roman" w:cs="Times New Roman"/>
          <w:b/>
          <w:bCs/>
          <w:color w:val="000000"/>
        </w:rPr>
        <w:t>Note</w:t>
      </w:r>
      <w:r w:rsidRPr="001D15E2">
        <w:rPr>
          <w:rFonts w:ascii="Times New Roman" w:eastAsia="Times New Roman" w:hAnsi="Times New Roman" w:cs="Times New Roman"/>
          <w:color w:val="000000"/>
        </w:rPr>
        <w:t>: Pharmacists should always attempt to assess for the presence of acute, chronic, and/or acute-on-chronic renal insufficiency)</w:t>
      </w:r>
    </w:p>
    <w:p w14:paraId="08B2D7E3" w14:textId="77777777" w:rsidR="00D263F6" w:rsidRPr="001D15E2" w:rsidRDefault="00D263F6" w:rsidP="00D263F6">
      <w:pPr>
        <w:numPr>
          <w:ilvl w:val="0"/>
          <w:numId w:val="12"/>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Documented/Suspected infectious diagnosis or the apparent indication for use of vancomycin therapy</w:t>
      </w:r>
    </w:p>
    <w:p w14:paraId="5010C8AD" w14:textId="58A331F3" w:rsidR="00D263F6" w:rsidRPr="001D15E2" w:rsidRDefault="00D263F6" w:rsidP="00D263F6">
      <w:pPr>
        <w:numPr>
          <w:ilvl w:val="0"/>
          <w:numId w:val="12"/>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Initial dose(s) of vancomycin administered and the date(s)/time(s) that it was administered (as applicable - if vancomycin was started before the order for VCP dosing</w:t>
      </w:r>
      <w:r w:rsidR="002E5E4B" w:rsidRPr="001D15E2">
        <w:rPr>
          <w:rFonts w:ascii="Times New Roman" w:eastAsia="Times New Roman" w:hAnsi="Times New Roman" w:cs="Times New Roman"/>
          <w:color w:val="000000"/>
        </w:rPr>
        <w:t>)</w:t>
      </w:r>
    </w:p>
    <w:p w14:paraId="2EEF6AF1" w14:textId="77777777" w:rsidR="00D263F6" w:rsidRPr="001D15E2" w:rsidRDefault="00D263F6" w:rsidP="00D263F6">
      <w:pPr>
        <w:rPr>
          <w:rFonts w:ascii="Times New Roman" w:eastAsia="Times New Roman" w:hAnsi="Times New Roman" w:cs="Times New Roman"/>
          <w:sz w:val="24"/>
          <w:szCs w:val="24"/>
        </w:rPr>
      </w:pPr>
    </w:p>
    <w:p w14:paraId="31E66E14" w14:textId="77777777"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Pharmacists will contact the patient’s nurse and/or caregivers and/or other valid resources to clarify any unusual data or to determine patient data which is not documented in the EMR.</w:t>
      </w:r>
    </w:p>
    <w:p w14:paraId="7019B687" w14:textId="77777777" w:rsidR="00D263F6" w:rsidRPr="001D15E2" w:rsidRDefault="00D263F6" w:rsidP="00D263F6">
      <w:pPr>
        <w:spacing w:after="240"/>
        <w:rPr>
          <w:rFonts w:ascii="Times New Roman" w:eastAsia="Times New Roman" w:hAnsi="Times New Roman" w:cs="Times New Roman"/>
          <w:sz w:val="24"/>
          <w:szCs w:val="24"/>
        </w:rPr>
      </w:pPr>
    </w:p>
    <w:p w14:paraId="257C3AE7" w14:textId="62266FE5" w:rsidR="00D263F6" w:rsidRPr="001D15E2" w:rsidRDefault="00D263F6" w:rsidP="00D263F6">
      <w:pPr>
        <w:ind w:left="135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..2</w:t>
      </w:r>
      <w:proofErr w:type="gramEnd"/>
      <w:r w:rsidRPr="001D15E2">
        <w:rPr>
          <w:rFonts w:ascii="Times New Roman" w:eastAsia="Times New Roman" w:hAnsi="Times New Roman" w:cs="Times New Roman"/>
          <w:color w:val="000000"/>
        </w:rPr>
        <w:t>.) Identification of Patients with “</w:t>
      </w:r>
      <w:r w:rsidRPr="001D15E2">
        <w:rPr>
          <w:rFonts w:ascii="Times New Roman" w:eastAsia="Times New Roman" w:hAnsi="Times New Roman" w:cs="Times New Roman"/>
          <w:b/>
          <w:bCs/>
          <w:color w:val="000000"/>
        </w:rPr>
        <w:t xml:space="preserve">Special Dosing </w:t>
      </w:r>
      <w:r w:rsidR="002E5E4B" w:rsidRPr="001D15E2">
        <w:rPr>
          <w:rFonts w:ascii="Times New Roman" w:eastAsia="Times New Roman" w:hAnsi="Times New Roman" w:cs="Times New Roman"/>
          <w:b/>
          <w:bCs/>
          <w:color w:val="000000"/>
        </w:rPr>
        <w:t xml:space="preserve">and/or Therapeutic Monitoring </w:t>
      </w:r>
      <w:r w:rsidRPr="001D15E2">
        <w:rPr>
          <w:rFonts w:ascii="Times New Roman" w:eastAsia="Times New Roman" w:hAnsi="Times New Roman" w:cs="Times New Roman"/>
          <w:b/>
          <w:bCs/>
          <w:color w:val="000000"/>
        </w:rPr>
        <w:t>Considerations</w:t>
      </w:r>
      <w:r w:rsidRPr="001D15E2">
        <w:rPr>
          <w:rFonts w:ascii="Times New Roman" w:eastAsia="Times New Roman" w:hAnsi="Times New Roman" w:cs="Times New Roman"/>
          <w:color w:val="000000"/>
        </w:rPr>
        <w:t>”:</w:t>
      </w:r>
    </w:p>
    <w:p w14:paraId="29EC6C16" w14:textId="77777777" w:rsidR="00D263F6" w:rsidRPr="001D15E2" w:rsidRDefault="00D263F6" w:rsidP="00D263F6">
      <w:pPr>
        <w:rPr>
          <w:rFonts w:ascii="Times New Roman" w:eastAsia="Times New Roman" w:hAnsi="Times New Roman" w:cs="Times New Roman"/>
          <w:sz w:val="24"/>
          <w:szCs w:val="24"/>
        </w:rPr>
      </w:pPr>
    </w:p>
    <w:p w14:paraId="6DFB5C5C" w14:textId="15CE4C82"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Pharmacists will review relevant patient data to determine if any of the following conditions are present which would warrant the use of “</w:t>
      </w:r>
      <w:r w:rsidRPr="001D15E2">
        <w:rPr>
          <w:rFonts w:ascii="Times New Roman" w:eastAsia="Times New Roman" w:hAnsi="Times New Roman" w:cs="Times New Roman"/>
          <w:b/>
          <w:bCs/>
          <w:color w:val="000000"/>
        </w:rPr>
        <w:t xml:space="preserve">Special Vancomycin Dosing </w:t>
      </w:r>
      <w:r w:rsidR="002E5E4B" w:rsidRPr="001D15E2">
        <w:rPr>
          <w:rFonts w:ascii="Times New Roman" w:eastAsia="Times New Roman" w:hAnsi="Times New Roman" w:cs="Times New Roman"/>
          <w:b/>
          <w:bCs/>
          <w:color w:val="000000"/>
        </w:rPr>
        <w:t xml:space="preserve">and/or Therapeutic Monitoring </w:t>
      </w:r>
      <w:r w:rsidRPr="001D15E2">
        <w:rPr>
          <w:rFonts w:ascii="Times New Roman" w:eastAsia="Times New Roman" w:hAnsi="Times New Roman" w:cs="Times New Roman"/>
          <w:b/>
          <w:bCs/>
          <w:color w:val="000000"/>
        </w:rPr>
        <w:t>Considerations</w:t>
      </w:r>
      <w:r w:rsidRPr="001D15E2">
        <w:rPr>
          <w:rFonts w:ascii="Times New Roman" w:eastAsia="Times New Roman" w:hAnsi="Times New Roman" w:cs="Times New Roman"/>
          <w:color w:val="000000"/>
        </w:rPr>
        <w:t>”:</w:t>
      </w:r>
    </w:p>
    <w:p w14:paraId="5F13237D" w14:textId="77777777" w:rsidR="00D263F6" w:rsidRPr="001D15E2" w:rsidRDefault="00D263F6" w:rsidP="00D263F6">
      <w:pPr>
        <w:numPr>
          <w:ilvl w:val="0"/>
          <w:numId w:val="13"/>
        </w:numPr>
        <w:ind w:left="2700"/>
        <w:textAlignment w:val="baseline"/>
        <w:rPr>
          <w:rFonts w:ascii="Times New Roman" w:hAnsi="Times New Roman" w:cs="Times New Roman"/>
        </w:rPr>
      </w:pPr>
      <w:r w:rsidRPr="001D15E2">
        <w:rPr>
          <w:rFonts w:ascii="Times New Roman" w:hAnsi="Times New Roman" w:cs="Times New Roman"/>
        </w:rPr>
        <w:t>Patient admitted to the ICU with critical illness</w:t>
      </w:r>
    </w:p>
    <w:p w14:paraId="7C456C2A" w14:textId="77777777" w:rsidR="00D263F6" w:rsidRPr="001D15E2" w:rsidRDefault="00D263F6" w:rsidP="00D263F6">
      <w:pPr>
        <w:numPr>
          <w:ilvl w:val="0"/>
          <w:numId w:val="13"/>
        </w:numPr>
        <w:ind w:left="2700"/>
        <w:textAlignment w:val="baseline"/>
        <w:rPr>
          <w:rFonts w:ascii="Times New Roman" w:hAnsi="Times New Roman" w:cs="Times New Roman"/>
        </w:rPr>
      </w:pPr>
      <w:r w:rsidRPr="001D15E2">
        <w:rPr>
          <w:rFonts w:ascii="Times New Roman" w:hAnsi="Times New Roman" w:cs="Times New Roman"/>
        </w:rPr>
        <w:t>Patient receiving Chronic or Acute Hemodialysis (HD)</w:t>
      </w:r>
    </w:p>
    <w:p w14:paraId="0E538DD5" w14:textId="77777777" w:rsidR="00D263F6" w:rsidRPr="001D15E2" w:rsidRDefault="00D263F6" w:rsidP="00D263F6">
      <w:pPr>
        <w:numPr>
          <w:ilvl w:val="0"/>
          <w:numId w:val="13"/>
        </w:numPr>
        <w:ind w:left="2700"/>
        <w:textAlignment w:val="baseline"/>
        <w:rPr>
          <w:rFonts w:ascii="Times New Roman" w:hAnsi="Times New Roman" w:cs="Times New Roman"/>
        </w:rPr>
      </w:pPr>
      <w:r w:rsidRPr="001D15E2">
        <w:rPr>
          <w:rFonts w:ascii="Times New Roman" w:hAnsi="Times New Roman" w:cs="Times New Roman"/>
        </w:rPr>
        <w:t>Patient receiving other Continuous Renal Replacement Therapy (CRRT)</w:t>
      </w:r>
    </w:p>
    <w:p w14:paraId="3674E08C" w14:textId="77777777" w:rsidR="00D263F6" w:rsidRPr="001D15E2" w:rsidRDefault="00D263F6" w:rsidP="00D263F6">
      <w:pPr>
        <w:numPr>
          <w:ilvl w:val="0"/>
          <w:numId w:val="13"/>
        </w:numPr>
        <w:ind w:left="2700"/>
        <w:textAlignment w:val="baseline"/>
        <w:rPr>
          <w:rFonts w:ascii="Times New Roman" w:hAnsi="Times New Roman" w:cs="Times New Roman"/>
        </w:rPr>
      </w:pPr>
      <w:r w:rsidRPr="001D15E2">
        <w:rPr>
          <w:rFonts w:ascii="Times New Roman" w:hAnsi="Times New Roman" w:cs="Times New Roman"/>
        </w:rPr>
        <w:t>Patient with Significant Obesity, defined as one or more of the following: </w:t>
      </w:r>
    </w:p>
    <w:p w14:paraId="3CD72F3B" w14:textId="3CE870A4" w:rsidR="00D263F6" w:rsidRPr="001D15E2" w:rsidRDefault="00D263F6" w:rsidP="00D263F6">
      <w:pPr>
        <w:numPr>
          <w:ilvl w:val="3"/>
          <w:numId w:val="14"/>
        </w:numPr>
        <w:ind w:left="2970"/>
        <w:textAlignment w:val="baseline"/>
        <w:rPr>
          <w:rFonts w:ascii="Times New Roman" w:hAnsi="Times New Roman" w:cs="Times New Roman"/>
        </w:rPr>
      </w:pPr>
      <w:r w:rsidRPr="001D15E2">
        <w:rPr>
          <w:rFonts w:ascii="Times New Roman" w:hAnsi="Times New Roman" w:cs="Times New Roman"/>
        </w:rPr>
        <w:t xml:space="preserve">BMI </w:t>
      </w:r>
      <w:r w:rsidRPr="001D15E2">
        <w:rPr>
          <w:rFonts w:ascii="Times New Roman" w:hAnsi="Times New Roman" w:cs="Times New Roman"/>
          <w:u w:val="single"/>
        </w:rPr>
        <w:t>&gt;</w:t>
      </w:r>
      <w:r w:rsidRPr="001D15E2">
        <w:rPr>
          <w:rFonts w:ascii="Times New Roman" w:hAnsi="Times New Roman" w:cs="Times New Roman"/>
        </w:rPr>
        <w:t xml:space="preserve">40), </w:t>
      </w:r>
      <w:r w:rsidR="00FF6AB2" w:rsidRPr="001D15E2">
        <w:rPr>
          <w:rFonts w:ascii="Times New Roman" w:hAnsi="Times New Roman" w:cs="Times New Roman"/>
        </w:rPr>
        <w:t xml:space="preserve">and/or </w:t>
      </w:r>
      <w:r w:rsidRPr="001D15E2">
        <w:rPr>
          <w:rFonts w:ascii="Times New Roman" w:hAnsi="Times New Roman" w:cs="Times New Roman"/>
        </w:rPr>
        <w:t>Actual Body Weight &gt; 40% of Ideal Body Weight</w:t>
      </w:r>
    </w:p>
    <w:p w14:paraId="263BB224" w14:textId="77777777" w:rsidR="00D263F6" w:rsidRPr="001D15E2" w:rsidRDefault="00D263F6" w:rsidP="00D263F6">
      <w:pPr>
        <w:numPr>
          <w:ilvl w:val="0"/>
          <w:numId w:val="14"/>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Patient with Serum Creatinine </w:t>
      </w:r>
      <w:r w:rsidRPr="001D15E2">
        <w:rPr>
          <w:rFonts w:ascii="Times New Roman" w:eastAsia="Times New Roman" w:hAnsi="Times New Roman" w:cs="Times New Roman"/>
          <w:color w:val="000000"/>
          <w:u w:val="single"/>
        </w:rPr>
        <w:t>&lt;</w:t>
      </w:r>
      <w:r w:rsidRPr="001D15E2">
        <w:rPr>
          <w:rFonts w:ascii="Times New Roman" w:eastAsia="Times New Roman" w:hAnsi="Times New Roman" w:cs="Times New Roman"/>
          <w:color w:val="000000"/>
        </w:rPr>
        <w:t xml:space="preserve"> 0.8 mg/dL and one or more of the following:</w:t>
      </w:r>
    </w:p>
    <w:p w14:paraId="5B2DE266" w14:textId="77777777" w:rsidR="00D263F6" w:rsidRPr="001D15E2" w:rsidRDefault="00D263F6" w:rsidP="002E5E4B">
      <w:pPr>
        <w:numPr>
          <w:ilvl w:val="3"/>
          <w:numId w:val="14"/>
        </w:numPr>
        <w:ind w:left="3240" w:hanging="270"/>
        <w:textAlignment w:val="baseline"/>
        <w:rPr>
          <w:rFonts w:ascii="Arial" w:eastAsia="Times New Roman" w:hAnsi="Arial" w:cs="Arial"/>
          <w:color w:val="000000"/>
        </w:rPr>
      </w:pPr>
      <w:r w:rsidRPr="001D15E2">
        <w:rPr>
          <w:rFonts w:ascii="Times New Roman" w:eastAsia="Times New Roman" w:hAnsi="Times New Roman" w:cs="Times New Roman"/>
          <w:color w:val="000000"/>
        </w:rPr>
        <w:t>Age &gt;80 years, </w:t>
      </w:r>
    </w:p>
    <w:p w14:paraId="0A533C4C" w14:textId="77777777" w:rsidR="00D263F6" w:rsidRPr="001D15E2" w:rsidRDefault="00D263F6" w:rsidP="002E5E4B">
      <w:pPr>
        <w:numPr>
          <w:ilvl w:val="3"/>
          <w:numId w:val="14"/>
        </w:numPr>
        <w:ind w:left="3240" w:hanging="270"/>
        <w:textAlignment w:val="baseline"/>
        <w:rPr>
          <w:rFonts w:ascii="Arial" w:eastAsia="Times New Roman" w:hAnsi="Arial" w:cs="Arial"/>
          <w:color w:val="000000"/>
        </w:rPr>
      </w:pPr>
      <w:r w:rsidRPr="001D15E2">
        <w:rPr>
          <w:rFonts w:ascii="Times New Roman" w:eastAsia="Times New Roman" w:hAnsi="Times New Roman" w:cs="Times New Roman"/>
          <w:color w:val="000000"/>
        </w:rPr>
        <w:t>low serum total protein, albumin, prealbumin (and/or other valid markers of nutritional status and/or muscle mass), </w:t>
      </w:r>
    </w:p>
    <w:p w14:paraId="363CEFE6" w14:textId="77777777" w:rsidR="00D263F6" w:rsidRPr="001D15E2" w:rsidRDefault="00D263F6" w:rsidP="002E5E4B">
      <w:pPr>
        <w:numPr>
          <w:ilvl w:val="3"/>
          <w:numId w:val="14"/>
        </w:numPr>
        <w:ind w:left="3240" w:hanging="270"/>
        <w:textAlignment w:val="baseline"/>
        <w:rPr>
          <w:rFonts w:ascii="Arial" w:eastAsia="Times New Roman" w:hAnsi="Arial" w:cs="Arial"/>
          <w:color w:val="000000"/>
        </w:rPr>
      </w:pPr>
      <w:r w:rsidRPr="001D15E2">
        <w:rPr>
          <w:rFonts w:ascii="Times New Roman" w:eastAsia="Times New Roman" w:hAnsi="Times New Roman" w:cs="Times New Roman"/>
          <w:color w:val="000000"/>
        </w:rPr>
        <w:t>acute/chronic hepatic dysfunction</w:t>
      </w:r>
    </w:p>
    <w:p w14:paraId="5ACC1E8C" w14:textId="45736DDC" w:rsidR="00D263F6" w:rsidRPr="001D15E2" w:rsidRDefault="00D263F6" w:rsidP="00D263F6">
      <w:pPr>
        <w:numPr>
          <w:ilvl w:val="0"/>
          <w:numId w:val="14"/>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Patient with </w:t>
      </w:r>
      <w:r w:rsidR="002E5E4B" w:rsidRPr="001D15E2">
        <w:rPr>
          <w:rFonts w:ascii="Times New Roman" w:eastAsia="Times New Roman" w:hAnsi="Times New Roman" w:cs="Times New Roman"/>
          <w:color w:val="000000"/>
        </w:rPr>
        <w:t xml:space="preserve">significant </w:t>
      </w:r>
      <w:r w:rsidRPr="001D15E2">
        <w:rPr>
          <w:rFonts w:ascii="Times New Roman" w:eastAsia="Times New Roman" w:hAnsi="Times New Roman" w:cs="Times New Roman"/>
          <w:color w:val="000000"/>
        </w:rPr>
        <w:t xml:space="preserve">acute </w:t>
      </w:r>
      <w:r w:rsidR="002E5E4B" w:rsidRPr="001D15E2">
        <w:rPr>
          <w:rFonts w:ascii="Times New Roman" w:eastAsia="Times New Roman" w:hAnsi="Times New Roman" w:cs="Times New Roman"/>
          <w:color w:val="000000"/>
        </w:rPr>
        <w:t>alterations/changes in</w:t>
      </w:r>
      <w:r w:rsidRPr="001D15E2">
        <w:rPr>
          <w:rFonts w:ascii="Times New Roman" w:eastAsia="Times New Roman" w:hAnsi="Times New Roman" w:cs="Times New Roman"/>
          <w:color w:val="000000"/>
        </w:rPr>
        <w:t xml:space="preserve"> renal function</w:t>
      </w:r>
    </w:p>
    <w:p w14:paraId="784A7626" w14:textId="57FF1614" w:rsidR="007A331B" w:rsidRPr="001D15E2" w:rsidRDefault="007A331B" w:rsidP="00D263F6">
      <w:pPr>
        <w:numPr>
          <w:ilvl w:val="0"/>
          <w:numId w:val="14"/>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Patient with documented positive blood cultures with gram-positive cocci</w:t>
      </w:r>
    </w:p>
    <w:p w14:paraId="63BCD273" w14:textId="551E8094" w:rsidR="00D263F6" w:rsidRPr="001D15E2" w:rsidRDefault="00D263F6" w:rsidP="00D263F6">
      <w:pPr>
        <w:numPr>
          <w:ilvl w:val="0"/>
          <w:numId w:val="14"/>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Patient close to hospital discharge with need for continuation of vancomycin as an outpatient (with need for either the start of vancomycin therapy prior to discharge or a change in the current vancomycin regimen based on a serum trough concentration)</w:t>
      </w:r>
    </w:p>
    <w:p w14:paraId="5DE26DB4" w14:textId="77777777" w:rsidR="00D263F6" w:rsidRPr="001D15E2" w:rsidRDefault="00D263F6" w:rsidP="00D263F6">
      <w:pPr>
        <w:rPr>
          <w:rFonts w:ascii="Times New Roman" w:eastAsia="Times New Roman" w:hAnsi="Times New Roman" w:cs="Times New Roman"/>
          <w:sz w:val="24"/>
          <w:szCs w:val="24"/>
        </w:rPr>
      </w:pPr>
    </w:p>
    <w:p w14:paraId="529769C2" w14:textId="16F886F4"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Considerations, recommendations, and detailed guidance for vancomycin dosage and administration intervals </w:t>
      </w:r>
      <w:r w:rsidR="007A331B" w:rsidRPr="001D15E2">
        <w:rPr>
          <w:rFonts w:ascii="Times New Roman" w:eastAsia="Times New Roman" w:hAnsi="Times New Roman" w:cs="Times New Roman"/>
          <w:color w:val="000000"/>
        </w:rPr>
        <w:t xml:space="preserve">and therapeutic monitoring </w:t>
      </w:r>
      <w:r w:rsidRPr="001D15E2">
        <w:rPr>
          <w:rFonts w:ascii="Times New Roman" w:eastAsia="Times New Roman" w:hAnsi="Times New Roman" w:cs="Times New Roman"/>
          <w:color w:val="000000"/>
        </w:rPr>
        <w:t xml:space="preserve">for patients with these “Special Dosing </w:t>
      </w:r>
      <w:r w:rsidR="007A331B" w:rsidRPr="001D15E2">
        <w:rPr>
          <w:rFonts w:ascii="Times New Roman" w:eastAsia="Times New Roman" w:hAnsi="Times New Roman" w:cs="Times New Roman"/>
          <w:color w:val="000000"/>
        </w:rPr>
        <w:t xml:space="preserve">and/or Therapeutic Monitoring </w:t>
      </w:r>
      <w:r w:rsidRPr="001D15E2">
        <w:rPr>
          <w:rFonts w:ascii="Times New Roman" w:eastAsia="Times New Roman" w:hAnsi="Times New Roman" w:cs="Times New Roman"/>
          <w:color w:val="000000"/>
        </w:rPr>
        <w:t xml:space="preserve">Considerations” can be found in the subsections of </w:t>
      </w:r>
      <w:r w:rsidRPr="001D15E2">
        <w:rPr>
          <w:rFonts w:ascii="Times New Roman" w:eastAsia="Times New Roman" w:hAnsi="Times New Roman" w:cs="Times New Roman"/>
          <w:b/>
          <w:bCs/>
          <w:color w:val="000000"/>
        </w:rPr>
        <w:t>Section 6.3</w:t>
      </w:r>
      <w:r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b/>
          <w:bCs/>
          <w:color w:val="000000"/>
        </w:rPr>
        <w:t xml:space="preserve">Special Vancomycin Dosing </w:t>
      </w:r>
      <w:r w:rsidR="007A331B" w:rsidRPr="001D15E2">
        <w:rPr>
          <w:rFonts w:ascii="Times New Roman" w:eastAsia="Times New Roman" w:hAnsi="Times New Roman" w:cs="Times New Roman"/>
          <w:b/>
          <w:bCs/>
          <w:color w:val="000000"/>
        </w:rPr>
        <w:t xml:space="preserve">and/or Therapeutic Monitoring </w:t>
      </w:r>
      <w:r w:rsidRPr="001D15E2">
        <w:rPr>
          <w:rFonts w:ascii="Times New Roman" w:eastAsia="Times New Roman" w:hAnsi="Times New Roman" w:cs="Times New Roman"/>
          <w:b/>
          <w:bCs/>
          <w:color w:val="000000"/>
        </w:rPr>
        <w:t>Considerations</w:t>
      </w:r>
      <w:r w:rsidRPr="001D15E2">
        <w:rPr>
          <w:rFonts w:ascii="Times New Roman" w:eastAsia="Times New Roman" w:hAnsi="Times New Roman" w:cs="Times New Roman"/>
          <w:color w:val="000000"/>
        </w:rPr>
        <w:t>)</w:t>
      </w:r>
    </w:p>
    <w:p w14:paraId="15C10960" w14:textId="77777777" w:rsidR="00D263F6" w:rsidRPr="001D15E2" w:rsidRDefault="00D263F6" w:rsidP="00D263F6">
      <w:pPr>
        <w:spacing w:after="240"/>
        <w:rPr>
          <w:rFonts w:ascii="Times New Roman" w:eastAsia="Times New Roman" w:hAnsi="Times New Roman" w:cs="Times New Roman"/>
          <w:sz w:val="24"/>
          <w:szCs w:val="24"/>
        </w:rPr>
      </w:pPr>
    </w:p>
    <w:p w14:paraId="29916FCF" w14:textId="40F77C8D" w:rsidR="00D263F6" w:rsidRPr="001D15E2" w:rsidRDefault="00D263F6" w:rsidP="00D263F6">
      <w:pPr>
        <w:ind w:left="135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..3</w:t>
      </w:r>
      <w:proofErr w:type="gramEnd"/>
      <w:r w:rsidRPr="001D15E2">
        <w:rPr>
          <w:rFonts w:ascii="Times New Roman" w:eastAsia="Times New Roman" w:hAnsi="Times New Roman" w:cs="Times New Roman"/>
          <w:color w:val="000000"/>
        </w:rPr>
        <w:t xml:space="preserve">.) Determination of </w:t>
      </w:r>
      <w:r w:rsidRPr="001D15E2">
        <w:rPr>
          <w:rFonts w:ascii="Times New Roman" w:eastAsia="Times New Roman" w:hAnsi="Times New Roman" w:cs="Times New Roman"/>
          <w:b/>
          <w:bCs/>
          <w:color w:val="000000"/>
        </w:rPr>
        <w:t>Initial Vancomycin Maintenance Regimen</w:t>
      </w:r>
      <w:r w:rsidRPr="001D15E2">
        <w:rPr>
          <w:rFonts w:ascii="Times New Roman" w:eastAsia="Times New Roman" w:hAnsi="Times New Roman" w:cs="Times New Roman"/>
          <w:color w:val="000000"/>
        </w:rPr>
        <w:t xml:space="preserve"> Dose and Administration Interval for Patients with </w:t>
      </w:r>
      <w:r w:rsidR="007A331B" w:rsidRPr="001D15E2">
        <w:rPr>
          <w:rFonts w:ascii="Times New Roman" w:eastAsia="Times New Roman" w:hAnsi="Times New Roman" w:cs="Times New Roman"/>
          <w:color w:val="000000"/>
        </w:rPr>
        <w:t>NO</w:t>
      </w:r>
      <w:r w:rsidRPr="001D15E2">
        <w:rPr>
          <w:rFonts w:ascii="Times New Roman" w:eastAsia="Times New Roman" w:hAnsi="Times New Roman" w:cs="Times New Roman"/>
          <w:color w:val="000000"/>
        </w:rPr>
        <w:t xml:space="preserve"> “Special Dosing </w:t>
      </w:r>
      <w:r w:rsidR="007A331B" w:rsidRPr="001D15E2">
        <w:rPr>
          <w:rFonts w:ascii="Times New Roman" w:eastAsia="Times New Roman" w:hAnsi="Times New Roman" w:cs="Times New Roman"/>
          <w:color w:val="000000"/>
        </w:rPr>
        <w:t xml:space="preserve">and/or Therapeutic Monitoring </w:t>
      </w:r>
      <w:r w:rsidRPr="001D15E2">
        <w:rPr>
          <w:rFonts w:ascii="Times New Roman" w:eastAsia="Times New Roman" w:hAnsi="Times New Roman" w:cs="Times New Roman"/>
          <w:color w:val="000000"/>
        </w:rPr>
        <w:t>Considerations”:</w:t>
      </w:r>
    </w:p>
    <w:p w14:paraId="4B7B1A10" w14:textId="77777777" w:rsidR="00D263F6" w:rsidRPr="001D15E2" w:rsidRDefault="00D263F6" w:rsidP="00D263F6">
      <w:pPr>
        <w:rPr>
          <w:rFonts w:ascii="Times New Roman" w:eastAsia="Times New Roman" w:hAnsi="Times New Roman" w:cs="Times New Roman"/>
          <w:sz w:val="24"/>
          <w:szCs w:val="24"/>
        </w:rPr>
      </w:pPr>
    </w:p>
    <w:p w14:paraId="4CA3A4B0" w14:textId="21F5157A"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Each patient’s </w:t>
      </w:r>
      <w:r w:rsidR="007A331B" w:rsidRPr="001D15E2">
        <w:rPr>
          <w:rFonts w:ascii="Times New Roman" w:eastAsia="Times New Roman" w:hAnsi="Times New Roman" w:cs="Times New Roman"/>
          <w:color w:val="000000"/>
        </w:rPr>
        <w:t>i</w:t>
      </w:r>
      <w:r w:rsidRPr="001D15E2">
        <w:rPr>
          <w:rFonts w:ascii="Times New Roman" w:eastAsia="Times New Roman" w:hAnsi="Times New Roman" w:cs="Times New Roman"/>
          <w:color w:val="000000"/>
        </w:rPr>
        <w:t xml:space="preserve">nitial </w:t>
      </w:r>
      <w:r w:rsidR="007A331B" w:rsidRPr="001D15E2">
        <w:rPr>
          <w:rFonts w:ascii="Times New Roman" w:eastAsia="Times New Roman" w:hAnsi="Times New Roman" w:cs="Times New Roman"/>
          <w:color w:val="000000"/>
        </w:rPr>
        <w:t>v</w:t>
      </w:r>
      <w:r w:rsidRPr="001D15E2">
        <w:rPr>
          <w:rFonts w:ascii="Times New Roman" w:eastAsia="Times New Roman" w:hAnsi="Times New Roman" w:cs="Times New Roman"/>
          <w:color w:val="000000"/>
        </w:rPr>
        <w:t>ancomycin maintenance regimen dose and administration interval will be determined by the Pharmacist with the following considerations as follows: </w:t>
      </w:r>
    </w:p>
    <w:p w14:paraId="3CF1DBB7" w14:textId="77777777" w:rsidR="00D263F6" w:rsidRPr="001D15E2" w:rsidRDefault="00D263F6" w:rsidP="00D263F6">
      <w:pPr>
        <w:rPr>
          <w:rFonts w:ascii="Times New Roman" w:eastAsia="Times New Roman" w:hAnsi="Times New Roman" w:cs="Times New Roman"/>
          <w:sz w:val="24"/>
          <w:szCs w:val="24"/>
        </w:rPr>
      </w:pPr>
    </w:p>
    <w:p w14:paraId="2586C4EA" w14:textId="77777777" w:rsidR="00D263F6" w:rsidRPr="001D15E2" w:rsidRDefault="00D263F6" w:rsidP="00D263F6">
      <w:pPr>
        <w:numPr>
          <w:ilvl w:val="0"/>
          <w:numId w:val="15"/>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 maximum initial </w:t>
      </w:r>
      <w:r w:rsidRPr="001D15E2">
        <w:rPr>
          <w:rFonts w:ascii="Times New Roman" w:eastAsia="Times New Roman" w:hAnsi="Times New Roman" w:cs="Times New Roman"/>
          <w:b/>
          <w:bCs/>
          <w:color w:val="000000"/>
        </w:rPr>
        <w:t>single administered dose</w:t>
      </w:r>
      <w:r w:rsidRPr="001D15E2">
        <w:rPr>
          <w:rFonts w:ascii="Times New Roman" w:eastAsia="Times New Roman" w:hAnsi="Times New Roman" w:cs="Times New Roman"/>
          <w:color w:val="000000"/>
        </w:rPr>
        <w:t xml:space="preserve"> of </w:t>
      </w:r>
      <w:r w:rsidRPr="001D15E2">
        <w:rPr>
          <w:rFonts w:ascii="Times New Roman" w:eastAsia="Times New Roman" w:hAnsi="Times New Roman" w:cs="Times New Roman"/>
          <w:b/>
          <w:bCs/>
          <w:color w:val="000000"/>
        </w:rPr>
        <w:t>2000 milligrams per dose</w:t>
      </w:r>
    </w:p>
    <w:p w14:paraId="3E3CF8C9" w14:textId="77777777" w:rsidR="00D263F6" w:rsidRPr="001D15E2" w:rsidRDefault="00D263F6" w:rsidP="00D263F6">
      <w:pPr>
        <w:numPr>
          <w:ilvl w:val="0"/>
          <w:numId w:val="15"/>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 maximum initial </w:t>
      </w:r>
      <w:r w:rsidRPr="001D15E2">
        <w:rPr>
          <w:rFonts w:ascii="Times New Roman" w:eastAsia="Times New Roman" w:hAnsi="Times New Roman" w:cs="Times New Roman"/>
          <w:b/>
          <w:bCs/>
          <w:color w:val="000000"/>
        </w:rPr>
        <w:t>total daily dose</w:t>
      </w:r>
      <w:r w:rsidRPr="001D15E2">
        <w:rPr>
          <w:rFonts w:ascii="Times New Roman" w:eastAsia="Times New Roman" w:hAnsi="Times New Roman" w:cs="Times New Roman"/>
          <w:color w:val="000000"/>
        </w:rPr>
        <w:t xml:space="preserve"> of </w:t>
      </w:r>
      <w:r w:rsidRPr="001D15E2">
        <w:rPr>
          <w:rFonts w:ascii="Times New Roman" w:eastAsia="Times New Roman" w:hAnsi="Times New Roman" w:cs="Times New Roman"/>
          <w:b/>
          <w:bCs/>
          <w:color w:val="000000"/>
        </w:rPr>
        <w:t>4000 milligrams per day</w:t>
      </w:r>
    </w:p>
    <w:p w14:paraId="4420FE34" w14:textId="39DD500C" w:rsidR="00D263F6" w:rsidRPr="001D15E2" w:rsidRDefault="00D263F6" w:rsidP="00D263F6">
      <w:pPr>
        <w:numPr>
          <w:ilvl w:val="0"/>
          <w:numId w:val="15"/>
        </w:numPr>
        <w:ind w:left="2700"/>
        <w:textAlignment w:val="baseline"/>
        <w:rPr>
          <w:rFonts w:ascii="Times New Roman" w:hAnsi="Times New Roman" w:cs="Times New Roman"/>
        </w:rPr>
      </w:pPr>
      <w:r w:rsidRPr="001D15E2">
        <w:rPr>
          <w:rFonts w:ascii="Times New Roman" w:hAnsi="Times New Roman" w:cs="Times New Roman"/>
        </w:rPr>
        <w:t xml:space="preserve">An initial </w:t>
      </w:r>
      <w:r w:rsidR="007A331B" w:rsidRPr="001D15E2">
        <w:rPr>
          <w:rFonts w:ascii="Times New Roman" w:hAnsi="Times New Roman" w:cs="Times New Roman"/>
        </w:rPr>
        <w:t>estimated</w:t>
      </w:r>
      <w:r w:rsidRPr="001D15E2">
        <w:rPr>
          <w:rFonts w:ascii="Times New Roman" w:hAnsi="Times New Roman" w:cs="Times New Roman"/>
        </w:rPr>
        <w:t xml:space="preserve"> therapeutic AUC range of 400-600 mg-h/L will be used for ALL PATIENTS </w:t>
      </w:r>
    </w:p>
    <w:p w14:paraId="40C4D9CC" w14:textId="1EB09645" w:rsidR="00D263F6" w:rsidRPr="001D15E2" w:rsidRDefault="00D263F6" w:rsidP="00D263F6">
      <w:pPr>
        <w:numPr>
          <w:ilvl w:val="0"/>
          <w:numId w:val="15"/>
        </w:numPr>
        <w:ind w:left="2700"/>
        <w:textAlignment w:val="baseline"/>
        <w:rPr>
          <w:rFonts w:ascii="Arial" w:eastAsia="Times New Roman" w:hAnsi="Arial" w:cs="Arial"/>
          <w:color w:val="000000"/>
        </w:rPr>
      </w:pPr>
      <w:r w:rsidRPr="001D15E2">
        <w:rPr>
          <w:rFonts w:ascii="Times New Roman" w:hAnsi="Times New Roman" w:cs="Times New Roman"/>
        </w:rPr>
        <w:t>The Clincalc.com “</w:t>
      </w:r>
      <w:r w:rsidRPr="001D15E2">
        <w:rPr>
          <w:rFonts w:ascii="Times New Roman" w:hAnsi="Times New Roman" w:cs="Times New Roman"/>
          <w:i/>
          <w:iCs/>
        </w:rPr>
        <w:t>Beta-Version Vancomycin calculator</w:t>
      </w:r>
      <w:r w:rsidRPr="001D15E2">
        <w:rPr>
          <w:rFonts w:ascii="Times New Roman" w:hAnsi="Times New Roman" w:cs="Times New Roman"/>
        </w:rPr>
        <w:t>” (</w:t>
      </w:r>
      <w:hyperlink r:id="rId5" w:history="1">
        <w:r w:rsidRPr="001D15E2">
          <w:rPr>
            <w:rFonts w:ascii="Times New Roman" w:hAnsi="Times New Roman" w:cs="Times New Roman"/>
          </w:rPr>
          <w:t>https://clincalc.com/Vancomycin/Beta.aspx</w:t>
        </w:r>
      </w:hyperlink>
      <w:r w:rsidRPr="001D15E2">
        <w:rPr>
          <w:rFonts w:ascii="Times New Roman" w:hAnsi="Times New Roman" w:cs="Times New Roman"/>
        </w:rPr>
        <w:t>) will be utilized using the “Bayesian Modeling Population Estimates” and</w:t>
      </w:r>
      <w:r w:rsidRPr="001D15E2">
        <w:rPr>
          <w:rFonts w:ascii="Times New Roman" w:eastAsia="Times New Roman" w:hAnsi="Times New Roman" w:cs="Times New Roman"/>
          <w:color w:val="000000"/>
        </w:rPr>
        <w:t xml:space="preserve"> other relevant patient-specific parameters as defined on the </w:t>
      </w:r>
      <w:r w:rsidR="00FF6AB2" w:rsidRPr="001D15E2">
        <w:rPr>
          <w:rFonts w:ascii="Times New Roman" w:eastAsia="Times New Roman" w:hAnsi="Times New Roman" w:cs="Times New Roman"/>
          <w:color w:val="000000"/>
        </w:rPr>
        <w:t xml:space="preserve">UConn Health John Dempsey </w:t>
      </w:r>
      <w:r w:rsidR="00FF6AB2" w:rsidRPr="001D15E2">
        <w:rPr>
          <w:rFonts w:ascii="Times New Roman" w:eastAsia="Times New Roman" w:hAnsi="Times New Roman" w:cs="Times New Roman"/>
          <w:color w:val="000000"/>
        </w:rPr>
        <w:lastRenderedPageBreak/>
        <w:t>Hospital</w:t>
      </w:r>
      <w:r w:rsidRPr="001D15E2">
        <w:rPr>
          <w:rFonts w:ascii="Times New Roman" w:eastAsia="Times New Roman" w:hAnsi="Times New Roman" w:cs="Times New Roman"/>
          <w:color w:val="000000"/>
        </w:rPr>
        <w:t xml:space="preserve"> Pharmacy Department website</w:t>
      </w:r>
      <w:r w:rsidR="007A331B"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 xml:space="preserve">(https://health.uconn.edu/pharmacy/) to construct the initial regimen (see </w:t>
      </w:r>
      <w:r w:rsidRPr="001D15E2">
        <w:rPr>
          <w:rFonts w:ascii="Times New Roman" w:eastAsia="Times New Roman" w:hAnsi="Times New Roman" w:cs="Times New Roman"/>
          <w:b/>
          <w:bCs/>
          <w:color w:val="000000"/>
        </w:rPr>
        <w:t>APPENDIX 1</w:t>
      </w:r>
      <w:r w:rsidRPr="001D15E2">
        <w:rPr>
          <w:rFonts w:ascii="Times New Roman" w:eastAsia="Times New Roman" w:hAnsi="Times New Roman" w:cs="Times New Roman"/>
          <w:color w:val="000000"/>
        </w:rPr>
        <w:t>).</w:t>
      </w:r>
    </w:p>
    <w:p w14:paraId="5AE436D5" w14:textId="77777777" w:rsidR="00D263F6" w:rsidRPr="001D15E2" w:rsidRDefault="00D263F6" w:rsidP="00D263F6">
      <w:pPr>
        <w:numPr>
          <w:ilvl w:val="0"/>
          <w:numId w:val="15"/>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values for both the dose and the administration interval that are obtained from the </w:t>
      </w:r>
      <w:r w:rsidRPr="001D15E2">
        <w:rPr>
          <w:rFonts w:ascii="Times New Roman" w:eastAsia="Times New Roman" w:hAnsi="Times New Roman" w:cs="Times New Roman"/>
          <w:i/>
          <w:iCs/>
          <w:color w:val="000000"/>
        </w:rPr>
        <w:t>Clincalc.com Vancomycin Beta-version Calculator</w:t>
      </w:r>
      <w:r w:rsidRPr="001D15E2">
        <w:rPr>
          <w:rFonts w:ascii="Times New Roman" w:eastAsia="Times New Roman" w:hAnsi="Times New Roman" w:cs="Times New Roman"/>
          <w:color w:val="000000"/>
        </w:rPr>
        <w:t xml:space="preserve"> should be rounded as follows:</w:t>
      </w:r>
    </w:p>
    <w:p w14:paraId="00186D6A" w14:textId="440186A3" w:rsidR="00D263F6" w:rsidRPr="001D15E2" w:rsidRDefault="00D263F6" w:rsidP="00D263F6">
      <w:pPr>
        <w:numPr>
          <w:ilvl w:val="3"/>
          <w:numId w:val="16"/>
        </w:numPr>
        <w:ind w:left="2970"/>
        <w:textAlignment w:val="baseline"/>
        <w:rPr>
          <w:rFonts w:ascii="Arial" w:eastAsia="Times New Roman" w:hAnsi="Arial" w:cs="Arial"/>
          <w:color w:val="000000"/>
        </w:rPr>
      </w:pPr>
      <w:r w:rsidRPr="001D15E2">
        <w:rPr>
          <w:rFonts w:ascii="Times New Roman" w:eastAsia="Times New Roman" w:hAnsi="Times New Roman" w:cs="Times New Roman"/>
          <w:b/>
          <w:bCs/>
          <w:color w:val="000000"/>
          <w:u w:val="single"/>
        </w:rPr>
        <w:t>Vancomycin Dose</w:t>
      </w:r>
      <w:r w:rsidRPr="001D15E2">
        <w:rPr>
          <w:rFonts w:ascii="Times New Roman" w:eastAsia="Times New Roman" w:hAnsi="Times New Roman" w:cs="Times New Roman"/>
          <w:color w:val="000000"/>
        </w:rPr>
        <w:t>:</w:t>
      </w:r>
    </w:p>
    <w:p w14:paraId="442A1B6D" w14:textId="77777777" w:rsidR="00D263F6" w:rsidRPr="001D15E2" w:rsidRDefault="00D263F6" w:rsidP="00D263F6">
      <w:pPr>
        <w:numPr>
          <w:ilvl w:val="4"/>
          <w:numId w:val="17"/>
        </w:numPr>
        <w:ind w:left="369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250 milligram increments from 500 milligrams to 2000 milligrams</w:t>
      </w:r>
    </w:p>
    <w:p w14:paraId="1E6B0CFA" w14:textId="77777777" w:rsidR="00D263F6" w:rsidRPr="001D15E2" w:rsidRDefault="00D263F6" w:rsidP="00D263F6">
      <w:pPr>
        <w:numPr>
          <w:ilvl w:val="3"/>
          <w:numId w:val="17"/>
        </w:numPr>
        <w:ind w:left="2970"/>
        <w:textAlignment w:val="baseline"/>
        <w:rPr>
          <w:rFonts w:ascii="Arial" w:eastAsia="Times New Roman" w:hAnsi="Arial" w:cs="Arial"/>
          <w:color w:val="000000"/>
        </w:rPr>
      </w:pPr>
      <w:r w:rsidRPr="001D15E2">
        <w:rPr>
          <w:rFonts w:ascii="Times New Roman" w:eastAsia="Times New Roman" w:hAnsi="Times New Roman" w:cs="Times New Roman"/>
          <w:b/>
          <w:bCs/>
          <w:color w:val="000000"/>
          <w:u w:val="single"/>
        </w:rPr>
        <w:t>Administration Interval:</w:t>
      </w:r>
      <w:r w:rsidRPr="001D15E2">
        <w:rPr>
          <w:rFonts w:ascii="Times New Roman" w:eastAsia="Times New Roman" w:hAnsi="Times New Roman" w:cs="Times New Roman"/>
          <w:color w:val="000000"/>
        </w:rPr>
        <w:t> </w:t>
      </w:r>
    </w:p>
    <w:p w14:paraId="0BDD94E9" w14:textId="5223B8B0" w:rsidR="00D263F6" w:rsidRPr="001D15E2" w:rsidRDefault="00D263F6" w:rsidP="00D263F6">
      <w:pPr>
        <w:numPr>
          <w:ilvl w:val="4"/>
          <w:numId w:val="17"/>
        </w:numPr>
        <w:ind w:left="369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Every 8, 12, 24,</w:t>
      </w:r>
      <w:r w:rsidR="00FF6AB2"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 xml:space="preserve">48, or 72 hours (based on patient pharmacokinetic factors). To minimize negative effects on transition of care, intervals of 18 or 36 hours may only be considered for use </w:t>
      </w:r>
      <w:r w:rsidRPr="001D15E2">
        <w:rPr>
          <w:rFonts w:ascii="Times New Roman" w:eastAsia="Times New Roman" w:hAnsi="Times New Roman" w:cs="Times New Roman"/>
          <w:b/>
          <w:bCs/>
          <w:color w:val="000000"/>
        </w:rPr>
        <w:t xml:space="preserve">after a failure to reach therapeutic concentrations </w:t>
      </w:r>
      <w:r w:rsidRPr="001D15E2">
        <w:rPr>
          <w:rFonts w:ascii="Times New Roman" w:eastAsia="Times New Roman" w:hAnsi="Times New Roman" w:cs="Times New Roman"/>
          <w:b/>
          <w:bCs/>
          <w:color w:val="000000"/>
          <w:u w:val="single"/>
        </w:rPr>
        <w:t>twice</w:t>
      </w:r>
      <w:r w:rsidRPr="001D15E2">
        <w:rPr>
          <w:rFonts w:ascii="Times New Roman" w:eastAsia="Times New Roman" w:hAnsi="Times New Roman" w:cs="Times New Roman"/>
          <w:b/>
          <w:bCs/>
          <w:color w:val="000000"/>
        </w:rPr>
        <w:t xml:space="preserve"> with the recommended intervals</w:t>
      </w:r>
      <w:r w:rsidRPr="001D15E2">
        <w:rPr>
          <w:rFonts w:ascii="Times New Roman" w:eastAsia="Times New Roman" w:hAnsi="Times New Roman" w:cs="Times New Roman"/>
          <w:color w:val="000000"/>
        </w:rPr>
        <w:t xml:space="preserve">. It must be specifically documented by the pharmacist that preferred intervals could not be used due to patient-specific considerations. Additionally, if a patient was admitted on a stable 18 or </w:t>
      </w:r>
      <w:proofErr w:type="gramStart"/>
      <w:r w:rsidRPr="001D15E2">
        <w:rPr>
          <w:rFonts w:ascii="Times New Roman" w:eastAsia="Times New Roman" w:hAnsi="Times New Roman" w:cs="Times New Roman"/>
          <w:color w:val="000000"/>
        </w:rPr>
        <w:t>36 hour</w:t>
      </w:r>
      <w:proofErr w:type="gramEnd"/>
      <w:r w:rsidRPr="001D15E2">
        <w:rPr>
          <w:rFonts w:ascii="Times New Roman" w:eastAsia="Times New Roman" w:hAnsi="Times New Roman" w:cs="Times New Roman"/>
          <w:color w:val="000000"/>
        </w:rPr>
        <w:t xml:space="preserve"> regimen, they may remain on the regimen as appropriate.</w:t>
      </w:r>
    </w:p>
    <w:p w14:paraId="4EA66A10" w14:textId="77777777" w:rsidR="00D263F6" w:rsidRPr="001D15E2" w:rsidRDefault="00D263F6" w:rsidP="00D263F6">
      <w:pPr>
        <w:rPr>
          <w:rFonts w:ascii="Times New Roman" w:eastAsia="Times New Roman" w:hAnsi="Times New Roman" w:cs="Times New Roman"/>
          <w:sz w:val="24"/>
          <w:szCs w:val="24"/>
        </w:rPr>
      </w:pPr>
    </w:p>
    <w:p w14:paraId="613FC339" w14:textId="11810A61"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Additional considerations, recommendations, and detailed guidance for vancomycin dosage and administration interval for patients with “Special Dosing </w:t>
      </w:r>
      <w:r w:rsidR="007A331B" w:rsidRPr="001D15E2">
        <w:rPr>
          <w:rFonts w:ascii="Times New Roman" w:eastAsia="Times New Roman" w:hAnsi="Times New Roman" w:cs="Times New Roman"/>
          <w:color w:val="000000"/>
        </w:rPr>
        <w:t xml:space="preserve">and/or Monitoring </w:t>
      </w:r>
      <w:r w:rsidRPr="001D15E2">
        <w:rPr>
          <w:rFonts w:ascii="Times New Roman" w:eastAsia="Times New Roman" w:hAnsi="Times New Roman" w:cs="Times New Roman"/>
          <w:color w:val="000000"/>
        </w:rPr>
        <w:t xml:space="preserve">Considerations” can be found in the respective subsections of </w:t>
      </w:r>
      <w:r w:rsidRPr="001D15E2">
        <w:rPr>
          <w:rFonts w:ascii="Times New Roman" w:eastAsia="Times New Roman" w:hAnsi="Times New Roman" w:cs="Times New Roman"/>
          <w:b/>
          <w:bCs/>
          <w:color w:val="000000"/>
        </w:rPr>
        <w:t>Section 6.3</w:t>
      </w:r>
      <w:r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b/>
          <w:bCs/>
          <w:color w:val="000000"/>
        </w:rPr>
        <w:t xml:space="preserve">Special Vancomycin Dosing </w:t>
      </w:r>
      <w:r w:rsidR="007A331B" w:rsidRPr="001D15E2">
        <w:rPr>
          <w:rFonts w:ascii="Times New Roman" w:eastAsia="Times New Roman" w:hAnsi="Times New Roman" w:cs="Times New Roman"/>
          <w:b/>
          <w:bCs/>
          <w:color w:val="000000"/>
        </w:rPr>
        <w:t xml:space="preserve">and/or Monitoring </w:t>
      </w:r>
      <w:r w:rsidRPr="001D15E2">
        <w:rPr>
          <w:rFonts w:ascii="Times New Roman" w:eastAsia="Times New Roman" w:hAnsi="Times New Roman" w:cs="Times New Roman"/>
          <w:b/>
          <w:bCs/>
          <w:color w:val="000000"/>
        </w:rPr>
        <w:t>Considerations</w:t>
      </w:r>
      <w:r w:rsidRPr="001D15E2">
        <w:rPr>
          <w:rFonts w:ascii="Times New Roman" w:eastAsia="Times New Roman" w:hAnsi="Times New Roman" w:cs="Times New Roman"/>
          <w:color w:val="000000"/>
        </w:rPr>
        <w:t>)</w:t>
      </w:r>
    </w:p>
    <w:p w14:paraId="6631529F" w14:textId="77777777" w:rsidR="00D263F6" w:rsidRPr="001D15E2" w:rsidRDefault="00D263F6" w:rsidP="00D263F6">
      <w:pPr>
        <w:spacing w:after="240"/>
        <w:rPr>
          <w:rFonts w:ascii="Times New Roman" w:eastAsia="Times New Roman" w:hAnsi="Times New Roman" w:cs="Times New Roman"/>
          <w:sz w:val="24"/>
          <w:szCs w:val="24"/>
        </w:rPr>
      </w:pPr>
    </w:p>
    <w:p w14:paraId="0D3B93B4" w14:textId="77777777" w:rsidR="00D263F6" w:rsidRPr="001D15E2" w:rsidRDefault="00D263F6" w:rsidP="00D263F6">
      <w:pPr>
        <w:ind w:left="135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..4</w:t>
      </w:r>
      <w:proofErr w:type="gramEnd"/>
      <w:r w:rsidRPr="001D15E2">
        <w:rPr>
          <w:rFonts w:ascii="Times New Roman" w:eastAsia="Times New Roman" w:hAnsi="Times New Roman" w:cs="Times New Roman"/>
          <w:color w:val="000000"/>
        </w:rPr>
        <w:t>.) Determination of Infusion Times for Vancomycin Doses:</w:t>
      </w:r>
    </w:p>
    <w:p w14:paraId="419E101F" w14:textId="77777777" w:rsidR="00D263F6" w:rsidRPr="001D15E2" w:rsidRDefault="00D263F6" w:rsidP="00D263F6">
      <w:pPr>
        <w:rPr>
          <w:rFonts w:ascii="Times New Roman" w:eastAsia="Times New Roman" w:hAnsi="Times New Roman" w:cs="Times New Roman"/>
          <w:sz w:val="24"/>
          <w:szCs w:val="24"/>
        </w:rPr>
      </w:pPr>
    </w:p>
    <w:p w14:paraId="67DD43C9" w14:textId="3F711ED0"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Infusion-related events (i.e., “Acute Histamine Release Syndrome”) are a product of both the concentration of the vancomycin intravenous solution and the infusion rate. In an effort to reduce the risks of infusion-related events, the following infusion rate guidelines </w:t>
      </w:r>
      <w:proofErr w:type="gramStart"/>
      <w:r w:rsidRPr="001D15E2">
        <w:rPr>
          <w:rFonts w:ascii="Times New Roman" w:eastAsia="Times New Roman" w:hAnsi="Times New Roman" w:cs="Times New Roman"/>
          <w:color w:val="000000"/>
        </w:rPr>
        <w:t xml:space="preserve">were previously developed and approved as </w:t>
      </w:r>
      <w:r w:rsidR="00A42605" w:rsidRPr="001D15E2">
        <w:rPr>
          <w:rFonts w:ascii="Times New Roman" w:eastAsia="Times New Roman" w:hAnsi="Times New Roman" w:cs="Times New Roman"/>
          <w:color w:val="000000"/>
        </w:rPr>
        <w:t xml:space="preserve">UConn Health John Dempsey Hospital </w:t>
      </w:r>
      <w:r w:rsidRPr="001D15E2">
        <w:rPr>
          <w:rFonts w:ascii="Times New Roman" w:eastAsia="Times New Roman" w:hAnsi="Times New Roman" w:cs="Times New Roman"/>
          <w:color w:val="000000"/>
        </w:rPr>
        <w:t>policy</w:t>
      </w:r>
      <w:proofErr w:type="gramEnd"/>
      <w:r w:rsidRPr="001D15E2">
        <w:rPr>
          <w:rFonts w:ascii="Times New Roman" w:eastAsia="Times New Roman" w:hAnsi="Times New Roman" w:cs="Times New Roman"/>
          <w:color w:val="000000"/>
        </w:rPr>
        <w:t>.  </w:t>
      </w:r>
    </w:p>
    <w:p w14:paraId="2E7E5DA6" w14:textId="77777777" w:rsidR="00D263F6" w:rsidRPr="001D15E2" w:rsidRDefault="00D263F6" w:rsidP="00D263F6">
      <w:pPr>
        <w:rPr>
          <w:rFonts w:ascii="Times New Roman" w:eastAsia="Times New Roman" w:hAnsi="Times New Roman" w:cs="Times New Roman"/>
          <w:sz w:val="24"/>
          <w:szCs w:val="24"/>
        </w:rPr>
      </w:pPr>
    </w:p>
    <w:p w14:paraId="40DB64CC" w14:textId="12C7A278" w:rsidR="00D263F6" w:rsidRPr="001D15E2" w:rsidRDefault="00D263F6" w:rsidP="00D263F6">
      <w:pPr>
        <w:numPr>
          <w:ilvl w:val="0"/>
          <w:numId w:val="18"/>
        </w:numPr>
        <w:ind w:left="3780"/>
        <w:textAlignment w:val="baseline"/>
        <w:rPr>
          <w:rFonts w:ascii="Arial" w:eastAsia="Times New Roman" w:hAnsi="Arial" w:cs="Arial"/>
          <w:b/>
          <w:bCs/>
          <w:color w:val="000000"/>
        </w:rPr>
      </w:pPr>
      <w:r w:rsidRPr="001D15E2">
        <w:rPr>
          <w:rFonts w:ascii="Times New Roman" w:eastAsia="Times New Roman" w:hAnsi="Times New Roman" w:cs="Times New Roman"/>
          <w:color w:val="000000"/>
        </w:rPr>
        <w:t>Doses of 500-1000 mg:</w:t>
      </w:r>
      <w:r w:rsidR="00FF6AB2" w:rsidRPr="001D15E2">
        <w:rPr>
          <w:rFonts w:ascii="Times New Roman" w:eastAsia="Times New Roman" w:hAnsi="Times New Roman" w:cs="Times New Roman"/>
          <w:color w:val="000000"/>
        </w:rPr>
        <w:tab/>
      </w:r>
      <w:r w:rsidRPr="001D15E2">
        <w:rPr>
          <w:rFonts w:ascii="Times New Roman" w:eastAsia="Times New Roman" w:hAnsi="Times New Roman" w:cs="Times New Roman"/>
          <w:b/>
          <w:bCs/>
          <w:color w:val="000000"/>
        </w:rPr>
        <w:t>Infuse over 1 hour</w:t>
      </w:r>
    </w:p>
    <w:p w14:paraId="3BB6C87E" w14:textId="335F961E" w:rsidR="00D263F6" w:rsidRPr="001D15E2" w:rsidRDefault="00D263F6" w:rsidP="00D263F6">
      <w:pPr>
        <w:numPr>
          <w:ilvl w:val="0"/>
          <w:numId w:val="18"/>
        </w:numPr>
        <w:ind w:left="3780"/>
        <w:textAlignment w:val="baseline"/>
        <w:rPr>
          <w:rFonts w:ascii="Arial" w:eastAsia="Times New Roman" w:hAnsi="Arial" w:cs="Arial"/>
          <w:b/>
          <w:bCs/>
          <w:color w:val="000000"/>
        </w:rPr>
      </w:pPr>
      <w:r w:rsidRPr="001D15E2">
        <w:rPr>
          <w:rFonts w:ascii="Times New Roman" w:eastAsia="Times New Roman" w:hAnsi="Times New Roman" w:cs="Times New Roman"/>
          <w:color w:val="000000"/>
        </w:rPr>
        <w:t>Doses of 1250 mg-1750 mg:</w:t>
      </w:r>
      <w:r w:rsidR="00FF6AB2" w:rsidRPr="001D15E2">
        <w:rPr>
          <w:rFonts w:ascii="Times New Roman" w:eastAsia="Times New Roman" w:hAnsi="Times New Roman" w:cs="Times New Roman"/>
          <w:color w:val="000000"/>
        </w:rPr>
        <w:tab/>
      </w:r>
      <w:r w:rsidRPr="001D15E2">
        <w:rPr>
          <w:rFonts w:ascii="Times New Roman" w:eastAsia="Times New Roman" w:hAnsi="Times New Roman" w:cs="Times New Roman"/>
          <w:b/>
          <w:bCs/>
          <w:color w:val="000000"/>
        </w:rPr>
        <w:t>Infuse over 2 hours</w:t>
      </w:r>
    </w:p>
    <w:p w14:paraId="6E365034" w14:textId="7EDB057F" w:rsidR="00D263F6" w:rsidRPr="001D15E2" w:rsidRDefault="00D263F6" w:rsidP="00D263F6">
      <w:pPr>
        <w:numPr>
          <w:ilvl w:val="0"/>
          <w:numId w:val="18"/>
        </w:numPr>
        <w:ind w:left="3780"/>
        <w:textAlignment w:val="baseline"/>
        <w:rPr>
          <w:rFonts w:ascii="Arial" w:eastAsia="Times New Roman" w:hAnsi="Arial" w:cs="Arial"/>
          <w:color w:val="000000"/>
        </w:rPr>
      </w:pPr>
      <w:r w:rsidRPr="001D15E2">
        <w:rPr>
          <w:rFonts w:ascii="Times New Roman" w:eastAsia="Times New Roman" w:hAnsi="Times New Roman" w:cs="Times New Roman"/>
          <w:color w:val="000000"/>
        </w:rPr>
        <w:t>Doses ≥</w:t>
      </w:r>
      <w:r w:rsidR="007A331B"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2000 mg:</w:t>
      </w:r>
      <w:r w:rsidR="00FF6AB2" w:rsidRPr="001D15E2">
        <w:rPr>
          <w:rFonts w:ascii="Times New Roman" w:eastAsia="Times New Roman" w:hAnsi="Times New Roman" w:cs="Times New Roman"/>
          <w:color w:val="000000"/>
        </w:rPr>
        <w:tab/>
      </w:r>
      <w:r w:rsidR="00FF6AB2" w:rsidRPr="001D15E2">
        <w:rPr>
          <w:rFonts w:ascii="Times New Roman" w:eastAsia="Times New Roman" w:hAnsi="Times New Roman" w:cs="Times New Roman"/>
          <w:color w:val="000000"/>
        </w:rPr>
        <w:tab/>
      </w:r>
      <w:r w:rsidRPr="001D15E2">
        <w:rPr>
          <w:rFonts w:ascii="Times New Roman" w:eastAsia="Times New Roman" w:hAnsi="Times New Roman" w:cs="Times New Roman"/>
          <w:b/>
          <w:bCs/>
          <w:color w:val="000000"/>
        </w:rPr>
        <w:t>Infuse over 2.5 hours</w:t>
      </w:r>
    </w:p>
    <w:p w14:paraId="34AFD134" w14:textId="77777777" w:rsidR="00D263F6" w:rsidRPr="001D15E2" w:rsidRDefault="00D263F6" w:rsidP="00D263F6">
      <w:pPr>
        <w:rPr>
          <w:rFonts w:ascii="Times New Roman" w:eastAsia="Times New Roman" w:hAnsi="Times New Roman" w:cs="Times New Roman"/>
          <w:sz w:val="24"/>
          <w:szCs w:val="24"/>
        </w:rPr>
      </w:pPr>
    </w:p>
    <w:p w14:paraId="57F98A89" w14:textId="3BE3504A" w:rsidR="00D263F6" w:rsidRPr="001D15E2" w:rsidRDefault="00D263F6" w:rsidP="00D263F6">
      <w:pPr>
        <w:ind w:left="19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Infusion reactions may still occur even with these longer infusion times and should be managed on an individual case-by-case basis if they occur.</w:t>
      </w:r>
      <w:r w:rsidR="00FF6AB2"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 xml:space="preserve"> Strategies to mitigate the infusion reaction include:</w:t>
      </w:r>
    </w:p>
    <w:p w14:paraId="1B449106" w14:textId="1A8C01EC" w:rsidR="00D263F6" w:rsidRPr="001D15E2" w:rsidRDefault="00D263F6" w:rsidP="00D263F6">
      <w:pPr>
        <w:ind w:left="21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(a) further prolongation of the infusion time,</w:t>
      </w:r>
    </w:p>
    <w:p w14:paraId="307C5232" w14:textId="083288D0" w:rsidR="00D263F6" w:rsidRPr="001D15E2" w:rsidRDefault="00D263F6" w:rsidP="00D263F6">
      <w:pPr>
        <w:ind w:left="21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(b) pre-medication with antihistamines such as diphenhydramine, famotidine, and/or</w:t>
      </w:r>
    </w:p>
    <w:p w14:paraId="2C6A18CA" w14:textId="77777777" w:rsidR="00D263F6" w:rsidRPr="001D15E2" w:rsidRDefault="00D263F6" w:rsidP="00D263F6">
      <w:pPr>
        <w:ind w:left="21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(c) pre-medication with corticosteroids such as hydrocortisone or methylprednisolone.</w:t>
      </w:r>
    </w:p>
    <w:p w14:paraId="7D45C1F0" w14:textId="77777777" w:rsidR="00D263F6" w:rsidRPr="001D15E2" w:rsidRDefault="00D263F6" w:rsidP="00D263F6">
      <w:pPr>
        <w:spacing w:after="240"/>
        <w:rPr>
          <w:rFonts w:ascii="Times New Roman" w:eastAsia="Times New Roman" w:hAnsi="Times New Roman" w:cs="Times New Roman"/>
          <w:sz w:val="24"/>
          <w:szCs w:val="24"/>
        </w:rPr>
      </w:pPr>
    </w:p>
    <w:p w14:paraId="782E1C1B" w14:textId="77777777" w:rsidR="00D263F6" w:rsidRPr="001D15E2" w:rsidRDefault="00D263F6" w:rsidP="00D263F6">
      <w:pPr>
        <w:ind w:left="135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lastRenderedPageBreak/>
        <w:t>6.2</w:t>
      </w:r>
      <w:proofErr w:type="gramStart"/>
      <w:r w:rsidRPr="001D15E2">
        <w:rPr>
          <w:rFonts w:ascii="Times New Roman" w:eastAsia="Times New Roman" w:hAnsi="Times New Roman" w:cs="Times New Roman"/>
          <w:color w:val="000000"/>
        </w:rPr>
        <w:t>..5</w:t>
      </w:r>
      <w:proofErr w:type="gramEnd"/>
      <w:r w:rsidRPr="001D15E2">
        <w:rPr>
          <w:rFonts w:ascii="Times New Roman" w:eastAsia="Times New Roman" w:hAnsi="Times New Roman" w:cs="Times New Roman"/>
          <w:color w:val="000000"/>
        </w:rPr>
        <w:t>.) Initiation of the Orders for the Collaborative Practice Protocol-Determined Vancomycin Regimen:</w:t>
      </w:r>
    </w:p>
    <w:p w14:paraId="1BF924D5" w14:textId="77777777" w:rsidR="00D263F6" w:rsidRPr="001D15E2" w:rsidRDefault="00D263F6" w:rsidP="00D263F6">
      <w:pPr>
        <w:rPr>
          <w:rFonts w:ascii="Times New Roman" w:eastAsia="Times New Roman" w:hAnsi="Times New Roman" w:cs="Times New Roman"/>
          <w:sz w:val="24"/>
          <w:szCs w:val="24"/>
        </w:rPr>
      </w:pPr>
    </w:p>
    <w:p w14:paraId="4006BDF2" w14:textId="34B9CA75" w:rsidR="00D263F6" w:rsidRPr="001D15E2" w:rsidRDefault="00D263F6" w:rsidP="00D263F6">
      <w:pPr>
        <w:numPr>
          <w:ilvl w:val="0"/>
          <w:numId w:val="19"/>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Within </w:t>
      </w:r>
      <w:r w:rsidRPr="001D15E2">
        <w:rPr>
          <w:rFonts w:ascii="Times New Roman" w:eastAsia="Times New Roman" w:hAnsi="Times New Roman" w:cs="Times New Roman"/>
          <w:b/>
          <w:bCs/>
          <w:color w:val="000000"/>
          <w:u w:val="single"/>
        </w:rPr>
        <w:t>2 hours</w:t>
      </w:r>
      <w:r w:rsidRPr="001D15E2">
        <w:rPr>
          <w:rFonts w:ascii="Times New Roman" w:eastAsia="Times New Roman" w:hAnsi="Times New Roman" w:cs="Times New Roman"/>
          <w:color w:val="000000"/>
        </w:rPr>
        <w:t xml:space="preserve"> (within </w:t>
      </w:r>
      <w:r w:rsidRPr="001D15E2">
        <w:rPr>
          <w:rFonts w:ascii="Times New Roman" w:eastAsia="Times New Roman" w:hAnsi="Times New Roman" w:cs="Times New Roman"/>
          <w:b/>
          <w:bCs/>
          <w:color w:val="000000"/>
          <w:u w:val="single"/>
        </w:rPr>
        <w:t>1 hour</w:t>
      </w:r>
      <w:r w:rsidRPr="001D15E2">
        <w:rPr>
          <w:rFonts w:ascii="Times New Roman" w:eastAsia="Times New Roman" w:hAnsi="Times New Roman" w:cs="Times New Roman"/>
          <w:color w:val="000000"/>
        </w:rPr>
        <w:t xml:space="preserve"> for </w:t>
      </w:r>
      <w:r w:rsidRPr="001D15E2">
        <w:rPr>
          <w:rFonts w:ascii="Times New Roman" w:eastAsia="Times New Roman" w:hAnsi="Times New Roman" w:cs="Times New Roman"/>
          <w:b/>
          <w:bCs/>
          <w:color w:val="000000"/>
        </w:rPr>
        <w:t>patients in the ICU/ED</w:t>
      </w:r>
      <w:r w:rsidRPr="001D15E2">
        <w:rPr>
          <w:rFonts w:ascii="Times New Roman" w:eastAsia="Times New Roman" w:hAnsi="Times New Roman" w:cs="Times New Roman"/>
          <w:color w:val="000000"/>
        </w:rPr>
        <w:t>) of the “</w:t>
      </w:r>
      <w:r w:rsidRPr="001D15E2">
        <w:rPr>
          <w:rFonts w:ascii="Times New Roman" w:eastAsia="Times New Roman" w:hAnsi="Times New Roman" w:cs="Times New Roman"/>
          <w:b/>
          <w:bCs/>
          <w:i/>
          <w:iCs/>
          <w:color w:val="000000"/>
        </w:rPr>
        <w:t>Vancomycin Dosed per Collaborative Practice Protocol</w:t>
      </w:r>
      <w:r w:rsidRPr="001D15E2">
        <w:rPr>
          <w:rFonts w:ascii="Times New Roman" w:eastAsia="Times New Roman" w:hAnsi="Times New Roman" w:cs="Times New Roman"/>
          <w:color w:val="000000"/>
        </w:rPr>
        <w:t xml:space="preserve">” order, the Pharmacist will determine and verify the </w:t>
      </w:r>
      <w:r w:rsidRPr="001D15E2">
        <w:rPr>
          <w:rFonts w:ascii="Times New Roman" w:eastAsia="Times New Roman" w:hAnsi="Times New Roman" w:cs="Times New Roman"/>
          <w:b/>
          <w:bCs/>
          <w:color w:val="000000"/>
          <w:u w:val="single"/>
        </w:rPr>
        <w:t>initial loading dose</w:t>
      </w:r>
      <w:r w:rsidRPr="001D15E2">
        <w:rPr>
          <w:rFonts w:ascii="Times New Roman" w:eastAsia="Times New Roman" w:hAnsi="Times New Roman" w:cs="Times New Roman"/>
          <w:color w:val="000000"/>
        </w:rPr>
        <w:t>.</w:t>
      </w:r>
      <w:r w:rsidR="00FF6AB2"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 xml:space="preserve"> An active order for this regimen with subsequent maintenance dosing and administration interval should be completed by the pharmacist within 6 hours of the original consult order.</w:t>
      </w:r>
    </w:p>
    <w:p w14:paraId="5DB1BA17" w14:textId="77777777" w:rsidR="00D263F6" w:rsidRPr="001D15E2" w:rsidRDefault="00D263F6" w:rsidP="00D263F6">
      <w:pPr>
        <w:spacing w:after="240"/>
        <w:rPr>
          <w:rFonts w:ascii="Times New Roman" w:eastAsia="Times New Roman" w:hAnsi="Times New Roman" w:cs="Times New Roman"/>
          <w:sz w:val="24"/>
          <w:szCs w:val="24"/>
        </w:rPr>
      </w:pPr>
    </w:p>
    <w:p w14:paraId="063CE1A5" w14:textId="77777777" w:rsidR="00D263F6" w:rsidRPr="001D15E2" w:rsidRDefault="00D263F6" w:rsidP="00D263F6">
      <w:pPr>
        <w:ind w:left="135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..6</w:t>
      </w:r>
      <w:proofErr w:type="gramEnd"/>
      <w:r w:rsidRPr="001D15E2">
        <w:rPr>
          <w:rFonts w:ascii="Times New Roman" w:eastAsia="Times New Roman" w:hAnsi="Times New Roman" w:cs="Times New Roman"/>
          <w:color w:val="000000"/>
        </w:rPr>
        <w:t>.) Scheduling and Ordering of Initial Vancomycin Serum Concentrations:</w:t>
      </w:r>
    </w:p>
    <w:p w14:paraId="68A92FE2" w14:textId="77777777" w:rsidR="00D263F6" w:rsidRPr="001D15E2" w:rsidRDefault="00D263F6" w:rsidP="00D263F6">
      <w:pPr>
        <w:rPr>
          <w:rFonts w:ascii="Times New Roman" w:eastAsia="Times New Roman" w:hAnsi="Times New Roman" w:cs="Times New Roman"/>
          <w:sz w:val="24"/>
          <w:szCs w:val="24"/>
        </w:rPr>
      </w:pPr>
    </w:p>
    <w:p w14:paraId="3D9EF31A" w14:textId="77777777" w:rsidR="00D263F6" w:rsidRPr="001D15E2" w:rsidRDefault="00D263F6" w:rsidP="00D263F6">
      <w:pPr>
        <w:numPr>
          <w:ilvl w:val="0"/>
          <w:numId w:val="20"/>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All patients who are prescribed IV vancomycin for the treatment of any infection will have blood drawn for determination and evaluation of serum vancomycin concentrations as follows:</w:t>
      </w:r>
    </w:p>
    <w:p w14:paraId="15E10BE8" w14:textId="77777777" w:rsidR="00D263F6" w:rsidRPr="001D15E2" w:rsidRDefault="00D263F6" w:rsidP="00D263F6">
      <w:pPr>
        <w:rPr>
          <w:rFonts w:ascii="Times New Roman" w:eastAsia="Times New Roman" w:hAnsi="Times New Roman" w:cs="Times New Roman"/>
          <w:sz w:val="24"/>
          <w:szCs w:val="24"/>
        </w:rPr>
      </w:pPr>
    </w:p>
    <w:p w14:paraId="7592867D" w14:textId="49373085" w:rsidR="00D263F6" w:rsidRPr="001D15E2" w:rsidRDefault="00D263F6" w:rsidP="00D263F6">
      <w:pPr>
        <w:numPr>
          <w:ilvl w:val="0"/>
          <w:numId w:val="21"/>
        </w:numPr>
        <w:ind w:left="1800"/>
        <w:textAlignment w:val="baseline"/>
        <w:rPr>
          <w:rFonts w:ascii="Arial" w:eastAsia="Times New Roman" w:hAnsi="Arial" w:cs="Arial"/>
          <w:color w:val="000000"/>
        </w:rPr>
      </w:pPr>
      <w:r w:rsidRPr="001D15E2">
        <w:rPr>
          <w:rFonts w:ascii="Times New Roman" w:hAnsi="Times New Roman" w:cs="Times New Roman"/>
          <w:b/>
          <w:bCs/>
        </w:rPr>
        <w:t xml:space="preserve">For patients with </w:t>
      </w:r>
      <w:r w:rsidR="007A331B" w:rsidRPr="001D15E2">
        <w:rPr>
          <w:rFonts w:ascii="Times New Roman" w:hAnsi="Times New Roman" w:cs="Times New Roman"/>
          <w:b/>
          <w:bCs/>
        </w:rPr>
        <w:t xml:space="preserve">(1) </w:t>
      </w:r>
      <w:r w:rsidRPr="001D15E2">
        <w:rPr>
          <w:rFonts w:ascii="Times New Roman" w:hAnsi="Times New Roman" w:cs="Times New Roman"/>
          <w:b/>
          <w:bCs/>
        </w:rPr>
        <w:t>BMI &lt;40</w:t>
      </w:r>
      <w:r w:rsidR="007A331B" w:rsidRPr="001D15E2">
        <w:rPr>
          <w:rFonts w:ascii="Times New Roman" w:hAnsi="Times New Roman" w:cs="Times New Roman"/>
          <w:b/>
          <w:bCs/>
        </w:rPr>
        <w:t xml:space="preserve">, (2) No evidence of positive blood cultures for gram-positive cocci, </w:t>
      </w:r>
      <w:r w:rsidRPr="001D15E2">
        <w:rPr>
          <w:rFonts w:ascii="Times New Roman" w:hAnsi="Times New Roman" w:cs="Times New Roman"/>
          <w:b/>
          <w:bCs/>
        </w:rPr>
        <w:t xml:space="preserve">and/or </w:t>
      </w:r>
      <w:r w:rsidR="007A331B" w:rsidRPr="001D15E2">
        <w:rPr>
          <w:rFonts w:ascii="Times New Roman" w:hAnsi="Times New Roman" w:cs="Times New Roman"/>
          <w:b/>
          <w:bCs/>
        </w:rPr>
        <w:t xml:space="preserve">(3) </w:t>
      </w:r>
      <w:r w:rsidRPr="001D15E2">
        <w:rPr>
          <w:rFonts w:ascii="Times New Roman" w:hAnsi="Times New Roman" w:cs="Times New Roman"/>
          <w:b/>
          <w:bCs/>
        </w:rPr>
        <w:t>non-ICU admitted patients who have no substantial acute alterations in renal function</w:t>
      </w:r>
      <w:r w:rsidRPr="001D15E2">
        <w:t xml:space="preserve"> </w:t>
      </w:r>
      <w:r w:rsidRPr="001D15E2">
        <w:rPr>
          <w:rFonts w:ascii="Times New Roman" w:eastAsia="Times New Roman" w:hAnsi="Times New Roman" w:cs="Times New Roman"/>
          <w:color w:val="000000"/>
        </w:rPr>
        <w:t xml:space="preserve">(determined via: assessment of daily trends in serum creatinine during hospitalization, and/or comparison of initial serum creatinine on admission to stable outpatient values) </w:t>
      </w:r>
      <w:r w:rsidRPr="001D15E2">
        <w:rPr>
          <w:rFonts w:ascii="Times New Roman" w:eastAsia="Times New Roman" w:hAnsi="Times New Roman" w:cs="Times New Roman"/>
          <w:b/>
          <w:bCs/>
          <w:color w:val="000000"/>
        </w:rPr>
        <w:t>AND</w:t>
      </w:r>
      <w:r w:rsidRPr="001D15E2">
        <w:rPr>
          <w:rFonts w:ascii="Times New Roman" w:eastAsia="Times New Roman" w:hAnsi="Times New Roman" w:cs="Times New Roman"/>
          <w:color w:val="000000"/>
        </w:rPr>
        <w:t xml:space="preserve"> who appear to be </w:t>
      </w:r>
      <w:r w:rsidRPr="001D15E2">
        <w:rPr>
          <w:rFonts w:ascii="Times New Roman" w:eastAsia="Times New Roman" w:hAnsi="Times New Roman" w:cs="Times New Roman"/>
          <w:b/>
          <w:bCs/>
          <w:color w:val="000000"/>
        </w:rPr>
        <w:t>hemodynamically stable</w:t>
      </w:r>
      <w:r w:rsidRPr="001D15E2">
        <w:rPr>
          <w:rFonts w:ascii="Times New Roman" w:eastAsia="Times New Roman" w:hAnsi="Times New Roman" w:cs="Times New Roman"/>
          <w:color w:val="000000"/>
        </w:rPr>
        <w:t xml:space="preserve"> (determined via such clinical factors as: assessment of blood pressures, absence of orders for intravenous vasopressor agents):</w:t>
      </w:r>
    </w:p>
    <w:p w14:paraId="113E66FE" w14:textId="72554CD3" w:rsidR="00D263F6" w:rsidRPr="001D15E2" w:rsidRDefault="00D263F6" w:rsidP="00D263F6">
      <w:pPr>
        <w:numPr>
          <w:ilvl w:val="0"/>
          <w:numId w:val="22"/>
        </w:numPr>
        <w:ind w:left="2700"/>
        <w:textAlignment w:val="baseline"/>
        <w:rPr>
          <w:rFonts w:ascii="Times New Roman" w:hAnsi="Times New Roman" w:cs="Times New Roman"/>
          <w:u w:val="single"/>
        </w:rPr>
      </w:pPr>
      <w:r w:rsidRPr="001D15E2">
        <w:rPr>
          <w:rFonts w:ascii="Times New Roman" w:hAnsi="Times New Roman" w:cs="Times New Roman"/>
        </w:rPr>
        <w:t xml:space="preserve">Serum peak and trough </w:t>
      </w:r>
      <w:r w:rsidR="007A331B" w:rsidRPr="001D15E2">
        <w:rPr>
          <w:rFonts w:ascii="Times New Roman" w:hAnsi="Times New Roman" w:cs="Times New Roman"/>
        </w:rPr>
        <w:t xml:space="preserve">blood draws for determination of vancomycin </w:t>
      </w:r>
      <w:r w:rsidRPr="001D15E2">
        <w:rPr>
          <w:rFonts w:ascii="Times New Roman" w:hAnsi="Times New Roman" w:cs="Times New Roman"/>
        </w:rPr>
        <w:t xml:space="preserve">concentrations should </w:t>
      </w:r>
      <w:r w:rsidR="00FF6AB2" w:rsidRPr="001D15E2">
        <w:rPr>
          <w:rFonts w:ascii="Times New Roman" w:hAnsi="Times New Roman" w:cs="Times New Roman"/>
          <w:b/>
          <w:bCs/>
          <w:u w:val="single"/>
        </w:rPr>
        <w:t>ONLY</w:t>
      </w:r>
      <w:r w:rsidRPr="001D15E2">
        <w:rPr>
          <w:rFonts w:ascii="Times New Roman" w:hAnsi="Times New Roman" w:cs="Times New Roman"/>
        </w:rPr>
        <w:t xml:space="preserve"> be ordered/assessed if the </w:t>
      </w:r>
      <w:r w:rsidRPr="001D15E2">
        <w:rPr>
          <w:rFonts w:ascii="Times New Roman" w:hAnsi="Times New Roman" w:cs="Times New Roman"/>
          <w:b/>
          <w:bCs/>
          <w:u w:val="single"/>
        </w:rPr>
        <w:t>therapy continues for at least 3 days</w:t>
      </w:r>
      <w:r w:rsidR="007A331B" w:rsidRPr="001D15E2">
        <w:rPr>
          <w:rFonts w:ascii="Times New Roman" w:hAnsi="Times New Roman" w:cs="Times New Roman"/>
          <w:b/>
          <w:bCs/>
          <w:u w:val="single"/>
        </w:rPr>
        <w:t xml:space="preserve"> (72 hours)</w:t>
      </w:r>
      <w:r w:rsidRPr="001D15E2">
        <w:rPr>
          <w:rFonts w:ascii="Times New Roman" w:hAnsi="Times New Roman" w:cs="Times New Roman"/>
          <w:b/>
          <w:bCs/>
          <w:u w:val="single"/>
        </w:rPr>
        <w:t>.</w:t>
      </w:r>
    </w:p>
    <w:p w14:paraId="2201E23C" w14:textId="77777777" w:rsidR="00D263F6" w:rsidRPr="001D15E2" w:rsidRDefault="00D263F6" w:rsidP="00D263F6">
      <w:pPr>
        <w:numPr>
          <w:ilvl w:val="0"/>
          <w:numId w:val="22"/>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The Pharmacist will first review ordered laboratory tests for any pre-existing orders for vancomycin trough concentrations:</w:t>
      </w:r>
    </w:p>
    <w:p w14:paraId="3D50E7F8" w14:textId="5199C483" w:rsidR="00D263F6" w:rsidRPr="001D15E2" w:rsidRDefault="00D263F6" w:rsidP="00D263F6">
      <w:pPr>
        <w:numPr>
          <w:ilvl w:val="1"/>
          <w:numId w:val="23"/>
        </w:numPr>
        <w:ind w:left="342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 xml:space="preserve">If there are no pre-existing orders for vancomycin concentrations, then the Pharmacist will schedule peak and trough blood draws such that the date and time of the blood draw occurs: (1) no earlier than day #3 </w:t>
      </w:r>
      <w:r w:rsidR="007A331B" w:rsidRPr="001D15E2">
        <w:rPr>
          <w:rFonts w:ascii="Times New Roman" w:eastAsia="Times New Roman" w:hAnsi="Times New Roman" w:cs="Times New Roman"/>
          <w:color w:val="000000"/>
        </w:rPr>
        <w:t xml:space="preserve">(72 hours) </w:t>
      </w:r>
      <w:r w:rsidRPr="001D15E2">
        <w:rPr>
          <w:rFonts w:ascii="Times New Roman" w:eastAsia="Times New Roman" w:hAnsi="Times New Roman" w:cs="Times New Roman"/>
          <w:color w:val="000000"/>
        </w:rPr>
        <w:t xml:space="preserve">of therapy, and (2) the </w:t>
      </w:r>
      <w:r w:rsidRPr="001D15E2">
        <w:rPr>
          <w:rFonts w:ascii="Times New Roman" w:eastAsia="Times New Roman" w:hAnsi="Times New Roman" w:cs="Times New Roman"/>
          <w:b/>
          <w:bCs/>
          <w:color w:val="000000"/>
          <w:u w:val="single"/>
        </w:rPr>
        <w:t>trough</w:t>
      </w:r>
      <w:r w:rsidRPr="001D15E2">
        <w:rPr>
          <w:rFonts w:ascii="Times New Roman" w:eastAsia="Times New Roman" w:hAnsi="Times New Roman" w:cs="Times New Roman"/>
          <w:color w:val="000000"/>
        </w:rPr>
        <w:t xml:space="preserve"> blood draw will be scheduled to occur within one hour prior to the start of an infusion of a dose, and (3) the </w:t>
      </w:r>
      <w:r w:rsidRPr="001D15E2">
        <w:rPr>
          <w:rFonts w:ascii="Times New Roman" w:eastAsia="Times New Roman" w:hAnsi="Times New Roman" w:cs="Times New Roman"/>
          <w:b/>
          <w:bCs/>
          <w:color w:val="000000"/>
          <w:u w:val="single"/>
        </w:rPr>
        <w:t>peak</w:t>
      </w:r>
      <w:r w:rsidRPr="001D15E2">
        <w:rPr>
          <w:rFonts w:ascii="Times New Roman" w:eastAsia="Times New Roman" w:hAnsi="Times New Roman" w:cs="Times New Roman"/>
          <w:color w:val="000000"/>
        </w:rPr>
        <w:t xml:space="preserve"> blood draw will be scheduled to occur 1-2 hours after the end of that same dose infusion. </w:t>
      </w:r>
    </w:p>
    <w:p w14:paraId="63DFFC91" w14:textId="24AFF08C" w:rsidR="00D263F6" w:rsidRPr="001D15E2" w:rsidRDefault="00D263F6" w:rsidP="00D263F6">
      <w:pPr>
        <w:numPr>
          <w:ilvl w:val="1"/>
          <w:numId w:val="23"/>
        </w:numPr>
        <w:ind w:left="342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If pre-existing orders for vancomycin serum concentrations</w:t>
      </w:r>
      <w:r w:rsidR="00FF6AB2"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are present, then the Pharmacist will reschedule the date</w:t>
      </w:r>
      <w:r w:rsidR="00FF6AB2" w:rsidRPr="001D15E2">
        <w:rPr>
          <w:rFonts w:ascii="Times New Roman" w:eastAsia="Times New Roman" w:hAnsi="Times New Roman" w:cs="Times New Roman"/>
          <w:color w:val="000000"/>
        </w:rPr>
        <w:t>(s)</w:t>
      </w:r>
      <w:r w:rsidRPr="001D15E2">
        <w:rPr>
          <w:rFonts w:ascii="Times New Roman" w:eastAsia="Times New Roman" w:hAnsi="Times New Roman" w:cs="Times New Roman"/>
          <w:color w:val="000000"/>
        </w:rPr>
        <w:t xml:space="preserve"> and/or time</w:t>
      </w:r>
      <w:r w:rsidR="00FF6AB2" w:rsidRPr="001D15E2">
        <w:rPr>
          <w:rFonts w:ascii="Times New Roman" w:eastAsia="Times New Roman" w:hAnsi="Times New Roman" w:cs="Times New Roman"/>
          <w:color w:val="000000"/>
        </w:rPr>
        <w:t>(s)</w:t>
      </w:r>
      <w:r w:rsidRPr="001D15E2">
        <w:rPr>
          <w:rFonts w:ascii="Times New Roman" w:eastAsia="Times New Roman" w:hAnsi="Times New Roman" w:cs="Times New Roman"/>
          <w:color w:val="000000"/>
        </w:rPr>
        <w:t xml:space="preserve"> of the blood draws as appropriate.</w:t>
      </w:r>
    </w:p>
    <w:p w14:paraId="22E940F6" w14:textId="77777777" w:rsidR="00D263F6" w:rsidRPr="001D15E2" w:rsidRDefault="00D263F6" w:rsidP="00D263F6">
      <w:pPr>
        <w:rPr>
          <w:rFonts w:ascii="Times New Roman" w:eastAsia="Times New Roman" w:hAnsi="Times New Roman" w:cs="Times New Roman"/>
          <w:sz w:val="24"/>
          <w:szCs w:val="24"/>
        </w:rPr>
      </w:pPr>
    </w:p>
    <w:p w14:paraId="696DE1A0" w14:textId="77777777" w:rsidR="00D263F6" w:rsidRPr="001D15E2" w:rsidRDefault="00D263F6" w:rsidP="00D263F6">
      <w:pPr>
        <w:numPr>
          <w:ilvl w:val="0"/>
          <w:numId w:val="24"/>
        </w:numPr>
        <w:ind w:left="2700"/>
        <w:textAlignment w:val="baseline"/>
        <w:rPr>
          <w:rFonts w:ascii="Arial" w:eastAsia="Times New Roman" w:hAnsi="Arial" w:cs="Arial"/>
          <w:color w:val="000000"/>
        </w:rPr>
      </w:pPr>
      <w:r w:rsidRPr="001D15E2">
        <w:rPr>
          <w:rFonts w:ascii="Times New Roman" w:eastAsia="Times New Roman" w:hAnsi="Times New Roman" w:cs="Times New Roman"/>
          <w:color w:val="000000"/>
        </w:rPr>
        <w:t>The Pharmacist will also document this information in the pharmacy note.</w:t>
      </w:r>
    </w:p>
    <w:p w14:paraId="3775A32C" w14:textId="77777777" w:rsidR="00D263F6" w:rsidRPr="001D15E2" w:rsidRDefault="00D263F6" w:rsidP="00D263F6">
      <w:pPr>
        <w:rPr>
          <w:rFonts w:ascii="Times New Roman" w:eastAsia="Times New Roman" w:hAnsi="Times New Roman" w:cs="Times New Roman"/>
          <w:sz w:val="24"/>
          <w:szCs w:val="24"/>
        </w:rPr>
      </w:pPr>
    </w:p>
    <w:p w14:paraId="3701A5FA" w14:textId="04C42CF9" w:rsidR="00D263F6" w:rsidRPr="001D15E2" w:rsidRDefault="00D263F6" w:rsidP="00D263F6">
      <w:pPr>
        <w:numPr>
          <w:ilvl w:val="0"/>
          <w:numId w:val="25"/>
        </w:numPr>
        <w:ind w:left="1800"/>
        <w:textAlignment w:val="baseline"/>
        <w:rPr>
          <w:rFonts w:ascii="Times New Roman" w:hAnsi="Times New Roman" w:cs="Times New Roman"/>
          <w:b/>
          <w:bCs/>
        </w:rPr>
      </w:pPr>
      <w:r w:rsidRPr="001D15E2">
        <w:rPr>
          <w:rFonts w:ascii="Times New Roman" w:hAnsi="Times New Roman" w:cs="Times New Roman"/>
        </w:rPr>
        <w:t>Serum vancomycin peak</w:t>
      </w:r>
      <w:r w:rsidR="00FF6AB2" w:rsidRPr="001D15E2">
        <w:rPr>
          <w:rFonts w:ascii="Times New Roman" w:hAnsi="Times New Roman" w:cs="Times New Roman"/>
        </w:rPr>
        <w:t xml:space="preserve">, </w:t>
      </w:r>
      <w:r w:rsidRPr="001D15E2">
        <w:rPr>
          <w:rFonts w:ascii="Times New Roman" w:hAnsi="Times New Roman" w:cs="Times New Roman"/>
        </w:rPr>
        <w:t>trough</w:t>
      </w:r>
      <w:r w:rsidR="00FF6AB2" w:rsidRPr="001D15E2">
        <w:rPr>
          <w:rFonts w:ascii="Times New Roman" w:hAnsi="Times New Roman" w:cs="Times New Roman"/>
        </w:rPr>
        <w:t>, and/or random serum</w:t>
      </w:r>
      <w:r w:rsidRPr="001D15E2">
        <w:rPr>
          <w:rFonts w:ascii="Times New Roman" w:hAnsi="Times New Roman" w:cs="Times New Roman"/>
        </w:rPr>
        <w:t xml:space="preserve"> concentrations can be ordered and assessed </w:t>
      </w:r>
      <w:r w:rsidR="008668E6" w:rsidRPr="001D15E2">
        <w:rPr>
          <w:rFonts w:ascii="Times New Roman" w:hAnsi="Times New Roman" w:cs="Times New Roman"/>
          <w:b/>
          <w:bCs/>
          <w:u w:val="single"/>
        </w:rPr>
        <w:t>PRIOR TO</w:t>
      </w:r>
      <w:r w:rsidRPr="001D15E2">
        <w:rPr>
          <w:rFonts w:ascii="Times New Roman" w:hAnsi="Times New Roman" w:cs="Times New Roman"/>
          <w:b/>
          <w:bCs/>
          <w:u w:val="single"/>
        </w:rPr>
        <w:t xml:space="preserve"> 72 hours of therapy</w:t>
      </w:r>
      <w:r w:rsidRPr="001D15E2">
        <w:rPr>
          <w:rFonts w:ascii="Times New Roman" w:hAnsi="Times New Roman" w:cs="Times New Roman"/>
          <w:b/>
          <w:bCs/>
        </w:rPr>
        <w:t xml:space="preserve"> </w:t>
      </w:r>
      <w:r w:rsidR="00FF6AB2" w:rsidRPr="001D15E2">
        <w:rPr>
          <w:rFonts w:ascii="Times New Roman" w:hAnsi="Times New Roman" w:cs="Times New Roman"/>
          <w:b/>
          <w:bCs/>
        </w:rPr>
        <w:t xml:space="preserve">ONLY </w:t>
      </w:r>
      <w:r w:rsidRPr="001D15E2">
        <w:rPr>
          <w:rFonts w:ascii="Times New Roman" w:hAnsi="Times New Roman" w:cs="Times New Roman"/>
          <w:b/>
          <w:bCs/>
        </w:rPr>
        <w:t>in the following clinical situations:</w:t>
      </w:r>
    </w:p>
    <w:p w14:paraId="6B0D7815" w14:textId="77777777" w:rsidR="00FF6AB2" w:rsidRPr="001D15E2" w:rsidRDefault="00FF6AB2" w:rsidP="00FF6AB2">
      <w:pPr>
        <w:ind w:left="2400"/>
        <w:textAlignment w:val="baseline"/>
        <w:rPr>
          <w:rFonts w:ascii="Arial" w:eastAsia="Times New Roman" w:hAnsi="Arial" w:cs="Arial"/>
          <w:color w:val="000000"/>
        </w:rPr>
      </w:pPr>
    </w:p>
    <w:p w14:paraId="75BF29B2" w14:textId="4B4D2EE9" w:rsidR="00D263F6" w:rsidRPr="001D15E2" w:rsidRDefault="00D263F6" w:rsidP="00D263F6">
      <w:pPr>
        <w:numPr>
          <w:ilvl w:val="0"/>
          <w:numId w:val="26"/>
        </w:numPr>
        <w:ind w:left="2760"/>
        <w:textAlignment w:val="baseline"/>
        <w:rPr>
          <w:rFonts w:ascii="Times New Roman" w:hAnsi="Times New Roman" w:cs="Times New Roman"/>
        </w:rPr>
      </w:pPr>
      <w:r w:rsidRPr="001D15E2">
        <w:rPr>
          <w:rFonts w:ascii="Times New Roman" w:hAnsi="Times New Roman" w:cs="Times New Roman"/>
          <w:b/>
          <w:bCs/>
        </w:rPr>
        <w:t>Critically-Ill patients (ICU patients)</w:t>
      </w:r>
      <w:r w:rsidRPr="001D15E2">
        <w:rPr>
          <w:rFonts w:ascii="Times New Roman" w:hAnsi="Times New Roman" w:cs="Times New Roman"/>
        </w:rPr>
        <w:t xml:space="preserve"> with or without hemodynamic instability</w:t>
      </w:r>
    </w:p>
    <w:p w14:paraId="41AF7804" w14:textId="74FDFE48" w:rsidR="00D263F6" w:rsidRPr="001D15E2" w:rsidRDefault="00D263F6" w:rsidP="00D263F6">
      <w:pPr>
        <w:numPr>
          <w:ilvl w:val="0"/>
          <w:numId w:val="26"/>
        </w:numPr>
        <w:ind w:left="2760"/>
        <w:textAlignment w:val="baseline"/>
        <w:rPr>
          <w:rFonts w:ascii="Times New Roman" w:hAnsi="Times New Roman" w:cs="Times New Roman"/>
        </w:rPr>
      </w:pPr>
      <w:r w:rsidRPr="001D15E2">
        <w:rPr>
          <w:rFonts w:ascii="Times New Roman" w:hAnsi="Times New Roman" w:cs="Times New Roman"/>
        </w:rPr>
        <w:t xml:space="preserve">Patients with a </w:t>
      </w:r>
      <w:r w:rsidRPr="001D15E2">
        <w:rPr>
          <w:rFonts w:ascii="Times New Roman" w:hAnsi="Times New Roman" w:cs="Times New Roman"/>
          <w:b/>
          <w:bCs/>
        </w:rPr>
        <w:t>BMI &gt; 40</w:t>
      </w:r>
    </w:p>
    <w:p w14:paraId="4F110857" w14:textId="3BBC752E" w:rsidR="008668E6" w:rsidRPr="001D15E2" w:rsidRDefault="008668E6" w:rsidP="00D263F6">
      <w:pPr>
        <w:numPr>
          <w:ilvl w:val="0"/>
          <w:numId w:val="26"/>
        </w:numPr>
        <w:ind w:left="2760"/>
        <w:textAlignment w:val="baseline"/>
        <w:rPr>
          <w:rFonts w:ascii="Times New Roman" w:hAnsi="Times New Roman" w:cs="Times New Roman"/>
        </w:rPr>
      </w:pPr>
      <w:r w:rsidRPr="001D15E2">
        <w:rPr>
          <w:rFonts w:ascii="Times New Roman" w:hAnsi="Times New Roman" w:cs="Times New Roman"/>
        </w:rPr>
        <w:lastRenderedPageBreak/>
        <w:t>Patients with documented positive blood cultures for gram-positive cocci and/or patients with suspected pneumonia and a positive MRSA PCR nasal swab</w:t>
      </w:r>
    </w:p>
    <w:p w14:paraId="039C1017" w14:textId="1A34B323" w:rsidR="00D263F6" w:rsidRPr="001D15E2" w:rsidRDefault="00D263F6" w:rsidP="00D263F6">
      <w:pPr>
        <w:numPr>
          <w:ilvl w:val="0"/>
          <w:numId w:val="26"/>
        </w:numPr>
        <w:ind w:left="2790"/>
        <w:textAlignment w:val="baseline"/>
        <w:rPr>
          <w:rFonts w:ascii="Times New Roman" w:hAnsi="Times New Roman" w:cs="Times New Roman"/>
        </w:rPr>
      </w:pPr>
      <w:r w:rsidRPr="001D15E2">
        <w:rPr>
          <w:rFonts w:ascii="Times New Roman" w:hAnsi="Times New Roman" w:cs="Times New Roman"/>
        </w:rPr>
        <w:t xml:space="preserve">Any patients </w:t>
      </w:r>
      <w:r w:rsidRPr="001D15E2">
        <w:rPr>
          <w:rFonts w:ascii="Times New Roman" w:hAnsi="Times New Roman" w:cs="Times New Roman"/>
          <w:b/>
          <w:bCs/>
        </w:rPr>
        <w:t>with substantial acute alterations in renal function</w:t>
      </w:r>
      <w:r w:rsidRPr="001D15E2">
        <w:rPr>
          <w:rFonts w:ascii="Times New Roman" w:hAnsi="Times New Roman" w:cs="Times New Roman"/>
        </w:rPr>
        <w:t xml:space="preserve"> (as assessed via: daily trends in </w:t>
      </w:r>
      <w:proofErr w:type="spellStart"/>
      <w:r w:rsidRPr="001D15E2">
        <w:rPr>
          <w:rFonts w:ascii="Times New Roman" w:hAnsi="Times New Roman" w:cs="Times New Roman"/>
        </w:rPr>
        <w:t>Scr</w:t>
      </w:r>
      <w:proofErr w:type="spellEnd"/>
      <w:r w:rsidRPr="001D15E2">
        <w:rPr>
          <w:rFonts w:ascii="Times New Roman" w:hAnsi="Times New Roman" w:cs="Times New Roman"/>
        </w:rPr>
        <w:t xml:space="preserve"> during hospitalization, comparison of initial </w:t>
      </w:r>
      <w:proofErr w:type="spellStart"/>
      <w:r w:rsidRPr="001D15E2">
        <w:rPr>
          <w:rFonts w:ascii="Times New Roman" w:hAnsi="Times New Roman" w:cs="Times New Roman"/>
        </w:rPr>
        <w:t>Scr</w:t>
      </w:r>
      <w:proofErr w:type="spellEnd"/>
      <w:r w:rsidRPr="001D15E2">
        <w:rPr>
          <w:rFonts w:ascii="Times New Roman" w:hAnsi="Times New Roman" w:cs="Times New Roman"/>
        </w:rPr>
        <w:t xml:space="preserve"> upon admission to the hospital to stable outpatient values</w:t>
      </w:r>
      <w:r w:rsidR="00E65243" w:rsidRPr="001D15E2">
        <w:rPr>
          <w:rFonts w:ascii="Times New Roman" w:hAnsi="Times New Roman" w:cs="Times New Roman"/>
        </w:rPr>
        <w:t>, significant reductions in urine output, etc.</w:t>
      </w:r>
      <w:r w:rsidRPr="001D15E2">
        <w:rPr>
          <w:rFonts w:ascii="Times New Roman" w:hAnsi="Times New Roman" w:cs="Times New Roman"/>
        </w:rPr>
        <w:t>)</w:t>
      </w:r>
    </w:p>
    <w:p w14:paraId="152205A5" w14:textId="77777777" w:rsidR="00D263F6" w:rsidRPr="001D15E2" w:rsidRDefault="00D263F6" w:rsidP="00D263F6">
      <w:pPr>
        <w:numPr>
          <w:ilvl w:val="0"/>
          <w:numId w:val="26"/>
        </w:numPr>
        <w:ind w:left="2760"/>
        <w:textAlignment w:val="baseline"/>
        <w:rPr>
          <w:rFonts w:ascii="Times New Roman" w:hAnsi="Times New Roman" w:cs="Times New Roman"/>
        </w:rPr>
      </w:pPr>
      <w:r w:rsidRPr="001D15E2">
        <w:rPr>
          <w:rFonts w:ascii="Times New Roman" w:hAnsi="Times New Roman" w:cs="Times New Roman"/>
        </w:rPr>
        <w:t xml:space="preserve">Patients on </w:t>
      </w:r>
      <w:r w:rsidRPr="001D15E2">
        <w:rPr>
          <w:rFonts w:ascii="Times New Roman" w:hAnsi="Times New Roman" w:cs="Times New Roman"/>
          <w:b/>
          <w:bCs/>
        </w:rPr>
        <w:t>Hemodialysis or other Continuous Renal Replacement</w:t>
      </w:r>
      <w:r w:rsidRPr="001D15E2">
        <w:rPr>
          <w:rFonts w:ascii="Times New Roman" w:hAnsi="Times New Roman" w:cs="Times New Roman"/>
        </w:rPr>
        <w:t xml:space="preserve"> Therapies</w:t>
      </w:r>
    </w:p>
    <w:p w14:paraId="553F42C3" w14:textId="77777777" w:rsidR="00D263F6" w:rsidRPr="001D15E2" w:rsidRDefault="00D263F6" w:rsidP="00D263F6">
      <w:pPr>
        <w:numPr>
          <w:ilvl w:val="0"/>
          <w:numId w:val="26"/>
        </w:numPr>
        <w:ind w:left="2760"/>
        <w:textAlignment w:val="baseline"/>
        <w:rPr>
          <w:rFonts w:ascii="Times New Roman" w:hAnsi="Times New Roman" w:cs="Times New Roman"/>
        </w:rPr>
      </w:pPr>
      <w:r w:rsidRPr="001D15E2">
        <w:rPr>
          <w:rFonts w:ascii="Times New Roman" w:hAnsi="Times New Roman" w:cs="Times New Roman"/>
        </w:rPr>
        <w:t xml:space="preserve">Patients with </w:t>
      </w:r>
      <w:r w:rsidRPr="001D15E2">
        <w:rPr>
          <w:rFonts w:ascii="Times New Roman" w:hAnsi="Times New Roman" w:cs="Times New Roman"/>
          <w:b/>
          <w:bCs/>
        </w:rPr>
        <w:t>anticipated hospital discharge prior to 72 hours of therapy</w:t>
      </w:r>
    </w:p>
    <w:p w14:paraId="76F1190A" w14:textId="77777777" w:rsidR="00D263F6" w:rsidRPr="001D15E2" w:rsidRDefault="00D263F6" w:rsidP="00D263F6">
      <w:pPr>
        <w:spacing w:after="240"/>
        <w:rPr>
          <w:rFonts w:ascii="Times New Roman" w:eastAsia="Times New Roman" w:hAnsi="Times New Roman" w:cs="Times New Roman"/>
          <w:sz w:val="24"/>
          <w:szCs w:val="24"/>
        </w:rPr>
      </w:pPr>
    </w:p>
    <w:p w14:paraId="1A5A8B8C" w14:textId="77777777" w:rsidR="00D263F6" w:rsidRPr="001D15E2" w:rsidRDefault="00D263F6" w:rsidP="00D263F6">
      <w:pPr>
        <w:ind w:left="135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..7</w:t>
      </w:r>
      <w:proofErr w:type="gramEnd"/>
      <w:r w:rsidRPr="001D15E2">
        <w:rPr>
          <w:rFonts w:ascii="Times New Roman" w:eastAsia="Times New Roman" w:hAnsi="Times New Roman" w:cs="Times New Roman"/>
          <w:color w:val="000000"/>
        </w:rPr>
        <w:t>.) Documentation of the Collaborative Practice Protocol-Determined Initial Vancomycin Regimen in the Patient Medical Record:</w:t>
      </w:r>
    </w:p>
    <w:p w14:paraId="1EA83787" w14:textId="77777777" w:rsidR="00D263F6" w:rsidRPr="001D15E2" w:rsidRDefault="00D263F6" w:rsidP="00D263F6">
      <w:pPr>
        <w:rPr>
          <w:rFonts w:ascii="Times New Roman" w:eastAsia="Times New Roman" w:hAnsi="Times New Roman" w:cs="Times New Roman"/>
          <w:sz w:val="24"/>
          <w:szCs w:val="24"/>
        </w:rPr>
      </w:pPr>
    </w:p>
    <w:p w14:paraId="3666FC54" w14:textId="77777777" w:rsidR="00D263F6" w:rsidRPr="001D15E2" w:rsidRDefault="00D263F6" w:rsidP="00D263F6">
      <w:pPr>
        <w:numPr>
          <w:ilvl w:val="0"/>
          <w:numId w:val="27"/>
        </w:numPr>
        <w:ind w:left="2520"/>
        <w:textAlignment w:val="baseline"/>
        <w:rPr>
          <w:rFonts w:ascii="Arial" w:eastAsia="Times New Roman" w:hAnsi="Arial" w:cs="Arial"/>
          <w:color w:val="000000"/>
        </w:rPr>
      </w:pPr>
      <w:r w:rsidRPr="001D15E2">
        <w:rPr>
          <w:rFonts w:ascii="Times New Roman" w:eastAsia="Times New Roman" w:hAnsi="Times New Roman" w:cs="Times New Roman"/>
          <w:color w:val="000000"/>
        </w:rPr>
        <w:t>Per Connecticut State Law, “</w:t>
      </w:r>
      <w:r w:rsidRPr="001D15E2">
        <w:rPr>
          <w:rFonts w:ascii="Times New Roman" w:eastAsia="Times New Roman" w:hAnsi="Times New Roman" w:cs="Times New Roman"/>
          <w:i/>
          <w:iCs/>
          <w:color w:val="000000"/>
        </w:rPr>
        <w:t>All activities performed by the Pharmacist in conjunction with the protocol shall be documented in the patient’s medical record</w:t>
      </w:r>
      <w:r w:rsidRPr="001D15E2">
        <w:rPr>
          <w:rFonts w:ascii="Times New Roman" w:eastAsia="Times New Roman" w:hAnsi="Times New Roman" w:cs="Times New Roman"/>
          <w:color w:val="000000"/>
        </w:rPr>
        <w:t>.” </w:t>
      </w:r>
    </w:p>
    <w:p w14:paraId="27EAE487" w14:textId="77777777" w:rsidR="00D263F6" w:rsidRPr="001D15E2" w:rsidRDefault="00D263F6" w:rsidP="00D263F6">
      <w:pPr>
        <w:numPr>
          <w:ilvl w:val="0"/>
          <w:numId w:val="27"/>
        </w:numPr>
        <w:ind w:left="2520"/>
        <w:textAlignment w:val="baseline"/>
        <w:rPr>
          <w:rFonts w:ascii="Arial" w:eastAsia="Times New Roman" w:hAnsi="Arial" w:cs="Arial"/>
          <w:color w:val="000000"/>
        </w:rPr>
      </w:pPr>
      <w:r w:rsidRPr="001D15E2">
        <w:rPr>
          <w:rFonts w:ascii="Times New Roman" w:eastAsia="Times New Roman" w:hAnsi="Times New Roman" w:cs="Times New Roman"/>
          <w:color w:val="000000"/>
        </w:rPr>
        <w:t>At the conclusion of the initial dosage regimen development process, the Pharmacist will complete the “</w:t>
      </w:r>
      <w:r w:rsidRPr="001D15E2">
        <w:rPr>
          <w:rFonts w:ascii="Times New Roman" w:eastAsia="Times New Roman" w:hAnsi="Times New Roman" w:cs="Times New Roman"/>
          <w:b/>
          <w:bCs/>
          <w:color w:val="000000"/>
        </w:rPr>
        <w:t xml:space="preserve">Pharmacy Note: Initial IV Vancomycin Dosing per Collaborative Practice Protocol” </w:t>
      </w:r>
      <w:r w:rsidRPr="001D15E2">
        <w:rPr>
          <w:rFonts w:ascii="Times New Roman" w:eastAsia="Times New Roman" w:hAnsi="Times New Roman" w:cs="Times New Roman"/>
          <w:color w:val="000000"/>
        </w:rPr>
        <w:t xml:space="preserve">(see </w:t>
      </w:r>
      <w:r w:rsidRPr="001D15E2">
        <w:rPr>
          <w:rFonts w:ascii="Times New Roman" w:eastAsia="Times New Roman" w:hAnsi="Times New Roman" w:cs="Times New Roman"/>
          <w:b/>
          <w:bCs/>
          <w:color w:val="000000"/>
        </w:rPr>
        <w:t>APPENDIX 2</w:t>
      </w:r>
      <w:r w:rsidRPr="001D15E2">
        <w:rPr>
          <w:rFonts w:ascii="Times New Roman" w:eastAsia="Times New Roman" w:hAnsi="Times New Roman" w:cs="Times New Roman"/>
          <w:color w:val="000000"/>
        </w:rPr>
        <w:t>) and post it to the patient’s EMR.</w:t>
      </w:r>
    </w:p>
    <w:p w14:paraId="794DE9DA" w14:textId="77777777" w:rsidR="00D263F6" w:rsidRPr="001D15E2" w:rsidRDefault="00D263F6" w:rsidP="00D263F6">
      <w:pPr>
        <w:numPr>
          <w:ilvl w:val="0"/>
          <w:numId w:val="27"/>
        </w:numPr>
        <w:ind w:left="2520"/>
        <w:textAlignment w:val="baseline"/>
        <w:rPr>
          <w:rFonts w:ascii="Arial" w:eastAsia="Times New Roman" w:hAnsi="Arial" w:cs="Arial"/>
          <w:color w:val="000000"/>
        </w:rPr>
      </w:pPr>
      <w:r w:rsidRPr="001D15E2">
        <w:rPr>
          <w:rFonts w:ascii="Times New Roman" w:eastAsia="Times New Roman" w:hAnsi="Times New Roman" w:cs="Times New Roman"/>
          <w:color w:val="000000"/>
        </w:rPr>
        <w:t>Whenever possible, the Pharmacist also should make an effort to provide a verbal summary of the key information related to the Vancomycin therapy to the patient’s medical and nursing provider(s).</w:t>
      </w:r>
    </w:p>
    <w:p w14:paraId="3D115618" w14:textId="77777777" w:rsidR="00D263F6" w:rsidRPr="001D15E2" w:rsidRDefault="00D263F6" w:rsidP="00D263F6">
      <w:pPr>
        <w:spacing w:after="240"/>
        <w:rPr>
          <w:rFonts w:ascii="Times New Roman" w:eastAsia="Times New Roman" w:hAnsi="Times New Roman" w:cs="Times New Roman"/>
          <w:sz w:val="24"/>
          <w:szCs w:val="24"/>
        </w:rPr>
      </w:pPr>
    </w:p>
    <w:p w14:paraId="5D20A0F9" w14:textId="77777777" w:rsidR="00D263F6" w:rsidRPr="001D15E2" w:rsidRDefault="00D263F6" w:rsidP="00D263F6">
      <w:pPr>
        <w:ind w:left="12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..8</w:t>
      </w:r>
      <w:proofErr w:type="gramEnd"/>
      <w:r w:rsidRPr="001D15E2">
        <w:rPr>
          <w:rFonts w:ascii="Times New Roman" w:eastAsia="Times New Roman" w:hAnsi="Times New Roman" w:cs="Times New Roman"/>
          <w:color w:val="000000"/>
        </w:rPr>
        <w:t>.) Daily Follow-up of Key Clinical Parameters for Patients on Vancomycin Therapy:</w:t>
      </w:r>
    </w:p>
    <w:p w14:paraId="47CC4A85" w14:textId="77777777" w:rsidR="00D263F6" w:rsidRPr="001D15E2" w:rsidRDefault="00D263F6" w:rsidP="00D263F6">
      <w:pPr>
        <w:rPr>
          <w:rFonts w:ascii="Times New Roman" w:eastAsia="Times New Roman" w:hAnsi="Times New Roman" w:cs="Times New Roman"/>
          <w:sz w:val="24"/>
          <w:szCs w:val="24"/>
        </w:rPr>
      </w:pPr>
    </w:p>
    <w:p w14:paraId="0353B6E6" w14:textId="0148725D" w:rsidR="00D263F6" w:rsidRPr="001D15E2" w:rsidRDefault="00D263F6" w:rsidP="00D263F6">
      <w:pPr>
        <w:numPr>
          <w:ilvl w:val="0"/>
          <w:numId w:val="28"/>
        </w:numPr>
        <w:ind w:left="2160"/>
        <w:textAlignment w:val="baseline"/>
        <w:rPr>
          <w:rFonts w:ascii="Arial" w:eastAsia="Times New Roman" w:hAnsi="Arial" w:cs="Arial"/>
          <w:color w:val="000000"/>
        </w:rPr>
      </w:pPr>
      <w:r w:rsidRPr="001D15E2">
        <w:rPr>
          <w:rFonts w:ascii="Times New Roman" w:eastAsia="Times New Roman" w:hAnsi="Times New Roman" w:cs="Times New Roman"/>
          <w:b/>
          <w:bCs/>
          <w:color w:val="000000"/>
        </w:rPr>
        <w:t>EACH DAY</w:t>
      </w:r>
      <w:r w:rsidRPr="001D15E2">
        <w:rPr>
          <w:rFonts w:ascii="Times New Roman" w:eastAsia="Times New Roman" w:hAnsi="Times New Roman" w:cs="Times New Roman"/>
          <w:color w:val="000000"/>
        </w:rPr>
        <w:t>, Pharmacists will review</w:t>
      </w:r>
      <w:r w:rsidR="00FF6AB2" w:rsidRPr="001D15E2">
        <w:rPr>
          <w:rFonts w:ascii="Times New Roman" w:eastAsia="Times New Roman" w:hAnsi="Times New Roman" w:cs="Times New Roman"/>
          <w:color w:val="000000"/>
        </w:rPr>
        <w:t xml:space="preserve"> and </w:t>
      </w:r>
      <w:r w:rsidRPr="001D15E2">
        <w:rPr>
          <w:rFonts w:ascii="Times New Roman" w:eastAsia="Times New Roman" w:hAnsi="Times New Roman" w:cs="Times New Roman"/>
          <w:color w:val="000000"/>
        </w:rPr>
        <w:t>analyze</w:t>
      </w:r>
      <w:r w:rsidR="00FF6AB2"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the following clinical data for all patients on Vancomycin therapy</w:t>
      </w:r>
      <w:r w:rsidR="00FF6AB2" w:rsidRPr="001D15E2">
        <w:rPr>
          <w:rFonts w:ascii="Times New Roman" w:eastAsia="Times New Roman" w:hAnsi="Times New Roman" w:cs="Times New Roman"/>
          <w:color w:val="000000"/>
        </w:rPr>
        <w:t xml:space="preserve">. Relevant notations </w:t>
      </w:r>
      <w:r w:rsidR="00E65243" w:rsidRPr="001D15E2">
        <w:rPr>
          <w:rFonts w:ascii="Times New Roman" w:eastAsia="Times New Roman" w:hAnsi="Times New Roman" w:cs="Times New Roman"/>
          <w:color w:val="000000"/>
        </w:rPr>
        <w:t>can</w:t>
      </w:r>
      <w:r w:rsidR="00FF6AB2" w:rsidRPr="001D15E2">
        <w:rPr>
          <w:rFonts w:ascii="Times New Roman" w:eastAsia="Times New Roman" w:hAnsi="Times New Roman" w:cs="Times New Roman"/>
          <w:color w:val="000000"/>
        </w:rPr>
        <w:t xml:space="preserve"> be made in the </w:t>
      </w:r>
      <w:r w:rsidR="00E65243" w:rsidRPr="001D15E2">
        <w:rPr>
          <w:rFonts w:ascii="Times New Roman" w:eastAsia="Times New Roman" w:hAnsi="Times New Roman" w:cs="Times New Roman"/>
          <w:color w:val="000000"/>
        </w:rPr>
        <w:t>“Handoff</w:t>
      </w:r>
      <w:r w:rsidR="00C37B0A" w:rsidRPr="001D15E2">
        <w:rPr>
          <w:rFonts w:ascii="Times New Roman" w:eastAsia="Times New Roman" w:hAnsi="Times New Roman" w:cs="Times New Roman"/>
          <w:color w:val="000000"/>
        </w:rPr>
        <w:t xml:space="preserve"> – Pharmacy To Do” </w:t>
      </w:r>
      <w:r w:rsidR="00FF6AB2" w:rsidRPr="001D15E2">
        <w:rPr>
          <w:rFonts w:ascii="Times New Roman" w:eastAsia="Times New Roman" w:hAnsi="Times New Roman" w:cs="Times New Roman"/>
          <w:color w:val="000000"/>
        </w:rPr>
        <w:t>section of the EMR to facilitate continuity of care amongst Pharmacists:</w:t>
      </w:r>
    </w:p>
    <w:p w14:paraId="3D9C3C38" w14:textId="4F4DEC92" w:rsidR="00D263F6" w:rsidRPr="001D15E2" w:rsidRDefault="00D263F6" w:rsidP="00D263F6">
      <w:pPr>
        <w:numPr>
          <w:ilvl w:val="0"/>
          <w:numId w:val="29"/>
        </w:numPr>
        <w:ind w:left="288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Renal function trends (via </w:t>
      </w:r>
      <w:proofErr w:type="spellStart"/>
      <w:r w:rsidRPr="001D15E2">
        <w:rPr>
          <w:rFonts w:ascii="Times New Roman" w:eastAsia="Times New Roman" w:hAnsi="Times New Roman" w:cs="Times New Roman"/>
          <w:color w:val="000000"/>
        </w:rPr>
        <w:t>Scr</w:t>
      </w:r>
      <w:proofErr w:type="spellEnd"/>
      <w:r w:rsidRPr="001D15E2">
        <w:rPr>
          <w:rFonts w:ascii="Times New Roman" w:eastAsia="Times New Roman" w:hAnsi="Times New Roman" w:cs="Times New Roman"/>
          <w:color w:val="000000"/>
        </w:rPr>
        <w:t>)</w:t>
      </w:r>
      <w:r w:rsidR="00C37B0A" w:rsidRPr="001D15E2">
        <w:rPr>
          <w:rFonts w:ascii="Times New Roman" w:eastAsia="Times New Roman" w:hAnsi="Times New Roman" w:cs="Times New Roman"/>
          <w:color w:val="000000"/>
        </w:rPr>
        <w:t>:</w:t>
      </w:r>
    </w:p>
    <w:p w14:paraId="70D5938F" w14:textId="77777777" w:rsidR="00C37B0A" w:rsidRPr="001D15E2" w:rsidRDefault="00D263F6" w:rsidP="00C37B0A">
      <w:pPr>
        <w:numPr>
          <w:ilvl w:val="4"/>
          <w:numId w:val="29"/>
        </w:numPr>
        <w:tabs>
          <w:tab w:val="clear" w:pos="3600"/>
        </w:tabs>
        <w:ind w:left="3060" w:hanging="27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If a Pharmacist notes that there has not been an assessment of serum creatinine/blood urea nitrogen for &gt;48 hours, the Pharmacist can enter an order into the </w:t>
      </w:r>
      <w:r w:rsidR="00FF6AB2" w:rsidRPr="001D15E2">
        <w:rPr>
          <w:rFonts w:ascii="Times New Roman" w:eastAsia="Times New Roman" w:hAnsi="Times New Roman" w:cs="Times New Roman"/>
          <w:color w:val="000000"/>
        </w:rPr>
        <w:t>EMR</w:t>
      </w:r>
      <w:r w:rsidRPr="001D15E2">
        <w:rPr>
          <w:rFonts w:ascii="Times New Roman" w:eastAsia="Times New Roman" w:hAnsi="Times New Roman" w:cs="Times New Roman"/>
          <w:color w:val="000000"/>
        </w:rPr>
        <w:t xml:space="preserve"> to schedule a blood draw for assessment of serum creatinine/blood urea nitrogen. </w:t>
      </w:r>
    </w:p>
    <w:p w14:paraId="1BB6EC5D" w14:textId="07660B8B" w:rsidR="00FF6AB2" w:rsidRPr="001D15E2" w:rsidRDefault="00D263F6" w:rsidP="00C37B0A">
      <w:pPr>
        <w:numPr>
          <w:ilvl w:val="4"/>
          <w:numId w:val="29"/>
        </w:numPr>
        <w:tabs>
          <w:tab w:val="clear" w:pos="3600"/>
        </w:tabs>
        <w:ind w:left="3060" w:hanging="27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 Pharmacist may order a serum creatinine sooner than 48 hours if a patient meets </w:t>
      </w:r>
      <w:r w:rsidRPr="001D15E2">
        <w:rPr>
          <w:rFonts w:ascii="Times New Roman" w:eastAsia="Times New Roman" w:hAnsi="Times New Roman" w:cs="Times New Roman"/>
          <w:color w:val="000000"/>
          <w:u w:val="single"/>
        </w:rPr>
        <w:t xml:space="preserve">criteria for special dosing considerations (e.g. concomitant use of nephrotoxic medications (e.g. Zosyn®) or medications that may lead to increase in incidence of AKI). </w:t>
      </w:r>
    </w:p>
    <w:p w14:paraId="2DBEFFB2" w14:textId="1F124A3E" w:rsidR="00D263F6" w:rsidRPr="001D15E2" w:rsidRDefault="00D263F6" w:rsidP="00D263F6">
      <w:pPr>
        <w:numPr>
          <w:ilvl w:val="0"/>
          <w:numId w:val="29"/>
        </w:numPr>
        <w:ind w:left="2880"/>
        <w:textAlignment w:val="baseline"/>
        <w:rPr>
          <w:rFonts w:ascii="Arial" w:eastAsia="Times New Roman" w:hAnsi="Arial" w:cs="Arial"/>
          <w:color w:val="000000"/>
        </w:rPr>
      </w:pPr>
      <w:r w:rsidRPr="001D15E2">
        <w:rPr>
          <w:rFonts w:ascii="Times New Roman" w:eastAsia="Times New Roman" w:hAnsi="Times New Roman" w:cs="Times New Roman"/>
          <w:color w:val="000000"/>
        </w:rPr>
        <w:t>Patients Requiring More Frequent Trough Monitoring Include:</w:t>
      </w:r>
    </w:p>
    <w:p w14:paraId="136427DC" w14:textId="5E1C8E78" w:rsidR="00D263F6" w:rsidRPr="001D15E2" w:rsidRDefault="00D263F6" w:rsidP="00D263F6">
      <w:pPr>
        <w:numPr>
          <w:ilvl w:val="1"/>
          <w:numId w:val="30"/>
        </w:numPr>
        <w:ind w:left="324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Obesity (BMI&gt;</w:t>
      </w:r>
      <w:r w:rsidR="00C37B0A" w:rsidRPr="001D15E2">
        <w:rPr>
          <w:rFonts w:ascii="Times New Roman" w:eastAsia="Times New Roman" w:hAnsi="Times New Roman" w:cs="Times New Roman"/>
          <w:color w:val="000000"/>
        </w:rPr>
        <w:t>40</w:t>
      </w:r>
      <w:r w:rsidRPr="001D15E2">
        <w:rPr>
          <w:rFonts w:ascii="Times New Roman" w:eastAsia="Times New Roman" w:hAnsi="Times New Roman" w:cs="Times New Roman"/>
          <w:color w:val="000000"/>
        </w:rPr>
        <w:t>)</w:t>
      </w:r>
    </w:p>
    <w:p w14:paraId="0459CE62" w14:textId="77777777" w:rsidR="00D263F6" w:rsidRPr="001D15E2" w:rsidRDefault="00D263F6" w:rsidP="00D263F6">
      <w:pPr>
        <w:numPr>
          <w:ilvl w:val="1"/>
          <w:numId w:val="30"/>
        </w:numPr>
        <w:ind w:left="324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Pre-existing renal dysfunction and/or acutely changing renal function</w:t>
      </w:r>
    </w:p>
    <w:p w14:paraId="044F4692" w14:textId="77777777" w:rsidR="00D263F6" w:rsidRPr="001D15E2" w:rsidRDefault="00D263F6" w:rsidP="00D263F6">
      <w:pPr>
        <w:numPr>
          <w:ilvl w:val="1"/>
          <w:numId w:val="30"/>
        </w:numPr>
        <w:ind w:left="324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Receiving concurrent therapy with one or more nephrotoxins (e.g. piperacillin/tazobactam, amphotericin B, aminoglycosides, high-</w:t>
      </w:r>
      <w:proofErr w:type="spellStart"/>
      <w:r w:rsidRPr="001D15E2">
        <w:rPr>
          <w:rFonts w:ascii="Times New Roman" w:eastAsia="Times New Roman" w:hAnsi="Times New Roman" w:cs="Times New Roman"/>
          <w:color w:val="000000"/>
        </w:rPr>
        <w:t>osmolar</w:t>
      </w:r>
      <w:proofErr w:type="spellEnd"/>
      <w:r w:rsidRPr="001D15E2">
        <w:rPr>
          <w:rFonts w:ascii="Times New Roman" w:eastAsia="Times New Roman" w:hAnsi="Times New Roman" w:cs="Times New Roman"/>
          <w:color w:val="000000"/>
        </w:rPr>
        <w:t xml:space="preserve"> intravenous contrast dye, loop diuretics, vasopressors, and ACE inhibitors).</w:t>
      </w:r>
    </w:p>
    <w:p w14:paraId="7052EEA8" w14:textId="77777777" w:rsidR="00D263F6" w:rsidRPr="001D15E2" w:rsidRDefault="00D263F6" w:rsidP="00D263F6">
      <w:pPr>
        <w:numPr>
          <w:ilvl w:val="0"/>
          <w:numId w:val="30"/>
        </w:numPr>
        <w:ind w:left="3240"/>
        <w:textAlignment w:val="baseline"/>
        <w:rPr>
          <w:rFonts w:ascii="Arial" w:eastAsia="Times New Roman" w:hAnsi="Arial" w:cs="Arial"/>
          <w:color w:val="000000"/>
        </w:rPr>
      </w:pPr>
      <w:r w:rsidRPr="001D15E2">
        <w:rPr>
          <w:rFonts w:ascii="Times New Roman" w:eastAsia="Times New Roman" w:hAnsi="Times New Roman" w:cs="Times New Roman"/>
          <w:color w:val="000000"/>
        </w:rPr>
        <w:lastRenderedPageBreak/>
        <w:t>Receipt of other well-known nephrotoxic medications (most commonly: amphotericin B, aminoglycoside antibiotics, intravenous contrast dyes used for radiologic procedures)</w:t>
      </w:r>
    </w:p>
    <w:p w14:paraId="389A95E6" w14:textId="77777777" w:rsidR="00D263F6" w:rsidRPr="001D15E2" w:rsidRDefault="00D263F6" w:rsidP="00D263F6">
      <w:pPr>
        <w:numPr>
          <w:ilvl w:val="0"/>
          <w:numId w:val="30"/>
        </w:numPr>
        <w:ind w:left="2880"/>
        <w:textAlignment w:val="baseline"/>
        <w:rPr>
          <w:rFonts w:ascii="Arial" w:eastAsia="Times New Roman" w:hAnsi="Arial" w:cs="Arial"/>
          <w:color w:val="000000"/>
        </w:rPr>
      </w:pPr>
      <w:r w:rsidRPr="001D15E2">
        <w:rPr>
          <w:rFonts w:ascii="Times New Roman" w:eastAsia="Times New Roman" w:hAnsi="Times New Roman" w:cs="Times New Roman"/>
          <w:color w:val="000000"/>
        </w:rPr>
        <w:t>Results of culture and susceptibility results</w:t>
      </w:r>
    </w:p>
    <w:p w14:paraId="1D755D91" w14:textId="77777777" w:rsidR="00D263F6" w:rsidRPr="001D15E2" w:rsidRDefault="00D263F6" w:rsidP="00D263F6">
      <w:pPr>
        <w:numPr>
          <w:ilvl w:val="0"/>
          <w:numId w:val="30"/>
        </w:numPr>
        <w:ind w:left="2880"/>
        <w:textAlignment w:val="baseline"/>
        <w:rPr>
          <w:rFonts w:ascii="Arial" w:eastAsia="Times New Roman" w:hAnsi="Arial" w:cs="Arial"/>
          <w:color w:val="000000"/>
        </w:rPr>
      </w:pPr>
      <w:r w:rsidRPr="001D15E2">
        <w:rPr>
          <w:rFonts w:ascii="Times New Roman" w:eastAsia="Times New Roman" w:hAnsi="Times New Roman" w:cs="Times New Roman"/>
          <w:color w:val="000000"/>
        </w:rPr>
        <w:t>Significant deviations in administration of any Vancomycin doses (e.g., missed doses, doses administered at wrong times (this will depend on the dosing interval--some examples: (</w:t>
      </w:r>
      <w:proofErr w:type="spellStart"/>
      <w:r w:rsidRPr="001D15E2">
        <w:rPr>
          <w:rFonts w:ascii="Times New Roman" w:eastAsia="Times New Roman" w:hAnsi="Times New Roman" w:cs="Times New Roman"/>
          <w:color w:val="000000"/>
        </w:rPr>
        <w:t>i</w:t>
      </w:r>
      <w:proofErr w:type="spellEnd"/>
      <w:r w:rsidRPr="001D15E2">
        <w:rPr>
          <w:rFonts w:ascii="Times New Roman" w:eastAsia="Times New Roman" w:hAnsi="Times New Roman" w:cs="Times New Roman"/>
          <w:color w:val="000000"/>
        </w:rPr>
        <w:t>) a dose administered 2 hours late for a patient on an every 8 hour schedule, (ii) a dose administered 6 hours late for a patient on an every 24 hour schedule)</w:t>
      </w:r>
    </w:p>
    <w:p w14:paraId="3A934251" w14:textId="77777777" w:rsidR="00D263F6" w:rsidRPr="001D15E2" w:rsidRDefault="00D263F6" w:rsidP="00D263F6">
      <w:pPr>
        <w:numPr>
          <w:ilvl w:val="0"/>
          <w:numId w:val="30"/>
        </w:numPr>
        <w:ind w:left="2880"/>
        <w:textAlignment w:val="baseline"/>
        <w:rPr>
          <w:rFonts w:ascii="Arial" w:eastAsia="Times New Roman" w:hAnsi="Arial" w:cs="Arial"/>
          <w:color w:val="000000"/>
        </w:rPr>
      </w:pPr>
      <w:r w:rsidRPr="001D15E2">
        <w:rPr>
          <w:rFonts w:ascii="Times New Roman" w:eastAsia="Times New Roman" w:hAnsi="Times New Roman" w:cs="Times New Roman"/>
          <w:color w:val="000000"/>
        </w:rPr>
        <w:t>Results and interpretations of any serum vancomycin concentrations</w:t>
      </w:r>
    </w:p>
    <w:p w14:paraId="3E63F192" w14:textId="08927241" w:rsidR="00D263F6" w:rsidRPr="001D15E2" w:rsidRDefault="00D263F6" w:rsidP="00D263F6">
      <w:pPr>
        <w:numPr>
          <w:ilvl w:val="0"/>
          <w:numId w:val="31"/>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Any time doses or administration intervals are changed, the Pharmacist </w:t>
      </w:r>
      <w:r w:rsidRPr="001D15E2">
        <w:rPr>
          <w:rFonts w:ascii="Times New Roman" w:eastAsia="Times New Roman" w:hAnsi="Times New Roman" w:cs="Times New Roman"/>
          <w:b/>
          <w:bCs/>
          <w:color w:val="000000"/>
        </w:rPr>
        <w:t>MUST</w:t>
      </w:r>
      <w:r w:rsidRPr="001D15E2">
        <w:rPr>
          <w:rFonts w:ascii="Times New Roman" w:eastAsia="Times New Roman" w:hAnsi="Times New Roman" w:cs="Times New Roman"/>
          <w:color w:val="000000"/>
        </w:rPr>
        <w:t xml:space="preserve"> complete a</w:t>
      </w:r>
      <w:r w:rsidR="00C37B0A"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w:t>
      </w:r>
      <w:r w:rsidRPr="001D15E2">
        <w:rPr>
          <w:rFonts w:ascii="Times New Roman" w:eastAsia="Times New Roman" w:hAnsi="Times New Roman" w:cs="Times New Roman"/>
          <w:b/>
          <w:bCs/>
          <w:color w:val="000000"/>
        </w:rPr>
        <w:t>Pharmacy Follow-Up Progress Note: IV Vancomycin Therapy per Collaborative Practice Protocol</w:t>
      </w:r>
      <w:r w:rsidRPr="001D15E2">
        <w:rPr>
          <w:rFonts w:ascii="Times New Roman" w:eastAsia="Times New Roman" w:hAnsi="Times New Roman" w:cs="Times New Roman"/>
          <w:color w:val="000000"/>
        </w:rPr>
        <w:t>” (</w:t>
      </w:r>
      <w:r w:rsidRPr="001D15E2">
        <w:rPr>
          <w:rFonts w:ascii="Times New Roman" w:eastAsia="Times New Roman" w:hAnsi="Times New Roman" w:cs="Times New Roman"/>
          <w:b/>
          <w:bCs/>
          <w:color w:val="000000"/>
        </w:rPr>
        <w:t>APPENDIX 3</w:t>
      </w:r>
      <w:r w:rsidRPr="001D15E2">
        <w:rPr>
          <w:rFonts w:ascii="Times New Roman" w:eastAsia="Times New Roman" w:hAnsi="Times New Roman" w:cs="Times New Roman"/>
          <w:color w:val="000000"/>
        </w:rPr>
        <w:t>) and post this note in the patient’s EMR</w:t>
      </w:r>
    </w:p>
    <w:p w14:paraId="1B374735" w14:textId="702B01B7" w:rsidR="00D263F6" w:rsidRPr="001D15E2" w:rsidRDefault="00D263F6" w:rsidP="00D263F6">
      <w:pPr>
        <w:numPr>
          <w:ilvl w:val="0"/>
          <w:numId w:val="31"/>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Any time any patient finding is noted that could significantly impact the current vancomycin regimen, the Pharmacist </w:t>
      </w:r>
      <w:r w:rsidRPr="001D15E2">
        <w:rPr>
          <w:rFonts w:ascii="Times New Roman" w:eastAsia="Times New Roman" w:hAnsi="Times New Roman" w:cs="Times New Roman"/>
          <w:b/>
          <w:bCs/>
          <w:color w:val="000000"/>
        </w:rPr>
        <w:t>MUST</w:t>
      </w:r>
      <w:r w:rsidRPr="001D15E2">
        <w:rPr>
          <w:rFonts w:ascii="Times New Roman" w:eastAsia="Times New Roman" w:hAnsi="Times New Roman" w:cs="Times New Roman"/>
          <w:color w:val="000000"/>
        </w:rPr>
        <w:t xml:space="preserve"> fill out a “</w:t>
      </w:r>
      <w:r w:rsidRPr="001D15E2">
        <w:rPr>
          <w:rFonts w:ascii="Times New Roman" w:eastAsia="Times New Roman" w:hAnsi="Times New Roman" w:cs="Times New Roman"/>
          <w:b/>
          <w:bCs/>
          <w:color w:val="000000"/>
        </w:rPr>
        <w:t>Pharmacy Follow-Up Progress Note: IV Vancomycin Therapy per Collaborative Practice Protocol</w:t>
      </w:r>
      <w:r w:rsidRPr="001D15E2">
        <w:rPr>
          <w:rFonts w:ascii="Times New Roman" w:eastAsia="Times New Roman" w:hAnsi="Times New Roman" w:cs="Times New Roman"/>
          <w:color w:val="000000"/>
        </w:rPr>
        <w:t>” (</w:t>
      </w:r>
      <w:r w:rsidRPr="001D15E2">
        <w:rPr>
          <w:rFonts w:ascii="Times New Roman" w:eastAsia="Times New Roman" w:hAnsi="Times New Roman" w:cs="Times New Roman"/>
          <w:b/>
          <w:bCs/>
          <w:color w:val="000000"/>
        </w:rPr>
        <w:t>APPENDIX 3</w:t>
      </w:r>
      <w:r w:rsidRPr="001D15E2">
        <w:rPr>
          <w:rFonts w:ascii="Times New Roman" w:eastAsia="Times New Roman" w:hAnsi="Times New Roman" w:cs="Times New Roman"/>
          <w:color w:val="000000"/>
        </w:rPr>
        <w:t>) and post this note to the patient EMR.</w:t>
      </w:r>
      <w:r w:rsidR="00EE1A6B"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This should occur even if it is decided that there does not need to be an immediate change in the patient’s current vancomycin regimen.</w:t>
      </w:r>
    </w:p>
    <w:p w14:paraId="32B37593" w14:textId="77777777" w:rsidR="00D263F6" w:rsidRPr="001D15E2" w:rsidRDefault="00D263F6" w:rsidP="00D263F6">
      <w:pPr>
        <w:numPr>
          <w:ilvl w:val="0"/>
          <w:numId w:val="31"/>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Whenever possible, the Pharmacist also should also make an effort to provide a verbal summary of the key information related to the Vancomycin therapy to the patient’s medical and nursing provider(s)</w:t>
      </w:r>
    </w:p>
    <w:p w14:paraId="29B26085" w14:textId="77777777" w:rsidR="00D263F6" w:rsidRPr="001D15E2" w:rsidRDefault="00D263F6" w:rsidP="00D263F6">
      <w:pPr>
        <w:numPr>
          <w:ilvl w:val="0"/>
          <w:numId w:val="31"/>
        </w:numPr>
        <w:ind w:left="2160"/>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Pharmacists will directly notify practitioner verbally if:</w:t>
      </w:r>
    </w:p>
    <w:p w14:paraId="3B2D992C" w14:textId="01514331" w:rsidR="00D263F6" w:rsidRPr="001D15E2" w:rsidRDefault="00EE1A6B" w:rsidP="00D263F6">
      <w:pPr>
        <w:numPr>
          <w:ilvl w:val="1"/>
          <w:numId w:val="32"/>
        </w:numPr>
        <w:ind w:left="2880"/>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Significant d</w:t>
      </w:r>
      <w:r w:rsidR="00D263F6" w:rsidRPr="001D15E2">
        <w:rPr>
          <w:rFonts w:ascii="Times New Roman" w:eastAsia="Times New Roman" w:hAnsi="Times New Roman" w:cs="Times New Roman"/>
          <w:color w:val="000000"/>
        </w:rPr>
        <w:t xml:space="preserve">ecline in renal function (e.g. doubling in </w:t>
      </w:r>
      <w:proofErr w:type="spellStart"/>
      <w:r w:rsidR="00D263F6" w:rsidRPr="001D15E2">
        <w:rPr>
          <w:rFonts w:ascii="Times New Roman" w:eastAsia="Times New Roman" w:hAnsi="Times New Roman" w:cs="Times New Roman"/>
          <w:color w:val="000000"/>
        </w:rPr>
        <w:t>SCr</w:t>
      </w:r>
      <w:proofErr w:type="spellEnd"/>
      <w:r w:rsidR="00D263F6" w:rsidRPr="001D15E2">
        <w:rPr>
          <w:rFonts w:ascii="Times New Roman" w:eastAsia="Times New Roman" w:hAnsi="Times New Roman" w:cs="Times New Roman"/>
          <w:color w:val="000000"/>
        </w:rPr>
        <w:t>)</w:t>
      </w:r>
    </w:p>
    <w:p w14:paraId="5F59F211" w14:textId="09283486" w:rsidR="00D263F6" w:rsidRPr="001D15E2" w:rsidRDefault="00D263F6" w:rsidP="00D263F6">
      <w:pPr>
        <w:numPr>
          <w:ilvl w:val="1"/>
          <w:numId w:val="32"/>
        </w:numPr>
        <w:ind w:left="2880"/>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Supratherapeutic Vancomycin Level (e.g. trough or random)</w:t>
      </w:r>
    </w:p>
    <w:p w14:paraId="1B652523" w14:textId="5DD88730" w:rsidR="002F2086" w:rsidRPr="001D15E2" w:rsidRDefault="002F2086" w:rsidP="002F2086">
      <w:pPr>
        <w:numPr>
          <w:ilvl w:val="2"/>
          <w:numId w:val="32"/>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 xml:space="preserve">Pharmacists can </w:t>
      </w:r>
      <w:r w:rsidR="002B03A2" w:rsidRPr="001D15E2">
        <w:rPr>
          <w:rFonts w:ascii="Times New Roman" w:eastAsia="Times New Roman" w:hAnsi="Times New Roman" w:cs="Times New Roman"/>
          <w:color w:val="000000"/>
        </w:rPr>
        <w:t>enter</w:t>
      </w:r>
      <w:r w:rsidRPr="001D15E2">
        <w:rPr>
          <w:rFonts w:ascii="Times New Roman" w:eastAsia="Times New Roman" w:hAnsi="Times New Roman" w:cs="Times New Roman"/>
          <w:color w:val="000000"/>
        </w:rPr>
        <w:t xml:space="preserve"> an order </w:t>
      </w:r>
      <w:r w:rsidR="002B03A2" w:rsidRPr="001D15E2">
        <w:rPr>
          <w:rFonts w:ascii="Times New Roman" w:eastAsia="Times New Roman" w:hAnsi="Times New Roman" w:cs="Times New Roman"/>
          <w:color w:val="000000"/>
        </w:rPr>
        <w:t xml:space="preserve">in the EMR for </w:t>
      </w:r>
      <w:r w:rsidRPr="001D15E2">
        <w:rPr>
          <w:rFonts w:ascii="Times New Roman" w:eastAsia="Times New Roman" w:hAnsi="Times New Roman" w:cs="Times New Roman"/>
          <w:color w:val="000000"/>
        </w:rPr>
        <w:t>a MRSA PCR nasal swab in a patient who has a probable or definitive diagnosis of pneumonia.  This can be determined either through: (a) review of the type of infection selected for the order for vancomycin, (b) review of the progress notes in the patient’s EMR, or (c) a verbal discussion with the patient’s caregivers</w:t>
      </w:r>
    </w:p>
    <w:p w14:paraId="6673A303" w14:textId="38951042" w:rsidR="002F2086" w:rsidRPr="001D15E2" w:rsidRDefault="002F2086" w:rsidP="002F2086">
      <w:pPr>
        <w:numPr>
          <w:ilvl w:val="3"/>
          <w:numId w:val="32"/>
        </w:numPr>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 xml:space="preserve"> If a patient with documented/suspected pneumonia has a documented negative MRSA PCR nasal swab test, </w:t>
      </w:r>
      <w:r w:rsidR="002B03A2" w:rsidRPr="001D15E2">
        <w:rPr>
          <w:rFonts w:ascii="Times New Roman" w:eastAsia="Times New Roman" w:hAnsi="Times New Roman" w:cs="Times New Roman"/>
          <w:color w:val="000000"/>
        </w:rPr>
        <w:t>the Pharmacist can discontinue the order for IV vancomycin. Prior to discontinuing the order, the Pharmacist should contact the primary care team to alert them of the order discontinuation. The Pharmacist should also fill out a “</w:t>
      </w:r>
      <w:r w:rsidR="002B03A2" w:rsidRPr="001D15E2">
        <w:rPr>
          <w:rFonts w:ascii="Times New Roman" w:eastAsia="Times New Roman" w:hAnsi="Times New Roman" w:cs="Times New Roman"/>
          <w:b/>
          <w:bCs/>
          <w:color w:val="000000"/>
        </w:rPr>
        <w:t>Pharmacy Follow-Up Progress Note: IV Vancomycin Therapy per Collaborative Practice Protocol</w:t>
      </w:r>
      <w:r w:rsidR="002B03A2" w:rsidRPr="001D15E2">
        <w:rPr>
          <w:rFonts w:ascii="Times New Roman" w:eastAsia="Times New Roman" w:hAnsi="Times New Roman" w:cs="Times New Roman"/>
          <w:color w:val="000000"/>
        </w:rPr>
        <w:t>” (</w:t>
      </w:r>
      <w:r w:rsidR="002B03A2" w:rsidRPr="001D15E2">
        <w:rPr>
          <w:rFonts w:ascii="Times New Roman" w:eastAsia="Times New Roman" w:hAnsi="Times New Roman" w:cs="Times New Roman"/>
          <w:b/>
          <w:bCs/>
          <w:color w:val="000000"/>
        </w:rPr>
        <w:t>APPENDIX 3</w:t>
      </w:r>
      <w:r w:rsidR="002B03A2" w:rsidRPr="001D15E2">
        <w:rPr>
          <w:rFonts w:ascii="Times New Roman" w:eastAsia="Times New Roman" w:hAnsi="Times New Roman" w:cs="Times New Roman"/>
          <w:color w:val="000000"/>
        </w:rPr>
        <w:t>) and post this note to the patient EMR. The note should specifically document that IV Vancomycin therapy is being discontinued due to a negative MRSA PCR nasal swab test result.</w:t>
      </w:r>
    </w:p>
    <w:p w14:paraId="18A86226" w14:textId="77777777" w:rsidR="00D263F6" w:rsidRPr="001D15E2" w:rsidRDefault="00D263F6" w:rsidP="00D263F6">
      <w:pPr>
        <w:rPr>
          <w:rFonts w:ascii="Times New Roman" w:eastAsia="Times New Roman" w:hAnsi="Times New Roman" w:cs="Times New Roman"/>
          <w:sz w:val="24"/>
          <w:szCs w:val="24"/>
        </w:rPr>
      </w:pPr>
    </w:p>
    <w:p w14:paraId="0ECA1BD5" w14:textId="77777777" w:rsidR="00D263F6" w:rsidRPr="001D15E2" w:rsidRDefault="00D263F6" w:rsidP="00D263F6">
      <w:pPr>
        <w:ind w:left="12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..9</w:t>
      </w:r>
      <w:proofErr w:type="gramEnd"/>
      <w:r w:rsidRPr="001D15E2">
        <w:rPr>
          <w:rFonts w:ascii="Times New Roman" w:eastAsia="Times New Roman" w:hAnsi="Times New Roman" w:cs="Times New Roman"/>
          <w:color w:val="000000"/>
        </w:rPr>
        <w:t>.) Assessment of Serum Vancomycin Concentrations:</w:t>
      </w:r>
    </w:p>
    <w:p w14:paraId="7A9A6D8D" w14:textId="77777777" w:rsidR="00D263F6" w:rsidRPr="001D15E2" w:rsidRDefault="00D263F6" w:rsidP="00D263F6">
      <w:pPr>
        <w:rPr>
          <w:rFonts w:ascii="Times New Roman" w:eastAsia="Times New Roman" w:hAnsi="Times New Roman" w:cs="Times New Roman"/>
          <w:sz w:val="24"/>
          <w:szCs w:val="24"/>
        </w:rPr>
      </w:pPr>
    </w:p>
    <w:p w14:paraId="1169BCC0" w14:textId="3CA9A528" w:rsidR="00D263F6" w:rsidRPr="001D15E2" w:rsidRDefault="00D263F6" w:rsidP="00D263F6">
      <w:pPr>
        <w:numPr>
          <w:ilvl w:val="0"/>
          <w:numId w:val="33"/>
        </w:numPr>
        <w:ind w:left="2520"/>
        <w:textAlignment w:val="baseline"/>
        <w:rPr>
          <w:rFonts w:ascii="Arial" w:eastAsia="Times New Roman" w:hAnsi="Arial" w:cs="Arial"/>
          <w:color w:val="000000"/>
        </w:rPr>
      </w:pPr>
      <w:r w:rsidRPr="001D15E2">
        <w:rPr>
          <w:rFonts w:ascii="Times New Roman" w:eastAsia="Times New Roman" w:hAnsi="Times New Roman" w:cs="Times New Roman"/>
          <w:color w:val="000000"/>
        </w:rPr>
        <w:t>When scheduled vancomycin serum peak</w:t>
      </w:r>
      <w:r w:rsidR="009471A3"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trough</w:t>
      </w:r>
      <w:r w:rsidR="009471A3" w:rsidRPr="001D15E2">
        <w:rPr>
          <w:rFonts w:ascii="Times New Roman" w:eastAsia="Times New Roman" w:hAnsi="Times New Roman" w:cs="Times New Roman"/>
          <w:color w:val="000000"/>
        </w:rPr>
        <w:t>, and</w:t>
      </w:r>
      <w:r w:rsidR="008E2214" w:rsidRPr="001D15E2">
        <w:rPr>
          <w:rFonts w:ascii="Times New Roman" w:eastAsia="Times New Roman" w:hAnsi="Times New Roman" w:cs="Times New Roman"/>
          <w:color w:val="000000"/>
        </w:rPr>
        <w:t>/</w:t>
      </w:r>
      <w:r w:rsidR="009471A3" w:rsidRPr="001D15E2">
        <w:rPr>
          <w:rFonts w:ascii="Times New Roman" w:eastAsia="Times New Roman" w:hAnsi="Times New Roman" w:cs="Times New Roman"/>
          <w:color w:val="000000"/>
        </w:rPr>
        <w:t>or random</w:t>
      </w:r>
      <w:r w:rsidRPr="001D15E2">
        <w:rPr>
          <w:rFonts w:ascii="Times New Roman" w:eastAsia="Times New Roman" w:hAnsi="Times New Roman" w:cs="Times New Roman"/>
          <w:color w:val="000000"/>
        </w:rPr>
        <w:t xml:space="preserve"> concentration values are reported, the Pharmacist will first assess their validity for use as an indicator of the appropriateness of the patient’s current vancomycin dosing regimen by performing the following steps:</w:t>
      </w:r>
    </w:p>
    <w:p w14:paraId="207AD56A" w14:textId="77777777" w:rsidR="00D263F6" w:rsidRPr="001D15E2" w:rsidRDefault="00D263F6" w:rsidP="00D263F6">
      <w:pPr>
        <w:rPr>
          <w:rFonts w:ascii="Times New Roman" w:eastAsia="Times New Roman" w:hAnsi="Times New Roman" w:cs="Times New Roman"/>
          <w:sz w:val="24"/>
          <w:szCs w:val="24"/>
        </w:rPr>
      </w:pPr>
    </w:p>
    <w:p w14:paraId="2359F7CF" w14:textId="0E6E986C" w:rsidR="00D263F6" w:rsidRPr="001D15E2" w:rsidRDefault="00D263F6" w:rsidP="00D263F6">
      <w:pPr>
        <w:ind w:left="25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lastRenderedPageBreak/>
        <w:t>6.2</w:t>
      </w:r>
      <w:proofErr w:type="gramStart"/>
      <w:r w:rsidRPr="001D15E2">
        <w:rPr>
          <w:rFonts w:ascii="Times New Roman" w:eastAsia="Times New Roman" w:hAnsi="Times New Roman" w:cs="Times New Roman"/>
          <w:color w:val="000000"/>
        </w:rPr>
        <w:t>..9.1</w:t>
      </w:r>
      <w:proofErr w:type="gramEnd"/>
      <w:r w:rsidRPr="001D15E2">
        <w:rPr>
          <w:rFonts w:ascii="Times New Roman" w:eastAsia="Times New Roman" w:hAnsi="Times New Roman" w:cs="Times New Roman"/>
          <w:color w:val="000000"/>
        </w:rPr>
        <w:t>) Determine whether the peak and</w:t>
      </w:r>
      <w:r w:rsidR="009471A3" w:rsidRPr="001D15E2">
        <w:rPr>
          <w:rFonts w:ascii="Times New Roman" w:eastAsia="Times New Roman" w:hAnsi="Times New Roman" w:cs="Times New Roman"/>
          <w:color w:val="000000"/>
        </w:rPr>
        <w:t>/or</w:t>
      </w:r>
      <w:r w:rsidRPr="001D15E2">
        <w:rPr>
          <w:rFonts w:ascii="Times New Roman" w:eastAsia="Times New Roman" w:hAnsi="Times New Roman" w:cs="Times New Roman"/>
          <w:color w:val="000000"/>
        </w:rPr>
        <w:t xml:space="preserve"> trough were appropriately timed in relation to the administered doses.</w:t>
      </w:r>
      <w:r w:rsidR="009471A3" w:rsidRPr="001D15E2">
        <w:rPr>
          <w:rFonts w:ascii="Times New Roman" w:eastAsia="Times New Roman" w:hAnsi="Times New Roman" w:cs="Times New Roman"/>
          <w:color w:val="000000"/>
        </w:rPr>
        <w:t xml:space="preserve">  For the trough, t</w:t>
      </w:r>
      <w:r w:rsidRPr="001D15E2">
        <w:rPr>
          <w:rFonts w:ascii="Times New Roman" w:eastAsia="Times New Roman" w:hAnsi="Times New Roman" w:cs="Times New Roman"/>
          <w:color w:val="000000"/>
        </w:rPr>
        <w:t xml:space="preserve">his is best accomplished by assessing </w:t>
      </w:r>
      <w:r w:rsidR="009471A3" w:rsidRPr="001D15E2">
        <w:rPr>
          <w:rFonts w:ascii="Times New Roman" w:eastAsia="Times New Roman" w:hAnsi="Times New Roman" w:cs="Times New Roman"/>
          <w:color w:val="000000"/>
        </w:rPr>
        <w:t>both (</w:t>
      </w:r>
      <w:proofErr w:type="spellStart"/>
      <w:r w:rsidR="009471A3" w:rsidRPr="001D15E2">
        <w:rPr>
          <w:rFonts w:ascii="Times New Roman" w:eastAsia="Times New Roman" w:hAnsi="Times New Roman" w:cs="Times New Roman"/>
          <w:color w:val="000000"/>
        </w:rPr>
        <w:t>i</w:t>
      </w:r>
      <w:proofErr w:type="spellEnd"/>
      <w:r w:rsidR="009471A3"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the time that elapsed between the administration of the previous dose and the time of the blood draw</w:t>
      </w:r>
      <w:r w:rsidR="009471A3" w:rsidRPr="001D15E2">
        <w:rPr>
          <w:rFonts w:ascii="Times New Roman" w:eastAsia="Times New Roman" w:hAnsi="Times New Roman" w:cs="Times New Roman"/>
          <w:color w:val="000000"/>
        </w:rPr>
        <w:t>, as well as (ii) the time that elapsed between the time of the blood draw and the administration of the next dose</w:t>
      </w:r>
      <w:r w:rsidRPr="001D15E2">
        <w:rPr>
          <w:rFonts w:ascii="Times New Roman" w:eastAsia="Times New Roman" w:hAnsi="Times New Roman" w:cs="Times New Roman"/>
          <w:color w:val="000000"/>
        </w:rPr>
        <w:t>.</w:t>
      </w:r>
      <w:r w:rsidR="00CA10B3" w:rsidRPr="001D15E2">
        <w:rPr>
          <w:rFonts w:ascii="Times New Roman" w:eastAsia="Times New Roman" w:hAnsi="Times New Roman" w:cs="Times New Roman"/>
          <w:color w:val="000000"/>
        </w:rPr>
        <w:t xml:space="preserve"> For the peak concentration, the blood draw ideally should occur between 1-2 hours after the END of the infusion (but between 1-3 hours is acceptable and can be used for pharmacokinetic determinations)</w:t>
      </w:r>
    </w:p>
    <w:p w14:paraId="4D8491CC" w14:textId="77777777" w:rsidR="00D263F6" w:rsidRPr="001D15E2" w:rsidRDefault="00D263F6" w:rsidP="00D263F6">
      <w:pPr>
        <w:rPr>
          <w:rFonts w:ascii="Times New Roman" w:eastAsia="Times New Roman" w:hAnsi="Times New Roman" w:cs="Times New Roman"/>
          <w:sz w:val="24"/>
          <w:szCs w:val="24"/>
        </w:rPr>
      </w:pPr>
    </w:p>
    <w:p w14:paraId="71DA1187" w14:textId="1E64A8B0" w:rsidR="00D263F6" w:rsidRPr="001D15E2" w:rsidRDefault="00D263F6" w:rsidP="00D263F6">
      <w:pPr>
        <w:ind w:left="25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w:t>
      </w:r>
      <w:proofErr w:type="gramStart"/>
      <w:r w:rsidRPr="001D15E2">
        <w:rPr>
          <w:rFonts w:ascii="Times New Roman" w:eastAsia="Times New Roman" w:hAnsi="Times New Roman" w:cs="Times New Roman"/>
          <w:color w:val="000000"/>
        </w:rPr>
        <w:t>..9.2</w:t>
      </w:r>
      <w:proofErr w:type="gramEnd"/>
      <w:r w:rsidRPr="001D15E2">
        <w:rPr>
          <w:rFonts w:ascii="Times New Roman" w:eastAsia="Times New Roman" w:hAnsi="Times New Roman" w:cs="Times New Roman"/>
          <w:color w:val="000000"/>
        </w:rPr>
        <w:t>) Determine whether the peak</w:t>
      </w:r>
      <w:r w:rsidR="009471A3"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trough</w:t>
      </w:r>
      <w:r w:rsidR="009471A3" w:rsidRPr="001D15E2">
        <w:rPr>
          <w:rFonts w:ascii="Times New Roman" w:eastAsia="Times New Roman" w:hAnsi="Times New Roman" w:cs="Times New Roman"/>
          <w:color w:val="000000"/>
        </w:rPr>
        <w:t>, and/or random serum concentration should</w:t>
      </w:r>
      <w:r w:rsidRPr="001D15E2">
        <w:rPr>
          <w:rFonts w:ascii="Times New Roman" w:eastAsia="Times New Roman" w:hAnsi="Times New Roman" w:cs="Times New Roman"/>
          <w:color w:val="000000"/>
        </w:rPr>
        <w:t xml:space="preserve"> be considered “</w:t>
      </w:r>
      <w:r w:rsidRPr="001D15E2">
        <w:rPr>
          <w:rFonts w:ascii="Times New Roman" w:eastAsia="Times New Roman" w:hAnsi="Times New Roman" w:cs="Times New Roman"/>
          <w:b/>
          <w:bCs/>
          <w:color w:val="000000"/>
        </w:rPr>
        <w:t>steady-state</w:t>
      </w:r>
      <w:r w:rsidRPr="001D15E2">
        <w:rPr>
          <w:rFonts w:ascii="Times New Roman" w:eastAsia="Times New Roman" w:hAnsi="Times New Roman" w:cs="Times New Roman"/>
          <w:color w:val="000000"/>
        </w:rPr>
        <w:t>” versus “</w:t>
      </w:r>
      <w:r w:rsidRPr="001D15E2">
        <w:rPr>
          <w:rFonts w:ascii="Times New Roman" w:eastAsia="Times New Roman" w:hAnsi="Times New Roman" w:cs="Times New Roman"/>
          <w:b/>
          <w:bCs/>
          <w:color w:val="000000"/>
        </w:rPr>
        <w:t>non-steady-state</w:t>
      </w:r>
      <w:r w:rsidRPr="001D15E2">
        <w:rPr>
          <w:rFonts w:ascii="Times New Roman" w:eastAsia="Times New Roman" w:hAnsi="Times New Roman" w:cs="Times New Roman"/>
          <w:color w:val="000000"/>
        </w:rPr>
        <w:t>”.</w:t>
      </w:r>
      <w:r w:rsidR="009471A3"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A steady state trough is defined as:</w:t>
      </w:r>
    </w:p>
    <w:p w14:paraId="55DF60C0" w14:textId="427AC2FB" w:rsidR="00D263F6" w:rsidRPr="001D15E2" w:rsidRDefault="00D263F6" w:rsidP="00D263F6">
      <w:pPr>
        <w:ind w:left="32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(a) blood drawn at least 4 </w:t>
      </w:r>
      <w:r w:rsidR="009471A3" w:rsidRPr="001D15E2">
        <w:rPr>
          <w:rFonts w:ascii="Times New Roman" w:eastAsia="Times New Roman" w:hAnsi="Times New Roman" w:cs="Times New Roman"/>
          <w:color w:val="000000"/>
        </w:rPr>
        <w:t xml:space="preserve">estimated </w:t>
      </w:r>
      <w:r w:rsidRPr="001D15E2">
        <w:rPr>
          <w:rFonts w:ascii="Times New Roman" w:eastAsia="Times New Roman" w:hAnsi="Times New Roman" w:cs="Times New Roman"/>
          <w:color w:val="000000"/>
        </w:rPr>
        <w:t>half-lives after administration of the first dose of vancomycin, AND </w:t>
      </w:r>
    </w:p>
    <w:p w14:paraId="758F9790" w14:textId="77FC2A0C" w:rsidR="00D263F6" w:rsidRPr="001D15E2" w:rsidRDefault="00D263F6" w:rsidP="00D263F6">
      <w:pPr>
        <w:ind w:left="32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(b) </w:t>
      </w:r>
      <w:proofErr w:type="gramStart"/>
      <w:r w:rsidRPr="001D15E2">
        <w:rPr>
          <w:rFonts w:ascii="Times New Roman" w:eastAsia="Times New Roman" w:hAnsi="Times New Roman" w:cs="Times New Roman"/>
          <w:color w:val="000000"/>
        </w:rPr>
        <w:t>all</w:t>
      </w:r>
      <w:proofErr w:type="gramEnd"/>
      <w:r w:rsidRPr="001D15E2">
        <w:rPr>
          <w:rFonts w:ascii="Times New Roman" w:eastAsia="Times New Roman" w:hAnsi="Times New Roman" w:cs="Times New Roman"/>
          <w:color w:val="000000"/>
        </w:rPr>
        <w:t xml:space="preserve"> doses administered prior to the blood draw were identical</w:t>
      </w:r>
      <w:r w:rsidR="009471A3" w:rsidRPr="001D15E2">
        <w:rPr>
          <w:rFonts w:ascii="Times New Roman" w:eastAsia="Times New Roman" w:hAnsi="Times New Roman" w:cs="Times New Roman"/>
          <w:color w:val="000000"/>
        </w:rPr>
        <w:t xml:space="preserve"> (with the exception of the loading dose)</w:t>
      </w:r>
      <w:r w:rsidRPr="001D15E2">
        <w:rPr>
          <w:rFonts w:ascii="Times New Roman" w:eastAsia="Times New Roman" w:hAnsi="Times New Roman" w:cs="Times New Roman"/>
          <w:color w:val="000000"/>
        </w:rPr>
        <w:t>, AND</w:t>
      </w:r>
    </w:p>
    <w:p w14:paraId="20B66C25" w14:textId="6912C15B" w:rsidR="00D263F6" w:rsidRPr="001D15E2" w:rsidRDefault="00D263F6" w:rsidP="00D263F6">
      <w:pPr>
        <w:ind w:left="32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(c) all administration intervals remained </w:t>
      </w:r>
      <w:r w:rsidR="009471A3" w:rsidRPr="001D15E2">
        <w:rPr>
          <w:rFonts w:ascii="Times New Roman" w:eastAsia="Times New Roman" w:hAnsi="Times New Roman" w:cs="Times New Roman"/>
          <w:color w:val="000000"/>
        </w:rPr>
        <w:t xml:space="preserve">reasonably </w:t>
      </w:r>
      <w:r w:rsidRPr="001D15E2">
        <w:rPr>
          <w:rFonts w:ascii="Times New Roman" w:eastAsia="Times New Roman" w:hAnsi="Times New Roman" w:cs="Times New Roman"/>
          <w:color w:val="000000"/>
        </w:rPr>
        <w:t>consistent prior to the blood draw, AND </w:t>
      </w:r>
    </w:p>
    <w:p w14:paraId="115F9299" w14:textId="77983729" w:rsidR="00D263F6" w:rsidRPr="001D15E2" w:rsidRDefault="00D263F6" w:rsidP="00D263F6">
      <w:pPr>
        <w:ind w:left="324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(d) all clinical data indicates renal function and hemodynamic function have remained </w:t>
      </w:r>
      <w:r w:rsidR="009471A3" w:rsidRPr="001D15E2">
        <w:rPr>
          <w:rFonts w:ascii="Times New Roman" w:eastAsia="Times New Roman" w:hAnsi="Times New Roman" w:cs="Times New Roman"/>
          <w:color w:val="000000"/>
        </w:rPr>
        <w:t xml:space="preserve">reasonably </w:t>
      </w:r>
      <w:r w:rsidRPr="001D15E2">
        <w:rPr>
          <w:rFonts w:ascii="Times New Roman" w:eastAsia="Times New Roman" w:hAnsi="Times New Roman" w:cs="Times New Roman"/>
          <w:color w:val="000000"/>
        </w:rPr>
        <w:t>stable.</w:t>
      </w:r>
    </w:p>
    <w:p w14:paraId="1A87B22E" w14:textId="77777777" w:rsidR="00D263F6" w:rsidRPr="001D15E2" w:rsidRDefault="00D263F6" w:rsidP="00D263F6">
      <w:pPr>
        <w:rPr>
          <w:rFonts w:ascii="Times New Roman" w:eastAsia="Times New Roman" w:hAnsi="Times New Roman" w:cs="Times New Roman"/>
          <w:sz w:val="24"/>
          <w:szCs w:val="24"/>
        </w:rPr>
      </w:pPr>
    </w:p>
    <w:p w14:paraId="62CB43D5" w14:textId="6A777124" w:rsidR="00D263F6" w:rsidRPr="001D15E2" w:rsidRDefault="00D263F6" w:rsidP="00D263F6">
      <w:pPr>
        <w:ind w:left="2520"/>
        <w:rPr>
          <w:rFonts w:ascii="Times New Roman" w:eastAsia="Times New Roman" w:hAnsi="Times New Roman" w:cs="Times New Roman"/>
          <w:sz w:val="24"/>
          <w:szCs w:val="24"/>
        </w:rPr>
      </w:pPr>
      <w:proofErr w:type="gramStart"/>
      <w:r w:rsidRPr="001D15E2">
        <w:rPr>
          <w:rFonts w:ascii="Times New Roman" w:eastAsia="Times New Roman" w:hAnsi="Times New Roman" w:cs="Times New Roman"/>
          <w:color w:val="000000"/>
        </w:rPr>
        <w:t xml:space="preserve">6.2..9.3.) If any deviations are discovered as defined above in Sections 6.2..9.1 &amp; 6.2..9.2, the Pharmacist </w:t>
      </w:r>
      <w:r w:rsidRPr="001D15E2">
        <w:rPr>
          <w:rFonts w:ascii="Times New Roman" w:eastAsia="Times New Roman" w:hAnsi="Times New Roman" w:cs="Times New Roman"/>
          <w:b/>
          <w:bCs/>
          <w:color w:val="000000"/>
        </w:rPr>
        <w:t>will still make every possible effort to use the serum concentrations</w:t>
      </w:r>
      <w:r w:rsidRPr="001D15E2">
        <w:rPr>
          <w:rFonts w:ascii="Times New Roman" w:eastAsia="Times New Roman" w:hAnsi="Times New Roman" w:cs="Times New Roman"/>
          <w:color w:val="000000"/>
        </w:rPr>
        <w:t xml:space="preserve"> to assess the patient’s dosing regimen for appropriateness using basic pharmacokinetic principles as defined and outlined on the </w:t>
      </w:r>
      <w:r w:rsidR="00A42605" w:rsidRPr="001D15E2">
        <w:rPr>
          <w:rFonts w:ascii="Times New Roman" w:eastAsia="Times New Roman" w:hAnsi="Times New Roman" w:cs="Times New Roman"/>
          <w:color w:val="000000"/>
        </w:rPr>
        <w:t xml:space="preserve">UConn Health John Dempsey Hospital Pharmacy </w:t>
      </w:r>
      <w:r w:rsidRPr="001D15E2">
        <w:rPr>
          <w:rFonts w:ascii="Times New Roman" w:eastAsia="Times New Roman" w:hAnsi="Times New Roman" w:cs="Times New Roman"/>
          <w:color w:val="000000"/>
        </w:rPr>
        <w:t>Department website (https://health.uconn.edu/pharmacy/) (</w:t>
      </w:r>
      <w:r w:rsidRPr="001D15E2">
        <w:rPr>
          <w:rFonts w:ascii="Times New Roman" w:eastAsia="Times New Roman" w:hAnsi="Times New Roman" w:cs="Times New Roman"/>
          <w:b/>
          <w:bCs/>
          <w:color w:val="000000"/>
        </w:rPr>
        <w:t>APPENDIX 1</w:t>
      </w:r>
      <w:r w:rsidRPr="001D15E2">
        <w:rPr>
          <w:rFonts w:ascii="Times New Roman" w:eastAsia="Times New Roman" w:hAnsi="Times New Roman" w:cs="Times New Roman"/>
          <w:color w:val="000000"/>
        </w:rPr>
        <w:t>)</w:t>
      </w:r>
      <w:r w:rsidR="00CA10B3" w:rsidRPr="001D15E2">
        <w:rPr>
          <w:rFonts w:ascii="Times New Roman" w:eastAsia="Times New Roman" w:hAnsi="Times New Roman" w:cs="Times New Roman"/>
          <w:color w:val="000000"/>
        </w:rPr>
        <w:t xml:space="preserve"> as well as with the use of the Vancomycin dosing calculator on Clincalc.com</w:t>
      </w:r>
      <w:r w:rsidRPr="001D15E2">
        <w:rPr>
          <w:rFonts w:ascii="Times New Roman" w:eastAsia="Times New Roman" w:hAnsi="Times New Roman" w:cs="Times New Roman"/>
          <w:color w:val="000000"/>
        </w:rPr>
        <w:t>.</w:t>
      </w:r>
      <w:proofErr w:type="gramEnd"/>
      <w:r w:rsidRPr="001D15E2">
        <w:rPr>
          <w:rFonts w:ascii="Times New Roman" w:eastAsia="Times New Roman" w:hAnsi="Times New Roman" w:cs="Times New Roman"/>
          <w:color w:val="000000"/>
        </w:rPr>
        <w:t xml:space="preserve"> The re-draw of serum concentrations should be avoided whenever possible.</w:t>
      </w:r>
      <w:r w:rsidR="00CA10B3" w:rsidRPr="001D15E2">
        <w:rPr>
          <w:rFonts w:ascii="Times New Roman" w:eastAsia="Times New Roman" w:hAnsi="Times New Roman" w:cs="Times New Roman"/>
          <w:color w:val="000000"/>
        </w:rPr>
        <w:t xml:space="preserve"> </w:t>
      </w:r>
    </w:p>
    <w:p w14:paraId="2AF63A44" w14:textId="77777777" w:rsidR="00D263F6" w:rsidRPr="001D15E2" w:rsidRDefault="00D263F6" w:rsidP="00D263F6">
      <w:pPr>
        <w:rPr>
          <w:rFonts w:ascii="Times New Roman" w:eastAsia="Times New Roman" w:hAnsi="Times New Roman" w:cs="Times New Roman"/>
          <w:sz w:val="24"/>
          <w:szCs w:val="24"/>
        </w:rPr>
      </w:pPr>
    </w:p>
    <w:p w14:paraId="43260E28" w14:textId="77777777" w:rsidR="00D263F6" w:rsidRPr="001D15E2" w:rsidRDefault="00D263F6" w:rsidP="00D263F6">
      <w:pPr>
        <w:ind w:left="25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An Illustrative Case Example:</w:t>
      </w:r>
    </w:p>
    <w:p w14:paraId="25F9EB00" w14:textId="77777777" w:rsidR="00D263F6" w:rsidRPr="001D15E2" w:rsidRDefault="00D263F6" w:rsidP="00D263F6">
      <w:pPr>
        <w:rPr>
          <w:rFonts w:ascii="Times New Roman" w:eastAsia="Times New Roman" w:hAnsi="Times New Roman" w:cs="Times New Roman"/>
          <w:sz w:val="24"/>
          <w:szCs w:val="24"/>
        </w:rPr>
      </w:pPr>
    </w:p>
    <w:p w14:paraId="7FB92A00" w14:textId="0F3D65EB" w:rsidR="00D263F6" w:rsidRPr="001D15E2" w:rsidRDefault="00D263F6" w:rsidP="00D263F6">
      <w:pPr>
        <w:ind w:left="2880"/>
        <w:rPr>
          <w:rFonts w:ascii="Times New Roman" w:eastAsia="Times New Roman" w:hAnsi="Times New Roman" w:cs="Times New Roman"/>
          <w:sz w:val="24"/>
          <w:szCs w:val="24"/>
        </w:rPr>
      </w:pPr>
      <w:r w:rsidRPr="001D15E2">
        <w:rPr>
          <w:rFonts w:ascii="Times New Roman" w:eastAsia="Times New Roman" w:hAnsi="Times New Roman" w:cs="Times New Roman"/>
          <w:i/>
          <w:iCs/>
          <w:color w:val="000000"/>
        </w:rPr>
        <w:t>A patient is started on Vancomycin 1000 milligrams IV every 12 hours.</w:t>
      </w:r>
      <w:r w:rsidR="00CA10B3" w:rsidRPr="001D15E2">
        <w:rPr>
          <w:rFonts w:ascii="Times New Roman" w:eastAsia="Times New Roman" w:hAnsi="Times New Roman" w:cs="Times New Roman"/>
          <w:i/>
          <w:iCs/>
          <w:color w:val="000000"/>
        </w:rPr>
        <w:t xml:space="preserve"> </w:t>
      </w:r>
      <w:r w:rsidRPr="001D15E2">
        <w:rPr>
          <w:rFonts w:ascii="Times New Roman" w:eastAsia="Times New Roman" w:hAnsi="Times New Roman" w:cs="Times New Roman"/>
          <w:i/>
          <w:iCs/>
          <w:color w:val="000000"/>
        </w:rPr>
        <w:t xml:space="preserve"> His half-life was estimated to be 6 hours. A “trough” concentration is obtained at steady-state and is reported in system as 22 mg/L (at face-value, considered “supratherapeutic”). HOWEVER, upon further investigation, the Pharmacist notes that the patient’s previous dose administration </w:t>
      </w:r>
      <w:proofErr w:type="gramStart"/>
      <w:r w:rsidRPr="001D15E2">
        <w:rPr>
          <w:rFonts w:ascii="Times New Roman" w:eastAsia="Times New Roman" w:hAnsi="Times New Roman" w:cs="Times New Roman"/>
          <w:i/>
          <w:iCs/>
          <w:color w:val="000000"/>
        </w:rPr>
        <w:t>was delayed</w:t>
      </w:r>
      <w:proofErr w:type="gramEnd"/>
      <w:r w:rsidRPr="001D15E2">
        <w:rPr>
          <w:rFonts w:ascii="Times New Roman" w:eastAsia="Times New Roman" w:hAnsi="Times New Roman" w:cs="Times New Roman"/>
          <w:i/>
          <w:iCs/>
          <w:color w:val="000000"/>
        </w:rPr>
        <w:t xml:space="preserve"> for 3 hours...so the actual elapsed interval time was </w:t>
      </w:r>
      <w:r w:rsidRPr="001D15E2">
        <w:rPr>
          <w:rFonts w:ascii="Times New Roman" w:eastAsia="Times New Roman" w:hAnsi="Times New Roman" w:cs="Times New Roman"/>
          <w:b/>
          <w:bCs/>
          <w:i/>
          <w:iCs/>
          <w:color w:val="000000"/>
        </w:rPr>
        <w:t>not 12 hours</w:t>
      </w:r>
      <w:r w:rsidRPr="001D15E2">
        <w:rPr>
          <w:rFonts w:ascii="Times New Roman" w:eastAsia="Times New Roman" w:hAnsi="Times New Roman" w:cs="Times New Roman"/>
          <w:i/>
          <w:iCs/>
          <w:color w:val="000000"/>
        </w:rPr>
        <w:t xml:space="preserve">, but actually </w:t>
      </w:r>
      <w:r w:rsidRPr="001D15E2">
        <w:rPr>
          <w:rFonts w:ascii="Times New Roman" w:eastAsia="Times New Roman" w:hAnsi="Times New Roman" w:cs="Times New Roman"/>
          <w:b/>
          <w:bCs/>
          <w:i/>
          <w:iCs/>
          <w:color w:val="000000"/>
        </w:rPr>
        <w:t>only 9 hours</w:t>
      </w:r>
      <w:r w:rsidRPr="001D15E2">
        <w:rPr>
          <w:rFonts w:ascii="Times New Roman" w:eastAsia="Times New Roman" w:hAnsi="Times New Roman" w:cs="Times New Roman"/>
          <w:i/>
          <w:iCs/>
          <w:color w:val="000000"/>
        </w:rPr>
        <w:t>.</w:t>
      </w:r>
      <w:r w:rsidR="00CA10B3" w:rsidRPr="001D15E2">
        <w:rPr>
          <w:rFonts w:ascii="Times New Roman" w:eastAsia="Times New Roman" w:hAnsi="Times New Roman" w:cs="Times New Roman"/>
          <w:i/>
          <w:iCs/>
          <w:color w:val="000000"/>
        </w:rPr>
        <w:t xml:space="preserve"> </w:t>
      </w:r>
      <w:r w:rsidRPr="001D15E2">
        <w:rPr>
          <w:rFonts w:ascii="Times New Roman" w:eastAsia="Times New Roman" w:hAnsi="Times New Roman" w:cs="Times New Roman"/>
          <w:i/>
          <w:iCs/>
          <w:color w:val="000000"/>
        </w:rPr>
        <w:t xml:space="preserve"> For a patient with an estimated </w:t>
      </w:r>
      <w:proofErr w:type="spellStart"/>
      <w:r w:rsidRPr="001D15E2">
        <w:rPr>
          <w:rFonts w:ascii="Times New Roman" w:eastAsia="Times New Roman" w:hAnsi="Times New Roman" w:cs="Times New Roman"/>
          <w:i/>
          <w:iCs/>
          <w:color w:val="000000"/>
        </w:rPr>
        <w:t>half life</w:t>
      </w:r>
      <w:proofErr w:type="spellEnd"/>
      <w:r w:rsidRPr="001D15E2">
        <w:rPr>
          <w:rFonts w:ascii="Times New Roman" w:eastAsia="Times New Roman" w:hAnsi="Times New Roman" w:cs="Times New Roman"/>
          <w:i/>
          <w:iCs/>
          <w:color w:val="000000"/>
        </w:rPr>
        <w:t xml:space="preserve"> of 6 hours, the Pharmacist could approximate (using basic pharmacokinetic equations and the online dosing calculator) that the “true” trough (i.e., the concentration </w:t>
      </w:r>
      <w:r w:rsidRPr="001D15E2">
        <w:rPr>
          <w:rFonts w:ascii="Times New Roman" w:eastAsia="Times New Roman" w:hAnsi="Times New Roman" w:cs="Times New Roman"/>
          <w:b/>
          <w:bCs/>
          <w:i/>
          <w:iCs/>
          <w:color w:val="000000"/>
        </w:rPr>
        <w:t>3 hours</w:t>
      </w:r>
      <w:r w:rsidRPr="001D15E2">
        <w:rPr>
          <w:rFonts w:ascii="Times New Roman" w:eastAsia="Times New Roman" w:hAnsi="Times New Roman" w:cs="Times New Roman"/>
          <w:i/>
          <w:iCs/>
          <w:color w:val="000000"/>
        </w:rPr>
        <w:t xml:space="preserve"> after the reported concentration of 22 mg/L) would be </w:t>
      </w:r>
      <w:r w:rsidRPr="001D15E2">
        <w:rPr>
          <w:rFonts w:ascii="Times New Roman" w:eastAsia="Times New Roman" w:hAnsi="Times New Roman" w:cs="Times New Roman"/>
          <w:b/>
          <w:bCs/>
          <w:i/>
          <w:iCs/>
          <w:color w:val="000000"/>
        </w:rPr>
        <w:t>~20-30% lower that the reported value</w:t>
      </w:r>
      <w:r w:rsidRPr="001D15E2">
        <w:rPr>
          <w:rFonts w:ascii="Times New Roman" w:eastAsia="Times New Roman" w:hAnsi="Times New Roman" w:cs="Times New Roman"/>
          <w:i/>
          <w:iCs/>
          <w:color w:val="000000"/>
        </w:rPr>
        <w:t xml:space="preserve"> (so, </w:t>
      </w:r>
      <w:r w:rsidRPr="001D15E2">
        <w:rPr>
          <w:rFonts w:ascii="Times New Roman" w:eastAsia="Times New Roman" w:hAnsi="Times New Roman" w:cs="Times New Roman"/>
          <w:b/>
          <w:bCs/>
          <w:i/>
          <w:iCs/>
          <w:color w:val="000000"/>
        </w:rPr>
        <w:t>~16-18 mg/L</w:t>
      </w:r>
      <w:r w:rsidRPr="001D15E2">
        <w:rPr>
          <w:rFonts w:ascii="Times New Roman" w:eastAsia="Times New Roman" w:hAnsi="Times New Roman" w:cs="Times New Roman"/>
          <w:i/>
          <w:iCs/>
          <w:color w:val="000000"/>
        </w:rPr>
        <w:t>, which would be considered</w:t>
      </w:r>
      <w:r w:rsidR="00CA10B3" w:rsidRPr="001D15E2">
        <w:rPr>
          <w:rFonts w:ascii="Times New Roman" w:eastAsia="Times New Roman" w:hAnsi="Times New Roman" w:cs="Times New Roman"/>
          <w:i/>
          <w:iCs/>
          <w:color w:val="000000"/>
        </w:rPr>
        <w:t xml:space="preserve"> </w:t>
      </w:r>
      <w:r w:rsidRPr="001D15E2">
        <w:rPr>
          <w:rFonts w:ascii="Times New Roman" w:eastAsia="Times New Roman" w:hAnsi="Times New Roman" w:cs="Times New Roman"/>
          <w:i/>
          <w:iCs/>
          <w:color w:val="000000"/>
        </w:rPr>
        <w:t>“</w:t>
      </w:r>
      <w:r w:rsidRPr="001D15E2">
        <w:rPr>
          <w:rFonts w:ascii="Times New Roman" w:eastAsia="Times New Roman" w:hAnsi="Times New Roman" w:cs="Times New Roman"/>
          <w:b/>
          <w:bCs/>
          <w:i/>
          <w:iCs/>
          <w:color w:val="000000"/>
        </w:rPr>
        <w:t>therapeutic</w:t>
      </w:r>
      <w:r w:rsidRPr="001D15E2">
        <w:rPr>
          <w:rFonts w:ascii="Times New Roman" w:eastAsia="Times New Roman" w:hAnsi="Times New Roman" w:cs="Times New Roman"/>
          <w:i/>
          <w:iCs/>
          <w:color w:val="000000"/>
        </w:rPr>
        <w:t xml:space="preserve">”). Thus, the regimen should actually continue as originally devised (assuming </w:t>
      </w:r>
      <w:r w:rsidR="00CA10B3" w:rsidRPr="001D15E2">
        <w:rPr>
          <w:rFonts w:ascii="Times New Roman" w:eastAsia="Times New Roman" w:hAnsi="Times New Roman" w:cs="Times New Roman"/>
          <w:i/>
          <w:iCs/>
          <w:color w:val="000000"/>
        </w:rPr>
        <w:t xml:space="preserve">that </w:t>
      </w:r>
      <w:r w:rsidRPr="001D15E2">
        <w:rPr>
          <w:rFonts w:ascii="Times New Roman" w:eastAsia="Times New Roman" w:hAnsi="Times New Roman" w:cs="Times New Roman"/>
          <w:i/>
          <w:iCs/>
          <w:color w:val="000000"/>
        </w:rPr>
        <w:t>the assessment of the patient’s AUC</w:t>
      </w:r>
      <w:r w:rsidR="00CA10B3" w:rsidRPr="001D15E2">
        <w:rPr>
          <w:rFonts w:ascii="Times New Roman" w:eastAsia="Times New Roman" w:hAnsi="Times New Roman" w:cs="Times New Roman"/>
          <w:i/>
          <w:iCs/>
          <w:color w:val="000000"/>
        </w:rPr>
        <w:t>/MIC</w:t>
      </w:r>
      <w:r w:rsidRPr="001D15E2">
        <w:rPr>
          <w:rFonts w:ascii="Times New Roman" w:eastAsia="Times New Roman" w:hAnsi="Times New Roman" w:cs="Times New Roman"/>
          <w:i/>
          <w:iCs/>
          <w:color w:val="000000"/>
        </w:rPr>
        <w:t xml:space="preserve"> also determines that it is within the 400-600 mg-h/L therapeutic range). No repeat vancomycin trough analysis should occur.</w:t>
      </w:r>
    </w:p>
    <w:p w14:paraId="7D8D3B61" w14:textId="77777777" w:rsidR="00D263F6" w:rsidRPr="001D15E2" w:rsidRDefault="00D263F6" w:rsidP="00D263F6">
      <w:pPr>
        <w:rPr>
          <w:rFonts w:ascii="Times New Roman" w:eastAsia="Times New Roman" w:hAnsi="Times New Roman" w:cs="Times New Roman"/>
          <w:sz w:val="24"/>
          <w:szCs w:val="24"/>
        </w:rPr>
      </w:pPr>
    </w:p>
    <w:p w14:paraId="2E2C0255" w14:textId="0161AD5D" w:rsidR="00D263F6" w:rsidRPr="001D15E2" w:rsidRDefault="00D263F6" w:rsidP="00D263F6">
      <w:pPr>
        <w:ind w:left="25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lastRenderedPageBreak/>
        <w:t>6.2.9.4.) When the serum peak</w:t>
      </w:r>
      <w:r w:rsidR="00D236B1" w:rsidRPr="001D15E2">
        <w:rPr>
          <w:rFonts w:ascii="Times New Roman" w:eastAsia="Times New Roman" w:hAnsi="Times New Roman" w:cs="Times New Roman"/>
          <w:color w:val="000000"/>
        </w:rPr>
        <w:t>, trough,</w:t>
      </w:r>
      <w:r w:rsidRPr="001D15E2">
        <w:rPr>
          <w:rFonts w:ascii="Times New Roman" w:eastAsia="Times New Roman" w:hAnsi="Times New Roman" w:cs="Times New Roman"/>
          <w:color w:val="000000"/>
        </w:rPr>
        <w:t xml:space="preserve"> and/or </w:t>
      </w:r>
      <w:r w:rsidR="00D236B1" w:rsidRPr="001D15E2">
        <w:rPr>
          <w:rFonts w:ascii="Times New Roman" w:eastAsia="Times New Roman" w:hAnsi="Times New Roman" w:cs="Times New Roman"/>
          <w:color w:val="000000"/>
        </w:rPr>
        <w:t xml:space="preserve">random </w:t>
      </w:r>
      <w:r w:rsidRPr="001D15E2">
        <w:rPr>
          <w:rFonts w:ascii="Times New Roman" w:eastAsia="Times New Roman" w:hAnsi="Times New Roman" w:cs="Times New Roman"/>
          <w:color w:val="000000"/>
        </w:rPr>
        <w:t xml:space="preserve">concentrations </w:t>
      </w:r>
      <w:r w:rsidR="00D236B1" w:rsidRPr="001D15E2">
        <w:rPr>
          <w:rFonts w:ascii="Times New Roman" w:eastAsia="Times New Roman" w:hAnsi="Times New Roman" w:cs="Times New Roman"/>
          <w:color w:val="000000"/>
        </w:rPr>
        <w:t>are</w:t>
      </w:r>
      <w:r w:rsidRPr="001D15E2">
        <w:rPr>
          <w:rFonts w:ascii="Times New Roman" w:eastAsia="Times New Roman" w:hAnsi="Times New Roman" w:cs="Times New Roman"/>
          <w:color w:val="000000"/>
        </w:rPr>
        <w:t xml:space="preserve"> deemed to be </w:t>
      </w:r>
      <w:r w:rsidRPr="001D15E2">
        <w:rPr>
          <w:rFonts w:ascii="Times New Roman" w:eastAsia="Times New Roman" w:hAnsi="Times New Roman" w:cs="Times New Roman"/>
          <w:b/>
          <w:bCs/>
          <w:color w:val="000000"/>
        </w:rPr>
        <w:t>properly drawn</w:t>
      </w:r>
      <w:r w:rsidRPr="001D15E2">
        <w:rPr>
          <w:rFonts w:ascii="Times New Roman" w:eastAsia="Times New Roman" w:hAnsi="Times New Roman" w:cs="Times New Roman"/>
          <w:color w:val="000000"/>
        </w:rPr>
        <w:t xml:space="preserve"> with respect to both general timing and</w:t>
      </w:r>
      <w:r w:rsidR="00D236B1" w:rsidRPr="001D15E2">
        <w:rPr>
          <w:rFonts w:ascii="Times New Roman" w:eastAsia="Times New Roman" w:hAnsi="Times New Roman" w:cs="Times New Roman"/>
          <w:color w:val="000000"/>
        </w:rPr>
        <w:t>/or</w:t>
      </w:r>
      <w:r w:rsidRPr="001D15E2">
        <w:rPr>
          <w:rFonts w:ascii="Times New Roman" w:eastAsia="Times New Roman" w:hAnsi="Times New Roman" w:cs="Times New Roman"/>
          <w:color w:val="000000"/>
        </w:rPr>
        <w:t xml:space="preserve"> pharmacokinetic steady state, then the Pharmacist will take the following approach for vancomycin regimen adjustments:</w:t>
      </w:r>
    </w:p>
    <w:p w14:paraId="696247B9" w14:textId="77777777" w:rsidR="00D263F6" w:rsidRPr="001D15E2" w:rsidRDefault="00D263F6" w:rsidP="00D263F6">
      <w:pPr>
        <w:rPr>
          <w:rFonts w:ascii="Times New Roman" w:eastAsia="Times New Roman" w:hAnsi="Times New Roman" w:cs="Times New Roman"/>
          <w:sz w:val="24"/>
          <w:szCs w:val="24"/>
        </w:rPr>
      </w:pPr>
    </w:p>
    <w:p w14:paraId="7A668408" w14:textId="65F447BE" w:rsidR="00D263F6" w:rsidRPr="001D15E2" w:rsidRDefault="006F0934" w:rsidP="00D263F6">
      <w:pPr>
        <w:numPr>
          <w:ilvl w:val="0"/>
          <w:numId w:val="34"/>
        </w:numPr>
        <w:ind w:left="2880"/>
        <w:textAlignment w:val="baseline"/>
        <w:rPr>
          <w:rFonts w:ascii="Times New Roman" w:hAnsi="Times New Roman" w:cs="Times New Roman"/>
        </w:rPr>
      </w:pPr>
      <w:bookmarkStart w:id="1" w:name="_Hlk54173760"/>
      <w:r w:rsidRPr="001D15E2">
        <w:rPr>
          <w:rFonts w:ascii="Times New Roman" w:hAnsi="Times New Roman" w:cs="Times New Roman"/>
          <w:b/>
          <w:bCs/>
        </w:rPr>
        <w:t>ALL</w:t>
      </w:r>
      <w:r w:rsidR="00D263F6" w:rsidRPr="001D15E2">
        <w:rPr>
          <w:rFonts w:ascii="Times New Roman" w:hAnsi="Times New Roman" w:cs="Times New Roman"/>
        </w:rPr>
        <w:t xml:space="preserve"> regimen</w:t>
      </w:r>
      <w:r w:rsidRPr="001D15E2">
        <w:rPr>
          <w:rFonts w:ascii="Times New Roman" w:hAnsi="Times New Roman" w:cs="Times New Roman"/>
        </w:rPr>
        <w:t>s</w:t>
      </w:r>
      <w:r w:rsidR="00D263F6" w:rsidRPr="001D15E2">
        <w:rPr>
          <w:rFonts w:ascii="Times New Roman" w:hAnsi="Times New Roman" w:cs="Times New Roman"/>
        </w:rPr>
        <w:t xml:space="preserve"> resulting in a </w:t>
      </w:r>
      <w:r w:rsidR="00D263F6" w:rsidRPr="001D15E2">
        <w:rPr>
          <w:rFonts w:ascii="Times New Roman" w:hAnsi="Times New Roman" w:cs="Times New Roman"/>
          <w:b/>
          <w:bCs/>
        </w:rPr>
        <w:t>trough concentration &gt; 20 mg/L</w:t>
      </w:r>
      <w:r w:rsidR="00D263F6" w:rsidRPr="001D15E2">
        <w:rPr>
          <w:rFonts w:ascii="Times New Roman" w:hAnsi="Times New Roman" w:cs="Times New Roman"/>
        </w:rPr>
        <w:t xml:space="preserve"> will be considered a</w:t>
      </w:r>
      <w:r w:rsidRPr="001D15E2">
        <w:rPr>
          <w:rFonts w:ascii="Times New Roman" w:hAnsi="Times New Roman" w:cs="Times New Roman"/>
        </w:rPr>
        <w:t>s</w:t>
      </w:r>
      <w:r w:rsidR="00D263F6" w:rsidRPr="001D15E2">
        <w:rPr>
          <w:rFonts w:ascii="Times New Roman" w:hAnsi="Times New Roman" w:cs="Times New Roman"/>
        </w:rPr>
        <w:t xml:space="preserve"> </w:t>
      </w:r>
      <w:r w:rsidR="00D263F6" w:rsidRPr="001D15E2">
        <w:rPr>
          <w:rFonts w:ascii="Times New Roman" w:hAnsi="Times New Roman" w:cs="Times New Roman"/>
          <w:b/>
          <w:bCs/>
        </w:rPr>
        <w:t>supratherapeutic</w:t>
      </w:r>
      <w:r w:rsidR="00D263F6" w:rsidRPr="001D15E2">
        <w:rPr>
          <w:rFonts w:ascii="Times New Roman" w:hAnsi="Times New Roman" w:cs="Times New Roman"/>
        </w:rPr>
        <w:t xml:space="preserve"> regimen and </w:t>
      </w:r>
      <w:r w:rsidRPr="001D15E2">
        <w:rPr>
          <w:rFonts w:ascii="Times New Roman" w:hAnsi="Times New Roman" w:cs="Times New Roman"/>
        </w:rPr>
        <w:t xml:space="preserve">will </w:t>
      </w:r>
      <w:r w:rsidR="00D263F6" w:rsidRPr="001D15E2">
        <w:rPr>
          <w:rFonts w:ascii="Times New Roman" w:hAnsi="Times New Roman" w:cs="Times New Roman"/>
        </w:rPr>
        <w:t xml:space="preserve">require adjustment to achieve a </w:t>
      </w:r>
      <w:r w:rsidR="00D263F6" w:rsidRPr="001D15E2">
        <w:rPr>
          <w:rFonts w:ascii="Times New Roman" w:hAnsi="Times New Roman" w:cs="Times New Roman"/>
          <w:b/>
          <w:bCs/>
        </w:rPr>
        <w:t>trough &lt; 20 mg/L</w:t>
      </w:r>
      <w:r w:rsidR="00D263F6" w:rsidRPr="001D15E2">
        <w:rPr>
          <w:rFonts w:ascii="Times New Roman" w:hAnsi="Times New Roman" w:cs="Times New Roman"/>
        </w:rPr>
        <w:t xml:space="preserve"> and a calculated/estimated </w:t>
      </w:r>
      <w:r w:rsidR="00D263F6" w:rsidRPr="001D15E2">
        <w:rPr>
          <w:rFonts w:ascii="Times New Roman" w:hAnsi="Times New Roman" w:cs="Times New Roman"/>
          <w:b/>
          <w:bCs/>
        </w:rPr>
        <w:t>AUC of 400-600 mg-h/L</w:t>
      </w:r>
    </w:p>
    <w:p w14:paraId="49E42276" w14:textId="77777777" w:rsidR="00D263F6" w:rsidRPr="001D15E2" w:rsidRDefault="00D263F6" w:rsidP="00D263F6">
      <w:pPr>
        <w:rPr>
          <w:rFonts w:ascii="Times New Roman" w:hAnsi="Times New Roman" w:cs="Times New Roman"/>
        </w:rPr>
      </w:pPr>
    </w:p>
    <w:p w14:paraId="500AF6F0" w14:textId="59FDF404" w:rsidR="00D263F6" w:rsidRPr="001D15E2" w:rsidRDefault="00D263F6" w:rsidP="00D263F6">
      <w:pPr>
        <w:numPr>
          <w:ilvl w:val="0"/>
          <w:numId w:val="35"/>
        </w:numPr>
        <w:ind w:left="2880"/>
        <w:textAlignment w:val="baseline"/>
        <w:rPr>
          <w:rFonts w:ascii="Times New Roman" w:hAnsi="Times New Roman" w:cs="Times New Roman"/>
        </w:rPr>
      </w:pPr>
      <w:r w:rsidRPr="001D15E2">
        <w:rPr>
          <w:rFonts w:ascii="Times New Roman" w:hAnsi="Times New Roman" w:cs="Times New Roman"/>
        </w:rPr>
        <w:t xml:space="preserve">For regimens with a </w:t>
      </w:r>
      <w:r w:rsidRPr="001D15E2">
        <w:rPr>
          <w:rFonts w:ascii="Times New Roman" w:hAnsi="Times New Roman" w:cs="Times New Roman"/>
          <w:b/>
          <w:bCs/>
        </w:rPr>
        <w:t>trough</w:t>
      </w:r>
      <w:r w:rsidR="006F0934" w:rsidRPr="001D15E2">
        <w:rPr>
          <w:rFonts w:ascii="Times New Roman" w:hAnsi="Times New Roman" w:cs="Times New Roman"/>
          <w:b/>
          <w:bCs/>
        </w:rPr>
        <w:t xml:space="preserve"> concentration</w:t>
      </w:r>
      <w:r w:rsidRPr="001D15E2">
        <w:rPr>
          <w:rFonts w:ascii="Times New Roman" w:hAnsi="Times New Roman" w:cs="Times New Roman"/>
          <w:b/>
          <w:bCs/>
        </w:rPr>
        <w:t xml:space="preserve"> &lt;20 mg/L</w:t>
      </w:r>
      <w:r w:rsidRPr="001D15E2">
        <w:rPr>
          <w:rFonts w:ascii="Times New Roman" w:hAnsi="Times New Roman" w:cs="Times New Roman"/>
        </w:rPr>
        <w:t>, the patient-specific information and the data on the peak</w:t>
      </w:r>
      <w:r w:rsidR="006F0934" w:rsidRPr="001D15E2">
        <w:rPr>
          <w:rFonts w:ascii="Times New Roman" w:hAnsi="Times New Roman" w:cs="Times New Roman"/>
        </w:rPr>
        <w:t>, trough,</w:t>
      </w:r>
      <w:r w:rsidRPr="001D15E2">
        <w:rPr>
          <w:rFonts w:ascii="Times New Roman" w:hAnsi="Times New Roman" w:cs="Times New Roman"/>
        </w:rPr>
        <w:t xml:space="preserve"> and/or </w:t>
      </w:r>
      <w:r w:rsidR="006F0934" w:rsidRPr="001D15E2">
        <w:rPr>
          <w:rFonts w:ascii="Times New Roman" w:hAnsi="Times New Roman" w:cs="Times New Roman"/>
        </w:rPr>
        <w:t xml:space="preserve">random concentrations </w:t>
      </w:r>
      <w:r w:rsidRPr="001D15E2">
        <w:rPr>
          <w:rFonts w:ascii="Times New Roman" w:hAnsi="Times New Roman" w:cs="Times New Roman"/>
        </w:rPr>
        <w:t>should be entered into the dosing calculator (</w:t>
      </w:r>
      <w:hyperlink r:id="rId6" w:history="1">
        <w:r w:rsidRPr="001D15E2">
          <w:rPr>
            <w:rFonts w:ascii="Times New Roman" w:hAnsi="Times New Roman" w:cs="Times New Roman"/>
          </w:rPr>
          <w:t>https://clincalc.com/Vancomycin/Beta.aspx</w:t>
        </w:r>
      </w:hyperlink>
      <w:r w:rsidRPr="001D15E2">
        <w:rPr>
          <w:rFonts w:ascii="Times New Roman" w:hAnsi="Times New Roman" w:cs="Times New Roman"/>
        </w:rPr>
        <w:t xml:space="preserve">). A </w:t>
      </w:r>
      <w:r w:rsidR="006F0934" w:rsidRPr="001D15E2">
        <w:rPr>
          <w:rFonts w:ascii="Times New Roman" w:hAnsi="Times New Roman" w:cs="Times New Roman"/>
        </w:rPr>
        <w:t xml:space="preserve">dosing </w:t>
      </w:r>
      <w:r w:rsidRPr="001D15E2">
        <w:rPr>
          <w:rFonts w:ascii="Times New Roman" w:hAnsi="Times New Roman" w:cs="Times New Roman"/>
        </w:rPr>
        <w:t xml:space="preserve">regimen should be selected to assure that the </w:t>
      </w:r>
      <w:r w:rsidRPr="001D15E2">
        <w:rPr>
          <w:rFonts w:ascii="Times New Roman" w:hAnsi="Times New Roman" w:cs="Times New Roman"/>
          <w:b/>
          <w:bCs/>
        </w:rPr>
        <w:t>AUC is within the 400-600 mg-h/L range</w:t>
      </w:r>
      <w:r w:rsidRPr="001D15E2">
        <w:rPr>
          <w:rFonts w:ascii="Times New Roman" w:hAnsi="Times New Roman" w:cs="Times New Roman"/>
        </w:rPr>
        <w:t xml:space="preserve">. It </w:t>
      </w:r>
      <w:r w:rsidR="006F0934" w:rsidRPr="001D15E2">
        <w:rPr>
          <w:rFonts w:ascii="Times New Roman" w:hAnsi="Times New Roman" w:cs="Times New Roman"/>
        </w:rPr>
        <w:t>is important to note</w:t>
      </w:r>
      <w:r w:rsidRPr="001D15E2">
        <w:rPr>
          <w:rFonts w:ascii="Times New Roman" w:hAnsi="Times New Roman" w:cs="Times New Roman"/>
        </w:rPr>
        <w:t xml:space="preserve"> that there may be patients whose regimens result in a </w:t>
      </w:r>
      <w:r w:rsidR="006F0934" w:rsidRPr="001D15E2">
        <w:rPr>
          <w:rFonts w:ascii="Times New Roman" w:hAnsi="Times New Roman" w:cs="Times New Roman"/>
        </w:rPr>
        <w:t>“</w:t>
      </w:r>
      <w:r w:rsidRPr="001D15E2">
        <w:rPr>
          <w:rFonts w:ascii="Times New Roman" w:hAnsi="Times New Roman" w:cs="Times New Roman"/>
        </w:rPr>
        <w:t>therapeutic</w:t>
      </w:r>
      <w:r w:rsidR="006F0934" w:rsidRPr="001D15E2">
        <w:rPr>
          <w:rFonts w:ascii="Times New Roman" w:hAnsi="Times New Roman" w:cs="Times New Roman"/>
        </w:rPr>
        <w:t>”</w:t>
      </w:r>
      <w:r w:rsidRPr="001D15E2">
        <w:rPr>
          <w:rFonts w:ascii="Times New Roman" w:hAnsi="Times New Roman" w:cs="Times New Roman"/>
        </w:rPr>
        <w:t xml:space="preserve"> AUC but whose troughs may be below 10 mg/L. This is still considered an acceptable </w:t>
      </w:r>
      <w:r w:rsidR="006F0934" w:rsidRPr="001D15E2">
        <w:rPr>
          <w:rFonts w:ascii="Times New Roman" w:hAnsi="Times New Roman" w:cs="Times New Roman"/>
        </w:rPr>
        <w:t xml:space="preserve">dosing </w:t>
      </w:r>
      <w:r w:rsidRPr="001D15E2">
        <w:rPr>
          <w:rFonts w:ascii="Times New Roman" w:hAnsi="Times New Roman" w:cs="Times New Roman"/>
        </w:rPr>
        <w:t>regimen.</w:t>
      </w:r>
    </w:p>
    <w:bookmarkEnd w:id="1"/>
    <w:p w14:paraId="4FB02882" w14:textId="77777777" w:rsidR="00D263F6" w:rsidRPr="001D15E2" w:rsidRDefault="00D263F6" w:rsidP="00D263F6">
      <w:pPr>
        <w:rPr>
          <w:rFonts w:ascii="Times New Roman" w:eastAsia="Times New Roman" w:hAnsi="Times New Roman" w:cs="Times New Roman"/>
          <w:sz w:val="24"/>
          <w:szCs w:val="24"/>
        </w:rPr>
      </w:pPr>
    </w:p>
    <w:p w14:paraId="340EDC78" w14:textId="266A5A2F" w:rsidR="00D263F6" w:rsidRPr="001D15E2" w:rsidRDefault="00D263F6" w:rsidP="00D263F6">
      <w:pPr>
        <w:numPr>
          <w:ilvl w:val="0"/>
          <w:numId w:val="36"/>
        </w:numPr>
        <w:ind w:left="2880"/>
        <w:textAlignment w:val="baseline"/>
        <w:rPr>
          <w:rFonts w:ascii="Times New Roman" w:eastAsia="Times New Roman" w:hAnsi="Times New Roman" w:cs="Times New Roman"/>
          <w:b/>
          <w:bCs/>
          <w:color w:val="000000"/>
        </w:rPr>
      </w:pPr>
      <w:r w:rsidRPr="001D15E2">
        <w:rPr>
          <w:rFonts w:ascii="Times New Roman" w:eastAsia="Times New Roman" w:hAnsi="Times New Roman" w:cs="Times New Roman"/>
          <w:b/>
          <w:bCs/>
          <w:color w:val="000000"/>
        </w:rPr>
        <w:t>Considerations for Trough concentration &gt; 30 mg/L:</w:t>
      </w:r>
    </w:p>
    <w:p w14:paraId="392CA7E2"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w:t>
      </w:r>
    </w:p>
    <w:p w14:paraId="01315D1A" w14:textId="77777777" w:rsidR="00D263F6" w:rsidRPr="001D15E2" w:rsidRDefault="00D263F6" w:rsidP="00D263F6">
      <w:pPr>
        <w:numPr>
          <w:ilvl w:val="0"/>
          <w:numId w:val="37"/>
        </w:numPr>
        <w:ind w:left="3600"/>
        <w:textAlignment w:val="baseline"/>
        <w:rPr>
          <w:rFonts w:ascii="Arial" w:eastAsia="Times New Roman" w:hAnsi="Arial" w:cs="Arial"/>
          <w:color w:val="000000"/>
        </w:rPr>
      </w:pPr>
      <w:r w:rsidRPr="001D15E2">
        <w:rPr>
          <w:rFonts w:ascii="Times New Roman" w:eastAsia="Times New Roman" w:hAnsi="Times New Roman" w:cs="Times New Roman"/>
          <w:color w:val="000000"/>
        </w:rPr>
        <w:t>The Pharmacist will view this unexpectedly high trough concentration result as an indicator for one or more of the following clinical events:</w:t>
      </w:r>
    </w:p>
    <w:p w14:paraId="5DCD534F" w14:textId="0D630A07" w:rsidR="00D263F6" w:rsidRPr="001D15E2" w:rsidRDefault="00D263F6" w:rsidP="00D263F6">
      <w:pPr>
        <w:ind w:left="37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w:t>
      </w:r>
      <w:proofErr w:type="spellStart"/>
      <w:r w:rsidRPr="001D15E2">
        <w:rPr>
          <w:rFonts w:ascii="Times New Roman" w:eastAsia="Times New Roman" w:hAnsi="Times New Roman" w:cs="Times New Roman"/>
          <w:color w:val="000000"/>
        </w:rPr>
        <w:t>i</w:t>
      </w:r>
      <w:proofErr w:type="spellEnd"/>
      <w:r w:rsidRPr="001D15E2">
        <w:rPr>
          <w:rFonts w:ascii="Times New Roman" w:eastAsia="Times New Roman" w:hAnsi="Times New Roman" w:cs="Times New Roman"/>
          <w:color w:val="000000"/>
        </w:rPr>
        <w:t xml:space="preserve">) individual patient vancomycin pharmacokinetics that vary substantially from the “population average” that </w:t>
      </w:r>
      <w:r w:rsidR="00B6006B" w:rsidRPr="001D15E2">
        <w:rPr>
          <w:rFonts w:ascii="Times New Roman" w:eastAsia="Times New Roman" w:hAnsi="Times New Roman" w:cs="Times New Roman"/>
          <w:color w:val="000000"/>
        </w:rPr>
        <w:t>was</w:t>
      </w:r>
      <w:r w:rsidRPr="001D15E2">
        <w:rPr>
          <w:rFonts w:ascii="Times New Roman" w:eastAsia="Times New Roman" w:hAnsi="Times New Roman" w:cs="Times New Roman"/>
          <w:color w:val="000000"/>
        </w:rPr>
        <w:t xml:space="preserve"> used for initial regimen design,</w:t>
      </w:r>
    </w:p>
    <w:p w14:paraId="2901E5A1" w14:textId="2B846C96" w:rsidR="00D263F6" w:rsidRPr="001D15E2" w:rsidRDefault="00D263F6" w:rsidP="00D263F6">
      <w:pPr>
        <w:ind w:left="37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(ii) </w:t>
      </w:r>
      <w:proofErr w:type="gramStart"/>
      <w:r w:rsidRPr="001D15E2">
        <w:rPr>
          <w:rFonts w:ascii="Times New Roman" w:eastAsia="Times New Roman" w:hAnsi="Times New Roman" w:cs="Times New Roman"/>
          <w:color w:val="000000"/>
        </w:rPr>
        <w:t>an</w:t>
      </w:r>
      <w:proofErr w:type="gramEnd"/>
      <w:r w:rsidRPr="001D15E2">
        <w:rPr>
          <w:rFonts w:ascii="Times New Roman" w:eastAsia="Times New Roman" w:hAnsi="Times New Roman" w:cs="Times New Roman"/>
          <w:color w:val="000000"/>
        </w:rPr>
        <w:t xml:space="preserve"> early sentinel sign of renal dysfunction that has not yet manifested via an increase in </w:t>
      </w:r>
      <w:proofErr w:type="spellStart"/>
      <w:r w:rsidRPr="001D15E2">
        <w:rPr>
          <w:rFonts w:ascii="Times New Roman" w:eastAsia="Times New Roman" w:hAnsi="Times New Roman" w:cs="Times New Roman"/>
          <w:color w:val="000000"/>
        </w:rPr>
        <w:t>Scr</w:t>
      </w:r>
      <w:proofErr w:type="spellEnd"/>
      <w:r w:rsidRPr="001D15E2">
        <w:rPr>
          <w:rFonts w:ascii="Times New Roman" w:eastAsia="Times New Roman" w:hAnsi="Times New Roman" w:cs="Times New Roman"/>
          <w:color w:val="000000"/>
        </w:rPr>
        <w:t xml:space="preserve"> (i.e., it is common for </w:t>
      </w:r>
      <w:proofErr w:type="spellStart"/>
      <w:r w:rsidRPr="001D15E2">
        <w:rPr>
          <w:rFonts w:ascii="Times New Roman" w:eastAsia="Times New Roman" w:hAnsi="Times New Roman" w:cs="Times New Roman"/>
          <w:color w:val="000000"/>
        </w:rPr>
        <w:t>Scr</w:t>
      </w:r>
      <w:proofErr w:type="spellEnd"/>
      <w:r w:rsidRPr="001D15E2">
        <w:rPr>
          <w:rFonts w:ascii="Times New Roman" w:eastAsia="Times New Roman" w:hAnsi="Times New Roman" w:cs="Times New Roman"/>
          <w:color w:val="000000"/>
        </w:rPr>
        <w:t xml:space="preserve"> changes to lag behind actual changes in renal function by 2 or more days).,</w:t>
      </w:r>
    </w:p>
    <w:p w14:paraId="48D30DF5" w14:textId="74E4EE74" w:rsidR="00D263F6" w:rsidRPr="001D15E2" w:rsidRDefault="00D263F6" w:rsidP="00D263F6">
      <w:pPr>
        <w:ind w:left="37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(iii) a potential undocumented error in either the administration of the IV vancomycin or the timing of the blood draw, and/or</w:t>
      </w:r>
    </w:p>
    <w:p w14:paraId="63CB39E2" w14:textId="77777777" w:rsidR="00D263F6" w:rsidRPr="001D15E2" w:rsidRDefault="00D263F6" w:rsidP="00D263F6">
      <w:pPr>
        <w:ind w:left="37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(iv) a potential error in the process of obtaining the blood sample (e.g., blood drawn through the IV line that Vancomycin was administered through without proper flushing of the IV line prior to the blood draw).</w:t>
      </w:r>
    </w:p>
    <w:p w14:paraId="067870B1" w14:textId="6BE4FE1F" w:rsidR="00D263F6" w:rsidRPr="001D15E2" w:rsidRDefault="00D263F6" w:rsidP="00D263F6">
      <w:pPr>
        <w:numPr>
          <w:ilvl w:val="0"/>
          <w:numId w:val="38"/>
        </w:numPr>
        <w:ind w:left="36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If the unexpectedly high trough concentration is determined to be “real” and the next scheduled dose </w:t>
      </w:r>
      <w:r w:rsidRPr="001D15E2">
        <w:rPr>
          <w:rFonts w:ascii="Times New Roman" w:eastAsia="Times New Roman" w:hAnsi="Times New Roman" w:cs="Times New Roman"/>
          <w:b/>
          <w:bCs/>
          <w:color w:val="000000"/>
        </w:rPr>
        <w:t>has NOT been given</w:t>
      </w:r>
      <w:r w:rsidRPr="001D15E2">
        <w:rPr>
          <w:rFonts w:ascii="Times New Roman" w:eastAsia="Times New Roman" w:hAnsi="Times New Roman" w:cs="Times New Roman"/>
          <w:color w:val="000000"/>
        </w:rPr>
        <w:t>, the Pharmacist will discontinue the active order for Vancomycin and will consider scheduling a follow up “random” Vancomycin serum concentration.</w:t>
      </w:r>
      <w:r w:rsidR="00B6006B"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 xml:space="preserve"> Since this clinical scenario </w:t>
      </w:r>
      <w:r w:rsidR="00B6006B" w:rsidRPr="001D15E2">
        <w:rPr>
          <w:rFonts w:ascii="Times New Roman" w:eastAsia="Times New Roman" w:hAnsi="Times New Roman" w:cs="Times New Roman"/>
          <w:color w:val="000000"/>
        </w:rPr>
        <w:t xml:space="preserve">will </w:t>
      </w:r>
      <w:r w:rsidRPr="001D15E2">
        <w:rPr>
          <w:rFonts w:ascii="Times New Roman" w:eastAsia="Times New Roman" w:hAnsi="Times New Roman" w:cs="Times New Roman"/>
          <w:color w:val="000000"/>
        </w:rPr>
        <w:t xml:space="preserve">occur </w:t>
      </w:r>
      <w:r w:rsidR="00B6006B" w:rsidRPr="001D15E2">
        <w:rPr>
          <w:rFonts w:ascii="Times New Roman" w:eastAsia="Times New Roman" w:hAnsi="Times New Roman" w:cs="Times New Roman"/>
          <w:color w:val="000000"/>
        </w:rPr>
        <w:t xml:space="preserve">most commonly </w:t>
      </w:r>
      <w:r w:rsidRPr="001D15E2">
        <w:rPr>
          <w:rFonts w:ascii="Times New Roman" w:eastAsia="Times New Roman" w:hAnsi="Times New Roman" w:cs="Times New Roman"/>
          <w:color w:val="000000"/>
        </w:rPr>
        <w:t xml:space="preserve">in patients with renal impairment, the serum vancomycin half-life can be expected to exceed 12 hours. Due to this factor, a follow up “random” blood draw </w:t>
      </w:r>
      <w:r w:rsidRPr="001D15E2">
        <w:rPr>
          <w:rFonts w:ascii="Times New Roman" w:eastAsia="Times New Roman" w:hAnsi="Times New Roman" w:cs="Times New Roman"/>
          <w:b/>
          <w:bCs/>
          <w:color w:val="000000"/>
        </w:rPr>
        <w:t>should not be ordered</w:t>
      </w:r>
      <w:r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b/>
          <w:bCs/>
          <w:color w:val="000000"/>
        </w:rPr>
        <w:t>any sooner than 24 hours</w:t>
      </w:r>
      <w:r w:rsidRPr="001D15E2">
        <w:rPr>
          <w:rFonts w:ascii="Times New Roman" w:eastAsia="Times New Roman" w:hAnsi="Times New Roman" w:cs="Times New Roman"/>
          <w:color w:val="000000"/>
        </w:rPr>
        <w:t xml:space="preserve"> after the </w:t>
      </w:r>
      <w:proofErr w:type="gramStart"/>
      <w:r w:rsidRPr="001D15E2">
        <w:rPr>
          <w:rFonts w:ascii="Times New Roman" w:eastAsia="Times New Roman" w:hAnsi="Times New Roman" w:cs="Times New Roman"/>
          <w:color w:val="000000"/>
        </w:rPr>
        <w:t>previously-obtained</w:t>
      </w:r>
      <w:proofErr w:type="gramEnd"/>
      <w:r w:rsidRPr="001D15E2">
        <w:rPr>
          <w:rFonts w:ascii="Times New Roman" w:eastAsia="Times New Roman" w:hAnsi="Times New Roman" w:cs="Times New Roman"/>
          <w:color w:val="000000"/>
        </w:rPr>
        <w:t xml:space="preserve"> blood draw. Subsequent “random” blood draws should </w:t>
      </w:r>
      <w:r w:rsidRPr="001D15E2">
        <w:rPr>
          <w:rFonts w:ascii="Times New Roman" w:eastAsia="Times New Roman" w:hAnsi="Times New Roman" w:cs="Times New Roman"/>
          <w:b/>
          <w:bCs/>
          <w:color w:val="000000"/>
        </w:rPr>
        <w:t>NOT</w:t>
      </w:r>
      <w:r w:rsidRPr="001D15E2">
        <w:rPr>
          <w:rFonts w:ascii="Times New Roman" w:eastAsia="Times New Roman" w:hAnsi="Times New Roman" w:cs="Times New Roman"/>
          <w:color w:val="000000"/>
        </w:rPr>
        <w:t xml:space="preserve"> be ordered </w:t>
      </w:r>
      <w:r w:rsidRPr="001D15E2">
        <w:rPr>
          <w:rFonts w:ascii="Times New Roman" w:eastAsia="Times New Roman" w:hAnsi="Times New Roman" w:cs="Times New Roman"/>
          <w:b/>
          <w:bCs/>
          <w:color w:val="000000"/>
        </w:rPr>
        <w:t>any more frequently than</w:t>
      </w:r>
      <w:r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b/>
          <w:bCs/>
          <w:color w:val="000000"/>
        </w:rPr>
        <w:t>once daily</w:t>
      </w:r>
      <w:r w:rsidRPr="001D15E2">
        <w:rPr>
          <w:rFonts w:ascii="Times New Roman" w:eastAsia="Times New Roman" w:hAnsi="Times New Roman" w:cs="Times New Roman"/>
          <w:color w:val="000000"/>
        </w:rPr>
        <w:t>.</w:t>
      </w:r>
    </w:p>
    <w:p w14:paraId="5587E4C1" w14:textId="39993F63" w:rsidR="00D263F6" w:rsidRPr="001D15E2" w:rsidRDefault="00D263F6" w:rsidP="00D263F6">
      <w:pPr>
        <w:numPr>
          <w:ilvl w:val="0"/>
          <w:numId w:val="38"/>
        </w:numPr>
        <w:ind w:left="324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Before an active Vancomycin order is discontinued, the Pharmacist </w:t>
      </w:r>
      <w:r w:rsidRPr="001D15E2">
        <w:rPr>
          <w:rFonts w:ascii="Times New Roman" w:eastAsia="Times New Roman" w:hAnsi="Times New Roman" w:cs="Times New Roman"/>
          <w:b/>
          <w:bCs/>
          <w:color w:val="000000"/>
        </w:rPr>
        <w:t>MUST</w:t>
      </w:r>
      <w:r w:rsidRPr="001D15E2">
        <w:rPr>
          <w:rFonts w:ascii="Times New Roman" w:eastAsia="Times New Roman" w:hAnsi="Times New Roman" w:cs="Times New Roman"/>
          <w:color w:val="000000"/>
        </w:rPr>
        <w:t xml:space="preserve"> initiate a discussion with the patient</w:t>
      </w:r>
      <w:r w:rsidR="00B6006B" w:rsidRPr="001D15E2">
        <w:rPr>
          <w:rFonts w:ascii="Times New Roman" w:eastAsia="Times New Roman" w:hAnsi="Times New Roman" w:cs="Times New Roman"/>
          <w:color w:val="000000"/>
        </w:rPr>
        <w:t xml:space="preserve">’s </w:t>
      </w:r>
      <w:r w:rsidRPr="001D15E2">
        <w:rPr>
          <w:rFonts w:ascii="Times New Roman" w:eastAsia="Times New Roman" w:hAnsi="Times New Roman" w:cs="Times New Roman"/>
          <w:color w:val="000000"/>
        </w:rPr>
        <w:t xml:space="preserve">provider to determine </w:t>
      </w:r>
      <w:r w:rsidRPr="001D15E2">
        <w:rPr>
          <w:rFonts w:ascii="Times New Roman" w:eastAsia="Times New Roman" w:hAnsi="Times New Roman" w:cs="Times New Roman"/>
          <w:color w:val="000000"/>
        </w:rPr>
        <w:lastRenderedPageBreak/>
        <w:t>the continuing need for Vancomycin therapy (to be re-started). If continuing therapy is needed, then the Pharmacist must:</w:t>
      </w:r>
    </w:p>
    <w:p w14:paraId="595FB1A1" w14:textId="3EE15F62" w:rsidR="00D263F6" w:rsidRPr="001D15E2" w:rsidRDefault="00D263F6" w:rsidP="00D263F6">
      <w:pPr>
        <w:numPr>
          <w:ilvl w:val="0"/>
          <w:numId w:val="39"/>
        </w:numPr>
        <w:ind w:left="36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Document pertinent information in the </w:t>
      </w:r>
      <w:r w:rsidR="00B6006B" w:rsidRPr="001D15E2">
        <w:rPr>
          <w:rFonts w:ascii="Times New Roman" w:eastAsia="Times New Roman" w:hAnsi="Times New Roman" w:cs="Times New Roman"/>
          <w:color w:val="000000"/>
        </w:rPr>
        <w:t xml:space="preserve">“Handoff – Pharmacy To Do” section of the EMR as well as the Pharmacy I-Vent </w:t>
      </w:r>
      <w:r w:rsidRPr="001D15E2">
        <w:rPr>
          <w:rFonts w:ascii="Times New Roman" w:eastAsia="Times New Roman" w:hAnsi="Times New Roman" w:cs="Times New Roman"/>
          <w:color w:val="000000"/>
        </w:rPr>
        <w:t>section</w:t>
      </w:r>
      <w:r w:rsidR="00B6006B" w:rsidRPr="001D15E2">
        <w:rPr>
          <w:rFonts w:ascii="Times New Roman" w:eastAsia="Times New Roman" w:hAnsi="Times New Roman" w:cs="Times New Roman"/>
          <w:color w:val="000000"/>
        </w:rPr>
        <w:t xml:space="preserve"> of the EMR</w:t>
      </w:r>
    </w:p>
    <w:p w14:paraId="472E4E72" w14:textId="77777777" w:rsidR="00D263F6" w:rsidRPr="001D15E2" w:rsidRDefault="00D263F6" w:rsidP="00D263F6">
      <w:pPr>
        <w:rPr>
          <w:rFonts w:ascii="Times New Roman" w:eastAsia="Times New Roman" w:hAnsi="Times New Roman" w:cs="Times New Roman"/>
          <w:sz w:val="24"/>
          <w:szCs w:val="24"/>
        </w:rPr>
      </w:pPr>
    </w:p>
    <w:p w14:paraId="568446E7" w14:textId="77777777" w:rsidR="00D263F6" w:rsidRPr="001D15E2" w:rsidRDefault="00D263F6" w:rsidP="00D263F6">
      <w:pPr>
        <w:ind w:left="21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6.2.9.5.) Every time a Vancomycin Serum Concentration result is analyzed (even if no changes in dosage regimen are warranted), the Pharmacist </w:t>
      </w:r>
      <w:r w:rsidRPr="001D15E2">
        <w:rPr>
          <w:rFonts w:ascii="Times New Roman" w:eastAsia="Times New Roman" w:hAnsi="Times New Roman" w:cs="Times New Roman"/>
          <w:b/>
          <w:bCs/>
          <w:color w:val="000000"/>
        </w:rPr>
        <w:t>MUST</w:t>
      </w:r>
      <w:r w:rsidRPr="001D15E2">
        <w:rPr>
          <w:rFonts w:ascii="Times New Roman" w:eastAsia="Times New Roman" w:hAnsi="Times New Roman" w:cs="Times New Roman"/>
          <w:color w:val="000000"/>
        </w:rPr>
        <w:t xml:space="preserve"> fill out a “</w:t>
      </w:r>
      <w:r w:rsidRPr="001D15E2">
        <w:rPr>
          <w:rFonts w:ascii="Times New Roman" w:eastAsia="Times New Roman" w:hAnsi="Times New Roman" w:cs="Times New Roman"/>
          <w:b/>
          <w:bCs/>
          <w:color w:val="000000"/>
        </w:rPr>
        <w:t>Pharmacy Follow-Up Progress Note: IV Vancomycin Therapy per Collaborative Practice Protocol</w:t>
      </w:r>
      <w:r w:rsidRPr="001D15E2">
        <w:rPr>
          <w:rFonts w:ascii="Times New Roman" w:eastAsia="Times New Roman" w:hAnsi="Times New Roman" w:cs="Times New Roman"/>
          <w:color w:val="000000"/>
        </w:rPr>
        <w:t>” (</w:t>
      </w:r>
      <w:r w:rsidRPr="001D15E2">
        <w:rPr>
          <w:rFonts w:ascii="Times New Roman" w:eastAsia="Times New Roman" w:hAnsi="Times New Roman" w:cs="Times New Roman"/>
          <w:b/>
          <w:bCs/>
          <w:color w:val="000000"/>
        </w:rPr>
        <w:t>APPENDIX 3</w:t>
      </w:r>
      <w:r w:rsidRPr="001D15E2">
        <w:rPr>
          <w:rFonts w:ascii="Times New Roman" w:eastAsia="Times New Roman" w:hAnsi="Times New Roman" w:cs="Times New Roman"/>
          <w:color w:val="000000"/>
        </w:rPr>
        <w:t>) and post this into the “Progress Notes” section of the patient’s EMR. </w:t>
      </w:r>
    </w:p>
    <w:p w14:paraId="2BA0DD71" w14:textId="77777777" w:rsidR="00D263F6" w:rsidRPr="001D15E2" w:rsidRDefault="00D263F6" w:rsidP="00D263F6">
      <w:pPr>
        <w:rPr>
          <w:rFonts w:ascii="Times New Roman" w:eastAsia="Times New Roman" w:hAnsi="Times New Roman" w:cs="Times New Roman"/>
          <w:sz w:val="24"/>
          <w:szCs w:val="24"/>
        </w:rPr>
      </w:pPr>
    </w:p>
    <w:p w14:paraId="555C0381" w14:textId="67151608" w:rsidR="00D263F6" w:rsidRPr="001D15E2" w:rsidRDefault="00D263F6" w:rsidP="00D263F6">
      <w:pPr>
        <w:ind w:left="21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6.2.9.6) Vancomycin Time Out</w:t>
      </w:r>
      <w:r w:rsidR="00B6006B" w:rsidRPr="001D15E2">
        <w:rPr>
          <w:rFonts w:ascii="Times New Roman" w:eastAsia="Times New Roman" w:hAnsi="Times New Roman" w:cs="Times New Roman"/>
          <w:color w:val="000000"/>
        </w:rPr>
        <w:t>:</w:t>
      </w:r>
    </w:p>
    <w:p w14:paraId="6CA081E1" w14:textId="700EB099" w:rsidR="00D263F6" w:rsidRPr="001D15E2" w:rsidRDefault="00D263F6" w:rsidP="00B6006B">
      <w:pPr>
        <w:ind w:left="2160"/>
        <w:rPr>
          <w:rFonts w:ascii="Times New Roman" w:eastAsia="Times New Roman" w:hAnsi="Times New Roman" w:cs="Times New Roman"/>
          <w:sz w:val="24"/>
          <w:szCs w:val="24"/>
        </w:rPr>
      </w:pPr>
      <w:proofErr w:type="gramStart"/>
      <w:r w:rsidRPr="001D15E2">
        <w:rPr>
          <w:rFonts w:ascii="Times New Roman" w:eastAsia="Times New Roman" w:hAnsi="Times New Roman" w:cs="Times New Roman"/>
          <w:color w:val="000000"/>
        </w:rPr>
        <w:t>-A 72 hour</w:t>
      </w:r>
      <w:proofErr w:type="gramEnd"/>
      <w:r w:rsidRPr="001D15E2">
        <w:rPr>
          <w:rFonts w:ascii="Times New Roman" w:eastAsia="Times New Roman" w:hAnsi="Times New Roman" w:cs="Times New Roman"/>
          <w:color w:val="000000"/>
        </w:rPr>
        <w:t xml:space="preserve"> Vancomycin Time Out will require the ordering provider to re-evaluate the appropriateness of continuing vancomycin therapy</w:t>
      </w:r>
    </w:p>
    <w:p w14:paraId="64A38E1F" w14:textId="77777777" w:rsidR="00D263F6" w:rsidRPr="001D15E2" w:rsidRDefault="00D263F6" w:rsidP="00D263F6">
      <w:pPr>
        <w:ind w:left="216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-A </w:t>
      </w:r>
      <w:proofErr w:type="gramStart"/>
      <w:r w:rsidRPr="001D15E2">
        <w:rPr>
          <w:rFonts w:ascii="Times New Roman" w:eastAsia="Times New Roman" w:hAnsi="Times New Roman" w:cs="Times New Roman"/>
          <w:color w:val="000000"/>
        </w:rPr>
        <w:t>7 day</w:t>
      </w:r>
      <w:proofErr w:type="gramEnd"/>
      <w:r w:rsidRPr="001D15E2">
        <w:rPr>
          <w:rFonts w:ascii="Times New Roman" w:eastAsia="Times New Roman" w:hAnsi="Times New Roman" w:cs="Times New Roman"/>
          <w:color w:val="000000"/>
        </w:rPr>
        <w:t xml:space="preserve"> time out will require the ordering provider to re-evaluate the appropriateness of continuing vancomycin therapy.</w:t>
      </w:r>
    </w:p>
    <w:p w14:paraId="71901EFD" w14:textId="77777777" w:rsidR="00D263F6" w:rsidRPr="001D15E2" w:rsidRDefault="00D263F6" w:rsidP="00D263F6">
      <w:pPr>
        <w:spacing w:after="240"/>
        <w:rPr>
          <w:rFonts w:ascii="Times New Roman" w:eastAsia="Times New Roman" w:hAnsi="Times New Roman" w:cs="Times New Roman"/>
          <w:sz w:val="24"/>
          <w:szCs w:val="24"/>
        </w:rPr>
      </w:pPr>
    </w:p>
    <w:p w14:paraId="4101C70C" w14:textId="77777777" w:rsidR="00D263F6" w:rsidRPr="001D15E2" w:rsidRDefault="00D263F6" w:rsidP="00D263F6">
      <w:pPr>
        <w:ind w:left="72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6.3.) Special Vancomycin Dosing Considerations:</w:t>
      </w:r>
    </w:p>
    <w:p w14:paraId="7C3DEA00" w14:textId="77777777" w:rsidR="00D263F6" w:rsidRPr="001D15E2" w:rsidRDefault="00D263F6" w:rsidP="00D263F6">
      <w:pPr>
        <w:rPr>
          <w:rFonts w:ascii="Times New Roman" w:eastAsia="Times New Roman" w:hAnsi="Times New Roman" w:cs="Times New Roman"/>
          <w:sz w:val="24"/>
          <w:szCs w:val="24"/>
        </w:rPr>
      </w:pPr>
    </w:p>
    <w:p w14:paraId="6E470F9D" w14:textId="77777777" w:rsidR="00D263F6" w:rsidRPr="001D15E2" w:rsidRDefault="00D263F6" w:rsidP="00D263F6">
      <w:pPr>
        <w:ind w:left="72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6.3.1.) Chronic or Acute Hemodialysis (HD):</w:t>
      </w:r>
    </w:p>
    <w:p w14:paraId="372EDF90" w14:textId="77777777" w:rsidR="00D263F6" w:rsidRPr="001D15E2" w:rsidRDefault="00D263F6" w:rsidP="00D263F6">
      <w:pPr>
        <w:rPr>
          <w:rFonts w:ascii="Times New Roman" w:eastAsia="Times New Roman" w:hAnsi="Times New Roman" w:cs="Times New Roman"/>
          <w:sz w:val="24"/>
          <w:szCs w:val="24"/>
        </w:rPr>
      </w:pPr>
    </w:p>
    <w:p w14:paraId="1C4375F3" w14:textId="785878FA"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6.3.1.1.) Key Background Information (</w:t>
      </w:r>
      <w:r w:rsidR="00B6006B" w:rsidRPr="001D15E2">
        <w:rPr>
          <w:rFonts w:ascii="Times New Roman" w:eastAsia="Times New Roman" w:hAnsi="Times New Roman" w:cs="Times New Roman"/>
          <w:color w:val="000000"/>
        </w:rPr>
        <w:t>5-9</w:t>
      </w:r>
      <w:r w:rsidRPr="001D15E2">
        <w:rPr>
          <w:rFonts w:ascii="Times New Roman" w:eastAsia="Times New Roman" w:hAnsi="Times New Roman" w:cs="Times New Roman"/>
          <w:color w:val="000000"/>
        </w:rPr>
        <w:t>):</w:t>
      </w:r>
    </w:p>
    <w:p w14:paraId="6310AE90" w14:textId="77777777" w:rsidR="00D263F6" w:rsidRPr="001D15E2" w:rsidRDefault="00D263F6" w:rsidP="00D263F6">
      <w:pPr>
        <w:rPr>
          <w:rFonts w:ascii="Times New Roman" w:eastAsia="Times New Roman" w:hAnsi="Times New Roman" w:cs="Times New Roman"/>
          <w:sz w:val="24"/>
          <w:szCs w:val="24"/>
        </w:rPr>
      </w:pPr>
    </w:p>
    <w:p w14:paraId="1205A880" w14:textId="77777777" w:rsidR="00D263F6" w:rsidRPr="001D15E2" w:rsidRDefault="00D263F6" w:rsidP="00D263F6">
      <w:pPr>
        <w:numPr>
          <w:ilvl w:val="0"/>
          <w:numId w:val="40"/>
        </w:numPr>
        <w:ind w:left="1800"/>
        <w:textAlignment w:val="baseline"/>
        <w:rPr>
          <w:rFonts w:ascii="Arial" w:eastAsia="Times New Roman" w:hAnsi="Arial" w:cs="Arial"/>
          <w:color w:val="000000"/>
        </w:rPr>
      </w:pPr>
      <w:r w:rsidRPr="001D15E2">
        <w:rPr>
          <w:rFonts w:ascii="Times New Roman" w:eastAsia="Times New Roman" w:hAnsi="Times New Roman" w:cs="Times New Roman"/>
          <w:i/>
          <w:iCs/>
          <w:color w:val="000000"/>
        </w:rPr>
        <w:t>Staphylococcus aureus</w:t>
      </w:r>
      <w:r w:rsidRPr="001D15E2">
        <w:rPr>
          <w:rFonts w:ascii="Times New Roman" w:eastAsia="Times New Roman" w:hAnsi="Times New Roman" w:cs="Times New Roman"/>
          <w:color w:val="000000"/>
        </w:rPr>
        <w:t xml:space="preserve"> is one of the most common causes of serious systemic infections in HD patients, so IV vancomycin will be initiated in most HD patients with signs &amp; symptoms that suggest a bacterial infection</w:t>
      </w:r>
    </w:p>
    <w:p w14:paraId="7E1DF656" w14:textId="77777777" w:rsidR="00D263F6" w:rsidRPr="001D15E2" w:rsidRDefault="00D263F6" w:rsidP="00D263F6">
      <w:pPr>
        <w:numPr>
          <w:ilvl w:val="0"/>
          <w:numId w:val="40"/>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Since vancomycin is primarily eliminated via the kidneys, the terminal elimination half-life in </w:t>
      </w:r>
      <w:proofErr w:type="spellStart"/>
      <w:r w:rsidRPr="001D15E2">
        <w:rPr>
          <w:rFonts w:ascii="Times New Roman" w:eastAsia="Times New Roman" w:hAnsi="Times New Roman" w:cs="Times New Roman"/>
          <w:color w:val="000000"/>
        </w:rPr>
        <w:t>anuric</w:t>
      </w:r>
      <w:proofErr w:type="spellEnd"/>
      <w:r w:rsidRPr="001D15E2">
        <w:rPr>
          <w:rFonts w:ascii="Times New Roman" w:eastAsia="Times New Roman" w:hAnsi="Times New Roman" w:cs="Times New Roman"/>
          <w:color w:val="000000"/>
        </w:rPr>
        <w:t xml:space="preserve"> patients is long (100-200 hours) and is a result of a small fraction of non-renal clearance (most likely due to hepatic conjugation)</w:t>
      </w:r>
    </w:p>
    <w:p w14:paraId="5E803827" w14:textId="77777777" w:rsidR="00D263F6" w:rsidRPr="001D15E2" w:rsidRDefault="00D263F6" w:rsidP="00D263F6">
      <w:pPr>
        <w:numPr>
          <w:ilvl w:val="0"/>
          <w:numId w:val="40"/>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On average, the Volume of distribution (</w:t>
      </w:r>
      <w:proofErr w:type="spellStart"/>
      <w:r w:rsidRPr="001D15E2">
        <w:rPr>
          <w:rFonts w:ascii="Times New Roman" w:eastAsia="Times New Roman" w:hAnsi="Times New Roman" w:cs="Times New Roman"/>
          <w:color w:val="000000"/>
        </w:rPr>
        <w:t>Vd</w:t>
      </w:r>
      <w:proofErr w:type="spellEnd"/>
      <w:r w:rsidRPr="001D15E2">
        <w:rPr>
          <w:rFonts w:ascii="Times New Roman" w:eastAsia="Times New Roman" w:hAnsi="Times New Roman" w:cs="Times New Roman"/>
          <w:color w:val="000000"/>
        </w:rPr>
        <w:t>) tends to be higher in HD patients (0.7 - 0.9 L/kg) than in non-HD patients, but it is still within the range observed in non-HD patients (0.4-1.0 L/kg)</w:t>
      </w:r>
    </w:p>
    <w:p w14:paraId="77F71432" w14:textId="51A7D914" w:rsidR="00D263F6" w:rsidRPr="001D15E2" w:rsidRDefault="00D263F6" w:rsidP="00D263F6">
      <w:pPr>
        <w:numPr>
          <w:ilvl w:val="0"/>
          <w:numId w:val="40"/>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The “</w:t>
      </w:r>
      <w:r w:rsidR="00B6006B" w:rsidRPr="001D15E2">
        <w:rPr>
          <w:rFonts w:ascii="Times New Roman" w:eastAsia="Times New Roman" w:hAnsi="Times New Roman" w:cs="Times New Roman"/>
          <w:color w:val="000000"/>
        </w:rPr>
        <w:t>h</w:t>
      </w:r>
      <w:r w:rsidRPr="001D15E2">
        <w:rPr>
          <w:rFonts w:ascii="Times New Roman" w:eastAsia="Times New Roman" w:hAnsi="Times New Roman" w:cs="Times New Roman"/>
          <w:color w:val="000000"/>
        </w:rPr>
        <w:t>igh-permeability” HD membranes that are currently used remove approximately 30-50% of the circulating intravascular concentration of vancomycin during a typical ~</w:t>
      </w:r>
      <w:proofErr w:type="gramStart"/>
      <w:r w:rsidRPr="001D15E2">
        <w:rPr>
          <w:rFonts w:ascii="Times New Roman" w:eastAsia="Times New Roman" w:hAnsi="Times New Roman" w:cs="Times New Roman"/>
          <w:color w:val="000000"/>
        </w:rPr>
        <w:t>4 hour</w:t>
      </w:r>
      <w:proofErr w:type="gramEnd"/>
      <w:r w:rsidRPr="001D15E2">
        <w:rPr>
          <w:rFonts w:ascii="Times New Roman" w:eastAsia="Times New Roman" w:hAnsi="Times New Roman" w:cs="Times New Roman"/>
          <w:color w:val="000000"/>
        </w:rPr>
        <w:t xml:space="preserve"> HD session.</w:t>
      </w:r>
    </w:p>
    <w:p w14:paraId="5CCEAECF" w14:textId="77777777" w:rsidR="00D263F6" w:rsidRPr="001D15E2" w:rsidRDefault="00D263F6" w:rsidP="00D263F6">
      <w:pPr>
        <w:numPr>
          <w:ilvl w:val="0"/>
          <w:numId w:val="40"/>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The amount removed is predominantly influenced by the duration of the HD session (shorter HD sessions (i.e., 1-2 hours) will remove substantially less drug)</w:t>
      </w:r>
    </w:p>
    <w:p w14:paraId="001523BA" w14:textId="77777777" w:rsidR="00D263F6" w:rsidRPr="001D15E2" w:rsidRDefault="00D263F6" w:rsidP="00D263F6">
      <w:pPr>
        <w:numPr>
          <w:ilvl w:val="0"/>
          <w:numId w:val="40"/>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There is a “rebound phase” following a HD session where the intravascular vancomycin concentrations will increase (by approximately 20-30%) when compared to the immediate post-HD concentrations.</w:t>
      </w:r>
    </w:p>
    <w:p w14:paraId="460858F5" w14:textId="77777777" w:rsidR="00D263F6" w:rsidRPr="001D15E2" w:rsidRDefault="00D263F6" w:rsidP="00D263F6">
      <w:pPr>
        <w:numPr>
          <w:ilvl w:val="0"/>
          <w:numId w:val="40"/>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This “rebound phase” is a result of extravascular-intravascular equilibration and usually lasts approximately 3-6 hours</w:t>
      </w:r>
    </w:p>
    <w:p w14:paraId="4949864C" w14:textId="77777777" w:rsidR="00D263F6" w:rsidRPr="001D15E2" w:rsidRDefault="00D263F6" w:rsidP="00D263F6">
      <w:pPr>
        <w:spacing w:after="240"/>
        <w:rPr>
          <w:rFonts w:ascii="Times New Roman" w:eastAsia="Times New Roman" w:hAnsi="Times New Roman" w:cs="Times New Roman"/>
          <w:sz w:val="24"/>
          <w:szCs w:val="24"/>
        </w:rPr>
      </w:pPr>
    </w:p>
    <w:p w14:paraId="24B1EA2D" w14:textId="77777777"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6.3.1.2.) Additional Baseline Patient Data to Collect, Assess, &amp; Document for HD Patients:</w:t>
      </w:r>
    </w:p>
    <w:p w14:paraId="58718EA6" w14:textId="77777777" w:rsidR="00D263F6" w:rsidRPr="001D15E2" w:rsidRDefault="00D263F6" w:rsidP="00D263F6">
      <w:pPr>
        <w:rPr>
          <w:rFonts w:ascii="Times New Roman" w:eastAsia="Times New Roman" w:hAnsi="Times New Roman" w:cs="Times New Roman"/>
          <w:sz w:val="24"/>
          <w:szCs w:val="24"/>
        </w:rPr>
      </w:pPr>
    </w:p>
    <w:p w14:paraId="177A4907" w14:textId="544B9D4B" w:rsidR="00D263F6" w:rsidRPr="001D15E2" w:rsidRDefault="00D263F6" w:rsidP="00D263F6">
      <w:pPr>
        <w:numPr>
          <w:ilvl w:val="0"/>
          <w:numId w:val="41"/>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The Pharmacist will review the EMR</w:t>
      </w:r>
      <w:r w:rsidR="00B6006B"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 xml:space="preserve">system for specific details about the patient’s HD schedule (i.e., “One Time” HD session, Scheduled HD sessions (days, times, </w:t>
      </w:r>
      <w:r w:rsidRPr="001D15E2">
        <w:rPr>
          <w:rFonts w:ascii="Times New Roman" w:eastAsia="Times New Roman" w:hAnsi="Times New Roman" w:cs="Times New Roman"/>
          <w:color w:val="000000"/>
        </w:rPr>
        <w:lastRenderedPageBreak/>
        <w:t>duration), Combinations of “One Time” and Scheduled HD sessions).</w:t>
      </w:r>
      <w:r w:rsidR="00B6006B"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 xml:space="preserve"> If there are no HD Orders in the CPOE system (and the patient is a known HD patient), then the Pharmacist will contact the Hemodialysis Unit to determine the anticipated orders and to alert them of the need for the Nephrology Service to enter HD orders into the EMR</w:t>
      </w:r>
      <w:r w:rsidR="0013679F"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t>system.</w:t>
      </w:r>
      <w:r w:rsidR="0013679F" w:rsidRPr="001D15E2">
        <w:rPr>
          <w:rFonts w:ascii="Times New Roman" w:eastAsia="Times New Roman" w:hAnsi="Times New Roman" w:cs="Times New Roman"/>
          <w:color w:val="000000"/>
        </w:rPr>
        <w:t xml:space="preserve"> [???Still applicable with EPIC]</w:t>
      </w:r>
    </w:p>
    <w:p w14:paraId="49505966" w14:textId="22FA2D56" w:rsidR="00D263F6" w:rsidRPr="001D15E2" w:rsidRDefault="00D263F6" w:rsidP="00D263F6">
      <w:pPr>
        <w:numPr>
          <w:ilvl w:val="0"/>
          <w:numId w:val="42"/>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Pharmacist will assess the patient for the presence of any residual renal function (which usually will be documented in nephrology/hemodialysis medical records, </w:t>
      </w:r>
      <w:r w:rsidR="0013679F" w:rsidRPr="001D15E2">
        <w:rPr>
          <w:rFonts w:ascii="Times New Roman" w:eastAsia="Times New Roman" w:hAnsi="Times New Roman" w:cs="Times New Roman"/>
          <w:color w:val="000000"/>
        </w:rPr>
        <w:t xml:space="preserve">progress </w:t>
      </w:r>
      <w:r w:rsidRPr="001D15E2">
        <w:rPr>
          <w:rFonts w:ascii="Times New Roman" w:eastAsia="Times New Roman" w:hAnsi="Times New Roman" w:cs="Times New Roman"/>
          <w:color w:val="000000"/>
        </w:rPr>
        <w:t>notes, or can be determined via discussions with caregivers)</w:t>
      </w:r>
    </w:p>
    <w:p w14:paraId="2A827F50" w14:textId="77777777" w:rsidR="00D263F6" w:rsidRPr="001D15E2" w:rsidRDefault="00D263F6" w:rsidP="00D263F6">
      <w:pPr>
        <w:rPr>
          <w:rFonts w:ascii="Times New Roman" w:eastAsia="Times New Roman" w:hAnsi="Times New Roman" w:cs="Times New Roman"/>
          <w:sz w:val="24"/>
          <w:szCs w:val="24"/>
        </w:rPr>
      </w:pPr>
    </w:p>
    <w:p w14:paraId="6B5AF10F" w14:textId="0CF0F038"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6.3.1.3.) Development of Initial Vancomycin Dose and Administration Interval</w:t>
      </w:r>
      <w:r w:rsidR="006C3A4A" w:rsidRPr="001D15E2">
        <w:rPr>
          <w:rFonts w:ascii="Times New Roman" w:eastAsia="Times New Roman" w:hAnsi="Times New Roman" w:cs="Times New Roman"/>
          <w:color w:val="000000"/>
        </w:rPr>
        <w:t xml:space="preserve"> for HD patients</w:t>
      </w:r>
      <w:r w:rsidRPr="001D15E2">
        <w:rPr>
          <w:rFonts w:ascii="Times New Roman" w:eastAsia="Times New Roman" w:hAnsi="Times New Roman" w:cs="Times New Roman"/>
          <w:color w:val="000000"/>
        </w:rPr>
        <w:t>:</w:t>
      </w:r>
    </w:p>
    <w:p w14:paraId="1ADEB3DA" w14:textId="77777777" w:rsidR="00D263F6" w:rsidRPr="001D15E2" w:rsidRDefault="00D263F6" w:rsidP="00D263F6">
      <w:pPr>
        <w:rPr>
          <w:rFonts w:ascii="Times New Roman" w:eastAsia="Times New Roman" w:hAnsi="Times New Roman" w:cs="Times New Roman"/>
          <w:sz w:val="24"/>
          <w:szCs w:val="24"/>
        </w:rPr>
      </w:pPr>
    </w:p>
    <w:p w14:paraId="6CA67F25" w14:textId="77777777" w:rsidR="00D263F6" w:rsidRPr="001D15E2" w:rsidRDefault="00D263F6" w:rsidP="00D263F6">
      <w:pPr>
        <w:numPr>
          <w:ilvl w:val="0"/>
          <w:numId w:val="43"/>
        </w:numPr>
        <w:ind w:left="1800"/>
        <w:textAlignment w:val="baseline"/>
        <w:rPr>
          <w:rFonts w:ascii="Times New Roman" w:hAnsi="Times New Roman" w:cs="Times New Roman"/>
        </w:rPr>
      </w:pPr>
      <w:r w:rsidRPr="001D15E2">
        <w:rPr>
          <w:rFonts w:ascii="Times New Roman" w:hAnsi="Times New Roman" w:cs="Times New Roman"/>
        </w:rPr>
        <w:t xml:space="preserve">The </w:t>
      </w:r>
      <w:hyperlink r:id="rId7" w:history="1">
        <w:r w:rsidRPr="001D15E2">
          <w:rPr>
            <w:rFonts w:ascii="Times New Roman" w:hAnsi="Times New Roman" w:cs="Times New Roman"/>
          </w:rPr>
          <w:t>https://clincalc.com/Vancomycin/Beta.aspx</w:t>
        </w:r>
      </w:hyperlink>
      <w:r w:rsidRPr="001D15E2">
        <w:rPr>
          <w:rFonts w:ascii="Times New Roman" w:hAnsi="Times New Roman" w:cs="Times New Roman"/>
        </w:rPr>
        <w:t xml:space="preserve"> calculator </w:t>
      </w:r>
      <w:r w:rsidRPr="001D15E2">
        <w:rPr>
          <w:rFonts w:ascii="Times New Roman" w:hAnsi="Times New Roman" w:cs="Times New Roman"/>
          <w:b/>
          <w:bCs/>
        </w:rPr>
        <w:t>DOES NOT</w:t>
      </w:r>
      <w:r w:rsidRPr="001D15E2">
        <w:rPr>
          <w:rFonts w:ascii="Times New Roman" w:hAnsi="Times New Roman" w:cs="Times New Roman"/>
        </w:rPr>
        <w:t xml:space="preserve"> need to be utilized for HD patients who need vancomycin therapy</w:t>
      </w:r>
    </w:p>
    <w:p w14:paraId="4A689D2F" w14:textId="48873E34" w:rsidR="00D263F6" w:rsidRPr="001D15E2" w:rsidRDefault="00D263F6" w:rsidP="00D263F6">
      <w:pPr>
        <w:numPr>
          <w:ilvl w:val="0"/>
          <w:numId w:val="43"/>
        </w:numPr>
        <w:ind w:left="1800"/>
        <w:textAlignment w:val="baseline"/>
        <w:rPr>
          <w:rFonts w:ascii="Times New Roman" w:hAnsi="Times New Roman" w:cs="Times New Roman"/>
        </w:rPr>
      </w:pPr>
      <w:r w:rsidRPr="001D15E2">
        <w:rPr>
          <w:rFonts w:ascii="Times New Roman" w:hAnsi="Times New Roman" w:cs="Times New Roman"/>
        </w:rPr>
        <w:t xml:space="preserve">An initial IV Vancomycin </w:t>
      </w:r>
      <w:r w:rsidR="0013679F" w:rsidRPr="001D15E2">
        <w:rPr>
          <w:rFonts w:ascii="Times New Roman" w:hAnsi="Times New Roman" w:cs="Times New Roman"/>
          <w:b/>
          <w:bCs/>
          <w:u w:val="single"/>
        </w:rPr>
        <w:t xml:space="preserve">loading </w:t>
      </w:r>
      <w:r w:rsidRPr="001D15E2">
        <w:rPr>
          <w:rFonts w:ascii="Times New Roman" w:hAnsi="Times New Roman" w:cs="Times New Roman"/>
          <w:b/>
          <w:bCs/>
          <w:u w:val="single"/>
        </w:rPr>
        <w:t>dose</w:t>
      </w:r>
      <w:r w:rsidRPr="001D15E2">
        <w:rPr>
          <w:rFonts w:ascii="Times New Roman" w:hAnsi="Times New Roman" w:cs="Times New Roman"/>
        </w:rPr>
        <w:t xml:space="preserve"> of </w:t>
      </w:r>
      <w:r w:rsidRPr="001D15E2">
        <w:rPr>
          <w:rFonts w:ascii="Times New Roman" w:hAnsi="Times New Roman" w:cs="Times New Roman"/>
          <w:b/>
          <w:bCs/>
        </w:rPr>
        <w:t>25 mg/kg</w:t>
      </w:r>
      <w:r w:rsidRPr="001D15E2">
        <w:rPr>
          <w:rFonts w:ascii="Times New Roman" w:hAnsi="Times New Roman" w:cs="Times New Roman"/>
        </w:rPr>
        <w:t xml:space="preserve"> (Actual Body Weight, </w:t>
      </w:r>
      <w:r w:rsidRPr="001D15E2">
        <w:rPr>
          <w:rFonts w:ascii="Times New Roman" w:hAnsi="Times New Roman" w:cs="Times New Roman"/>
          <w:b/>
          <w:bCs/>
        </w:rPr>
        <w:t>up to a maximum single dose of 3000 milligrams</w:t>
      </w:r>
      <w:r w:rsidRPr="001D15E2">
        <w:rPr>
          <w:rFonts w:ascii="Times New Roman" w:hAnsi="Times New Roman" w:cs="Times New Roman"/>
        </w:rPr>
        <w:t>) should be computed and rounded to the nearest 250 milligram increment</w:t>
      </w:r>
    </w:p>
    <w:p w14:paraId="2A62FFE6" w14:textId="77777777" w:rsidR="00D263F6" w:rsidRPr="001D15E2" w:rsidRDefault="00D263F6" w:rsidP="00D263F6">
      <w:pPr>
        <w:numPr>
          <w:ilvl w:val="0"/>
          <w:numId w:val="43"/>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first treatment dose of Vancomycin should be administered </w:t>
      </w:r>
      <w:r w:rsidRPr="001D15E2">
        <w:rPr>
          <w:rFonts w:ascii="Times New Roman" w:eastAsia="Times New Roman" w:hAnsi="Times New Roman" w:cs="Times New Roman"/>
          <w:b/>
          <w:bCs/>
          <w:color w:val="000000"/>
        </w:rPr>
        <w:t>as soon as possible</w:t>
      </w:r>
      <w:r w:rsidRPr="001D15E2">
        <w:rPr>
          <w:rFonts w:ascii="Times New Roman" w:eastAsia="Times New Roman" w:hAnsi="Times New Roman" w:cs="Times New Roman"/>
          <w:color w:val="000000"/>
        </w:rPr>
        <w:t xml:space="preserve"> and without regard to the patient’s HD schedule.</w:t>
      </w:r>
    </w:p>
    <w:p w14:paraId="32FFDCA4" w14:textId="0529A582" w:rsidR="00D263F6" w:rsidRPr="001D15E2" w:rsidRDefault="00D263F6" w:rsidP="00D263F6">
      <w:pPr>
        <w:numPr>
          <w:ilvl w:val="0"/>
          <w:numId w:val="43"/>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With the exception of the first treatment dose (as described above), </w:t>
      </w:r>
      <w:r w:rsidRPr="001D15E2">
        <w:rPr>
          <w:rFonts w:ascii="Times New Roman" w:eastAsia="Times New Roman" w:hAnsi="Times New Roman" w:cs="Times New Roman"/>
          <w:b/>
          <w:bCs/>
          <w:color w:val="000000"/>
        </w:rPr>
        <w:t>ALL</w:t>
      </w:r>
      <w:r w:rsidRPr="001D15E2">
        <w:rPr>
          <w:rFonts w:ascii="Times New Roman" w:eastAsia="Times New Roman" w:hAnsi="Times New Roman" w:cs="Times New Roman"/>
          <w:color w:val="000000"/>
        </w:rPr>
        <w:t xml:space="preserve"> </w:t>
      </w:r>
      <w:r w:rsidR="0013679F" w:rsidRPr="001D15E2">
        <w:rPr>
          <w:rFonts w:ascii="Times New Roman" w:eastAsia="Times New Roman" w:hAnsi="Times New Roman" w:cs="Times New Roman"/>
          <w:color w:val="000000"/>
        </w:rPr>
        <w:t xml:space="preserve">subsequent </w:t>
      </w:r>
      <w:r w:rsidRPr="001D15E2">
        <w:rPr>
          <w:rFonts w:ascii="Times New Roman" w:eastAsia="Times New Roman" w:hAnsi="Times New Roman" w:cs="Times New Roman"/>
          <w:color w:val="000000"/>
        </w:rPr>
        <w:t xml:space="preserve">doses of vancomycin should be scheduled to be administered </w:t>
      </w:r>
      <w:r w:rsidR="0013679F" w:rsidRPr="001D15E2">
        <w:rPr>
          <w:rFonts w:ascii="Times New Roman" w:eastAsia="Times New Roman" w:hAnsi="Times New Roman" w:cs="Times New Roman"/>
          <w:color w:val="000000"/>
        </w:rPr>
        <w:t xml:space="preserve">on HD days </w:t>
      </w:r>
      <w:r w:rsidRPr="001D15E2">
        <w:rPr>
          <w:rFonts w:ascii="Times New Roman" w:eastAsia="Times New Roman" w:hAnsi="Times New Roman" w:cs="Times New Roman"/>
          <w:b/>
          <w:bCs/>
          <w:color w:val="000000"/>
        </w:rPr>
        <w:t>after the patient’s HD session</w:t>
      </w:r>
      <w:r w:rsidR="0013679F" w:rsidRPr="001D15E2">
        <w:rPr>
          <w:rFonts w:ascii="Times New Roman" w:eastAsia="Times New Roman" w:hAnsi="Times New Roman" w:cs="Times New Roman"/>
          <w:b/>
          <w:bCs/>
          <w:color w:val="000000"/>
        </w:rPr>
        <w:t xml:space="preserve"> is complete.</w:t>
      </w:r>
    </w:p>
    <w:p w14:paraId="1CC0615D" w14:textId="77777777" w:rsidR="00D263F6" w:rsidRPr="001D15E2" w:rsidRDefault="00D263F6" w:rsidP="00D263F6">
      <w:pPr>
        <w:numPr>
          <w:ilvl w:val="0"/>
          <w:numId w:val="43"/>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The initial planned dosing interval should correlate with the patient’s specific HD schedule (with doses typically scheduled in the late afternoon [after ~3-4pm] after the patient’s HD session is complete)</w:t>
      </w:r>
    </w:p>
    <w:p w14:paraId="1B63E1D6" w14:textId="77777777" w:rsidR="00D263F6" w:rsidRPr="001D15E2" w:rsidRDefault="00D263F6" w:rsidP="00D263F6">
      <w:pPr>
        <w:rPr>
          <w:rFonts w:ascii="Times New Roman" w:eastAsia="Times New Roman" w:hAnsi="Times New Roman" w:cs="Times New Roman"/>
          <w:sz w:val="24"/>
          <w:szCs w:val="24"/>
        </w:rPr>
      </w:pPr>
    </w:p>
    <w:p w14:paraId="61DB994B" w14:textId="226973E1"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6.3.1.4.) Scheduling and Ordering of the Initial Vancomycin Serum Concentration</w:t>
      </w:r>
      <w:r w:rsidR="006C3A4A" w:rsidRPr="001D15E2">
        <w:rPr>
          <w:rFonts w:ascii="Times New Roman" w:eastAsia="Times New Roman" w:hAnsi="Times New Roman" w:cs="Times New Roman"/>
          <w:color w:val="000000"/>
        </w:rPr>
        <w:t xml:space="preserve"> for HD patients</w:t>
      </w:r>
      <w:r w:rsidRPr="001D15E2">
        <w:rPr>
          <w:rFonts w:ascii="Times New Roman" w:eastAsia="Times New Roman" w:hAnsi="Times New Roman" w:cs="Times New Roman"/>
          <w:color w:val="000000"/>
        </w:rPr>
        <w:t>:</w:t>
      </w:r>
    </w:p>
    <w:p w14:paraId="4094C82F" w14:textId="77777777" w:rsidR="00D263F6" w:rsidRPr="001D15E2" w:rsidRDefault="00D263F6" w:rsidP="00D263F6">
      <w:pPr>
        <w:rPr>
          <w:rFonts w:ascii="Times New Roman" w:eastAsia="Times New Roman" w:hAnsi="Times New Roman" w:cs="Times New Roman"/>
          <w:sz w:val="24"/>
          <w:szCs w:val="24"/>
        </w:rPr>
      </w:pPr>
    </w:p>
    <w:p w14:paraId="26D0892B" w14:textId="390F8F2B" w:rsidR="00D263F6" w:rsidRPr="001D15E2" w:rsidRDefault="00D263F6" w:rsidP="00D263F6">
      <w:pPr>
        <w:numPr>
          <w:ilvl w:val="0"/>
          <w:numId w:val="44"/>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use of the 25 mg/kg (actual body weight) </w:t>
      </w:r>
      <w:r w:rsidR="0013679F" w:rsidRPr="001D15E2">
        <w:rPr>
          <w:rFonts w:ascii="Times New Roman" w:eastAsia="Times New Roman" w:hAnsi="Times New Roman" w:cs="Times New Roman"/>
          <w:color w:val="000000"/>
        </w:rPr>
        <w:t xml:space="preserve">loading </w:t>
      </w:r>
      <w:r w:rsidRPr="001D15E2">
        <w:rPr>
          <w:rFonts w:ascii="Times New Roman" w:eastAsia="Times New Roman" w:hAnsi="Times New Roman" w:cs="Times New Roman"/>
          <w:color w:val="000000"/>
        </w:rPr>
        <w:t>dose should result in pre-dialysis serum vancomycin concentrations of &gt; 10 mg/L in nearly all HD patients.</w:t>
      </w:r>
    </w:p>
    <w:p w14:paraId="292B0526" w14:textId="043F7435" w:rsidR="00D263F6" w:rsidRPr="001D15E2" w:rsidRDefault="00D263F6" w:rsidP="00D263F6">
      <w:pPr>
        <w:numPr>
          <w:ilvl w:val="0"/>
          <w:numId w:val="44"/>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first blood draw will be scheduled </w:t>
      </w:r>
      <w:r w:rsidRPr="001D15E2">
        <w:rPr>
          <w:rFonts w:ascii="Times New Roman" w:eastAsia="Times New Roman" w:hAnsi="Times New Roman" w:cs="Times New Roman"/>
          <w:b/>
          <w:bCs/>
          <w:color w:val="000000"/>
        </w:rPr>
        <w:t xml:space="preserve">on </w:t>
      </w:r>
      <w:r w:rsidR="0013679F" w:rsidRPr="001D15E2">
        <w:rPr>
          <w:rFonts w:ascii="Times New Roman" w:eastAsia="Times New Roman" w:hAnsi="Times New Roman" w:cs="Times New Roman"/>
          <w:b/>
          <w:bCs/>
          <w:color w:val="000000"/>
        </w:rPr>
        <w:t xml:space="preserve">the first inpatient </w:t>
      </w:r>
      <w:r w:rsidRPr="001D15E2">
        <w:rPr>
          <w:rFonts w:ascii="Times New Roman" w:eastAsia="Times New Roman" w:hAnsi="Times New Roman" w:cs="Times New Roman"/>
          <w:b/>
          <w:bCs/>
          <w:color w:val="000000"/>
        </w:rPr>
        <w:t>HD session day</w:t>
      </w:r>
      <w:r w:rsidR="0013679F" w:rsidRPr="001D15E2">
        <w:rPr>
          <w:rFonts w:ascii="Times New Roman" w:eastAsia="Times New Roman" w:hAnsi="Times New Roman" w:cs="Times New Roman"/>
          <w:b/>
          <w:bCs/>
          <w:color w:val="000000"/>
        </w:rPr>
        <w:t xml:space="preserve"> AFTER the loading dose</w:t>
      </w:r>
      <w:r w:rsidRPr="001D15E2">
        <w:rPr>
          <w:rFonts w:ascii="Times New Roman" w:eastAsia="Times New Roman" w:hAnsi="Times New Roman" w:cs="Times New Roman"/>
          <w:color w:val="000000"/>
        </w:rPr>
        <w:t xml:space="preserve">, and will be scheduled to occur </w:t>
      </w:r>
      <w:r w:rsidRPr="001D15E2">
        <w:rPr>
          <w:rFonts w:ascii="Times New Roman" w:eastAsia="Times New Roman" w:hAnsi="Times New Roman" w:cs="Times New Roman"/>
          <w:b/>
          <w:bCs/>
          <w:color w:val="000000"/>
        </w:rPr>
        <w:t>in the morning prior to the patient’s HD session</w:t>
      </w:r>
    </w:p>
    <w:p w14:paraId="72714411" w14:textId="77777777" w:rsidR="00D263F6" w:rsidRPr="001D15E2" w:rsidRDefault="00D263F6" w:rsidP="00D263F6">
      <w:pPr>
        <w:numPr>
          <w:ilvl w:val="0"/>
          <w:numId w:val="44"/>
        </w:numPr>
        <w:ind w:left="180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 </w:t>
      </w:r>
      <w:r w:rsidRPr="001D15E2">
        <w:rPr>
          <w:rFonts w:ascii="Times New Roman" w:eastAsia="Times New Roman" w:hAnsi="Times New Roman" w:cs="Times New Roman"/>
          <w:b/>
          <w:bCs/>
          <w:i/>
          <w:iCs/>
          <w:color w:val="000000"/>
        </w:rPr>
        <w:t>possible</w:t>
      </w:r>
      <w:r w:rsidRPr="001D15E2">
        <w:rPr>
          <w:rFonts w:ascii="Times New Roman" w:eastAsia="Times New Roman" w:hAnsi="Times New Roman" w:cs="Times New Roman"/>
          <w:color w:val="000000"/>
        </w:rPr>
        <w:t xml:space="preserve"> exception to this recommendation: </w:t>
      </w:r>
    </w:p>
    <w:p w14:paraId="7E4D2207" w14:textId="77777777" w:rsidR="00D263F6" w:rsidRPr="001D15E2" w:rsidRDefault="00D263F6" w:rsidP="00D263F6">
      <w:pPr>
        <w:numPr>
          <w:ilvl w:val="2"/>
          <w:numId w:val="45"/>
        </w:numPr>
        <w:ind w:left="225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A HD patient who has </w:t>
      </w:r>
      <w:r w:rsidRPr="001D15E2">
        <w:rPr>
          <w:rFonts w:ascii="Times New Roman" w:eastAsia="Times New Roman" w:hAnsi="Times New Roman" w:cs="Times New Roman"/>
          <w:b/>
          <w:bCs/>
          <w:color w:val="000000"/>
        </w:rPr>
        <w:t>confirmed residual renal function</w:t>
      </w:r>
      <w:r w:rsidRPr="001D15E2">
        <w:rPr>
          <w:rFonts w:ascii="Times New Roman" w:eastAsia="Times New Roman" w:hAnsi="Times New Roman" w:cs="Times New Roman"/>
          <w:color w:val="000000"/>
        </w:rPr>
        <w:t xml:space="preserve"> who is scheduled for HD </w:t>
      </w:r>
      <w:r w:rsidRPr="001D15E2">
        <w:rPr>
          <w:rFonts w:ascii="Times New Roman" w:eastAsia="Times New Roman" w:hAnsi="Times New Roman" w:cs="Times New Roman"/>
          <w:b/>
          <w:bCs/>
          <w:color w:val="000000"/>
        </w:rPr>
        <w:t>twice-weekly</w:t>
      </w:r>
      <w:r w:rsidRPr="001D15E2">
        <w:rPr>
          <w:rFonts w:ascii="Times New Roman" w:eastAsia="Times New Roman" w:hAnsi="Times New Roman" w:cs="Times New Roman"/>
          <w:color w:val="000000"/>
        </w:rPr>
        <w:t xml:space="preserve"> (possibly also thrice-weekly) and who has received his/her first dose of vancomycin in the afternoon on a HD session day (i.e., </w:t>
      </w:r>
      <w:r w:rsidRPr="001D15E2">
        <w:rPr>
          <w:rFonts w:ascii="Times New Roman" w:eastAsia="Times New Roman" w:hAnsi="Times New Roman" w:cs="Times New Roman"/>
          <w:b/>
          <w:bCs/>
          <w:color w:val="000000"/>
          <w:u w:val="single"/>
        </w:rPr>
        <w:t>after</w:t>
      </w:r>
      <w:r w:rsidRPr="001D15E2">
        <w:rPr>
          <w:rFonts w:ascii="Times New Roman" w:eastAsia="Times New Roman" w:hAnsi="Times New Roman" w:cs="Times New Roman"/>
          <w:color w:val="000000"/>
        </w:rPr>
        <w:t xml:space="preserve"> his/her HD is complete).</w:t>
      </w:r>
    </w:p>
    <w:p w14:paraId="701F6F6F" w14:textId="3CE69A90" w:rsidR="00D263F6" w:rsidRPr="001D15E2" w:rsidRDefault="00D263F6" w:rsidP="00D263F6">
      <w:pPr>
        <w:numPr>
          <w:ilvl w:val="3"/>
          <w:numId w:val="46"/>
        </w:numPr>
        <w:ind w:left="2970"/>
        <w:textAlignment w:val="baseline"/>
        <w:rPr>
          <w:rFonts w:ascii="Arial" w:eastAsia="Times New Roman" w:hAnsi="Arial" w:cs="Arial"/>
          <w:color w:val="000000"/>
        </w:rPr>
      </w:pPr>
      <w:r w:rsidRPr="001D15E2">
        <w:rPr>
          <w:rFonts w:ascii="Times New Roman" w:eastAsia="Times New Roman" w:hAnsi="Times New Roman" w:cs="Times New Roman"/>
          <w:color w:val="000000"/>
        </w:rPr>
        <w:t>In such a case scenario, the patient’s residual renal function could potentially eliminate enough vancomycin from his/her body such that serum concentrations may decrease to below 10 mg/L well before the next scheduled HD session.</w:t>
      </w:r>
    </w:p>
    <w:p w14:paraId="0102F023" w14:textId="77777777" w:rsidR="00D263F6" w:rsidRPr="001D15E2" w:rsidRDefault="00D263F6" w:rsidP="00D263F6">
      <w:pPr>
        <w:numPr>
          <w:ilvl w:val="3"/>
          <w:numId w:val="46"/>
        </w:numPr>
        <w:ind w:left="2970"/>
        <w:textAlignment w:val="baseline"/>
        <w:rPr>
          <w:rFonts w:ascii="Arial" w:eastAsia="Times New Roman" w:hAnsi="Arial" w:cs="Arial"/>
          <w:color w:val="000000"/>
        </w:rPr>
      </w:pPr>
      <w:r w:rsidRPr="001D15E2">
        <w:rPr>
          <w:rFonts w:ascii="Times New Roman" w:eastAsia="Times New Roman" w:hAnsi="Times New Roman" w:cs="Times New Roman"/>
          <w:color w:val="000000"/>
        </w:rPr>
        <w:t>In this case scenario, it would be appropriate to assess a “random” serum concentration on a non-HD day to assure that subtherapeutic vancomycin concentrations are not present.</w:t>
      </w:r>
    </w:p>
    <w:p w14:paraId="68C31719" w14:textId="7CDEEB65" w:rsidR="00D263F6" w:rsidRPr="001D15E2" w:rsidRDefault="00D263F6" w:rsidP="00D263F6">
      <w:pPr>
        <w:numPr>
          <w:ilvl w:val="3"/>
          <w:numId w:val="46"/>
        </w:numPr>
        <w:ind w:left="2970"/>
        <w:textAlignment w:val="baseline"/>
        <w:rPr>
          <w:rFonts w:ascii="Arial" w:eastAsia="Times New Roman" w:hAnsi="Arial" w:cs="Arial"/>
          <w:color w:val="000000"/>
        </w:rPr>
      </w:pPr>
      <w:r w:rsidRPr="001D15E2">
        <w:rPr>
          <w:rFonts w:ascii="Times New Roman" w:eastAsia="Times New Roman" w:hAnsi="Times New Roman" w:cs="Times New Roman"/>
          <w:b/>
          <w:bCs/>
          <w:color w:val="000000"/>
        </w:rPr>
        <w:t>Specific Illustrative Example</w:t>
      </w:r>
      <w:r w:rsidRPr="001D15E2">
        <w:rPr>
          <w:rFonts w:ascii="Times New Roman" w:eastAsia="Times New Roman" w:hAnsi="Times New Roman" w:cs="Times New Roman"/>
          <w:color w:val="000000"/>
        </w:rPr>
        <w:t xml:space="preserve">: A 100 kg male patient with some residual renal function is scheduled for HD on Monday, Wednesday, and Friday. He is admitted to </w:t>
      </w:r>
      <w:r w:rsidR="0013679F" w:rsidRPr="001D15E2">
        <w:rPr>
          <w:rFonts w:ascii="Times New Roman" w:eastAsia="Times New Roman" w:hAnsi="Times New Roman" w:cs="Times New Roman"/>
          <w:color w:val="000000"/>
        </w:rPr>
        <w:t>UConn Health John Dempsey Hospital</w:t>
      </w:r>
      <w:r w:rsidRPr="001D15E2">
        <w:rPr>
          <w:rFonts w:ascii="Times New Roman" w:eastAsia="Times New Roman" w:hAnsi="Times New Roman" w:cs="Times New Roman"/>
          <w:color w:val="000000"/>
        </w:rPr>
        <w:t xml:space="preserve"> </w:t>
      </w:r>
      <w:r w:rsidRPr="001D15E2">
        <w:rPr>
          <w:rFonts w:ascii="Times New Roman" w:eastAsia="Times New Roman" w:hAnsi="Times New Roman" w:cs="Times New Roman"/>
          <w:color w:val="000000"/>
        </w:rPr>
        <w:lastRenderedPageBreak/>
        <w:t>and receives his first vancomycin dose on Friday at 1800 (after his Friday HD session).</w:t>
      </w:r>
    </w:p>
    <w:p w14:paraId="1F5A169E" w14:textId="5C8C9FCD" w:rsidR="00D263F6" w:rsidRPr="001D15E2" w:rsidRDefault="00D263F6" w:rsidP="00D263F6">
      <w:pPr>
        <w:numPr>
          <w:ilvl w:val="4"/>
          <w:numId w:val="47"/>
        </w:numPr>
        <w:ind w:left="369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Since he has residual renal function, it is quite possible that his serum vancomycin concentrations could decrease to less than 10 mg/L as early as mid-day on Sunday.</w:t>
      </w:r>
    </w:p>
    <w:p w14:paraId="5E2265FE" w14:textId="77777777" w:rsidR="00D263F6" w:rsidRPr="001D15E2" w:rsidRDefault="00D263F6" w:rsidP="00D263F6">
      <w:pPr>
        <w:numPr>
          <w:ilvl w:val="4"/>
          <w:numId w:val="47"/>
        </w:numPr>
        <w:ind w:left="369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A serum vancomycin concentration could be scheduled to be evaluated on Sunday to evaluate for this possibility (and to justify administration of an additional dose, if warranted).</w:t>
      </w:r>
    </w:p>
    <w:p w14:paraId="68AF9CC2" w14:textId="77777777" w:rsidR="00D263F6" w:rsidRPr="001D15E2" w:rsidRDefault="00D263F6" w:rsidP="00D263F6">
      <w:pPr>
        <w:rPr>
          <w:rFonts w:ascii="Times New Roman" w:eastAsia="Times New Roman" w:hAnsi="Times New Roman" w:cs="Times New Roman"/>
          <w:sz w:val="24"/>
          <w:szCs w:val="24"/>
        </w:rPr>
      </w:pPr>
    </w:p>
    <w:p w14:paraId="341DB65D" w14:textId="05090D36"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6.3.1.5.) Assessment of the Initial Serum Vancomycin Concentration and Determination of the subsequent Vancomycin doses</w:t>
      </w:r>
      <w:r w:rsidR="006C3A4A" w:rsidRPr="001D15E2">
        <w:rPr>
          <w:rFonts w:ascii="Times New Roman" w:eastAsia="Times New Roman" w:hAnsi="Times New Roman" w:cs="Times New Roman"/>
          <w:color w:val="000000"/>
        </w:rPr>
        <w:t xml:space="preserve"> in HD patients</w:t>
      </w:r>
      <w:r w:rsidRPr="001D15E2">
        <w:rPr>
          <w:rFonts w:ascii="Times New Roman" w:eastAsia="Times New Roman" w:hAnsi="Times New Roman" w:cs="Times New Roman"/>
          <w:color w:val="000000"/>
        </w:rPr>
        <w:t>:</w:t>
      </w:r>
    </w:p>
    <w:p w14:paraId="72E9D93C" w14:textId="77777777" w:rsidR="00D263F6" w:rsidRPr="001D15E2" w:rsidRDefault="00D263F6" w:rsidP="00D263F6">
      <w:pPr>
        <w:rPr>
          <w:rFonts w:ascii="Times New Roman" w:eastAsia="Times New Roman" w:hAnsi="Times New Roman" w:cs="Times New Roman"/>
          <w:sz w:val="24"/>
          <w:szCs w:val="24"/>
        </w:rPr>
      </w:pPr>
    </w:p>
    <w:p w14:paraId="103FCFA1" w14:textId="77777777" w:rsidR="00D263F6" w:rsidRPr="001D15E2" w:rsidRDefault="00D263F6" w:rsidP="00D263F6">
      <w:pPr>
        <w:numPr>
          <w:ilvl w:val="0"/>
          <w:numId w:val="48"/>
        </w:numPr>
        <w:ind w:left="1800"/>
        <w:textAlignment w:val="baseline"/>
        <w:rPr>
          <w:rFonts w:ascii="Times New Roman" w:hAnsi="Times New Roman" w:cs="Times New Roman"/>
        </w:rPr>
      </w:pPr>
      <w:r w:rsidRPr="001D15E2">
        <w:rPr>
          <w:rFonts w:ascii="Times New Roman" w:hAnsi="Times New Roman" w:cs="Times New Roman"/>
        </w:rPr>
        <w:t xml:space="preserve">The therapeutic range for patients on HD should be a </w:t>
      </w:r>
      <w:r w:rsidRPr="001D15E2">
        <w:rPr>
          <w:rFonts w:ascii="Times New Roman" w:hAnsi="Times New Roman" w:cs="Times New Roman"/>
          <w:b/>
          <w:bCs/>
        </w:rPr>
        <w:t>pre-dialysis serum concentration of 15-20 mg/L</w:t>
      </w:r>
      <w:r w:rsidRPr="001D15E2">
        <w:rPr>
          <w:rFonts w:ascii="Times New Roman" w:hAnsi="Times New Roman" w:cs="Times New Roman"/>
        </w:rPr>
        <w:t xml:space="preserve">. This will assure an </w:t>
      </w:r>
      <w:r w:rsidRPr="001D15E2">
        <w:rPr>
          <w:rFonts w:ascii="Times New Roman" w:hAnsi="Times New Roman" w:cs="Times New Roman"/>
          <w:b/>
          <w:bCs/>
        </w:rPr>
        <w:t>AUC/MIC of 400-600 mg-h/L</w:t>
      </w:r>
      <w:r w:rsidRPr="001D15E2">
        <w:rPr>
          <w:rFonts w:ascii="Times New Roman" w:hAnsi="Times New Roman" w:cs="Times New Roman"/>
        </w:rPr>
        <w:t xml:space="preserve"> throughout the dosing interval.</w:t>
      </w:r>
    </w:p>
    <w:p w14:paraId="7B0D1EA3" w14:textId="77777777" w:rsidR="00D263F6" w:rsidRPr="001D15E2" w:rsidRDefault="00D263F6" w:rsidP="00D263F6">
      <w:pPr>
        <w:numPr>
          <w:ilvl w:val="0"/>
          <w:numId w:val="48"/>
        </w:numPr>
        <w:ind w:left="1800"/>
        <w:textAlignment w:val="baseline"/>
        <w:rPr>
          <w:rFonts w:ascii="Times New Roman" w:hAnsi="Times New Roman" w:cs="Times New Roman"/>
        </w:rPr>
      </w:pPr>
      <w:r w:rsidRPr="001D15E2">
        <w:rPr>
          <w:rFonts w:ascii="Times New Roman" w:hAnsi="Times New Roman" w:cs="Times New Roman"/>
        </w:rPr>
        <w:t xml:space="preserve">Most patients receiving thrice-weekly HD will need a Vancomycin maintenance dose of </w:t>
      </w:r>
      <w:r w:rsidRPr="001D15E2">
        <w:rPr>
          <w:rFonts w:ascii="Times New Roman" w:hAnsi="Times New Roman" w:cs="Times New Roman"/>
          <w:b/>
          <w:bCs/>
        </w:rPr>
        <w:t>10 mg/kg</w:t>
      </w:r>
      <w:r w:rsidRPr="001D15E2">
        <w:rPr>
          <w:rFonts w:ascii="Times New Roman" w:hAnsi="Times New Roman" w:cs="Times New Roman"/>
        </w:rPr>
        <w:t xml:space="preserve"> (total body weight) administered after the HD session in order to maintain pre-dialysis concentrations between 15-20 mg/L.</w:t>
      </w:r>
    </w:p>
    <w:p w14:paraId="415D5A89" w14:textId="416C11B8" w:rsidR="00D263F6" w:rsidRPr="001D15E2" w:rsidRDefault="00D263F6" w:rsidP="00D263F6">
      <w:pPr>
        <w:numPr>
          <w:ilvl w:val="0"/>
          <w:numId w:val="48"/>
        </w:numPr>
        <w:ind w:left="1800"/>
        <w:textAlignment w:val="baseline"/>
        <w:rPr>
          <w:rFonts w:ascii="Times New Roman" w:hAnsi="Times New Roman" w:cs="Times New Roman"/>
        </w:rPr>
      </w:pPr>
      <w:r w:rsidRPr="001D15E2">
        <w:rPr>
          <w:rFonts w:ascii="Times New Roman" w:hAnsi="Times New Roman" w:cs="Times New Roman"/>
        </w:rPr>
        <w:t xml:space="preserve">After documentation of proper timing of the blood draw, the </w:t>
      </w:r>
      <w:r w:rsidR="00611500" w:rsidRPr="001D15E2">
        <w:rPr>
          <w:rFonts w:ascii="Times New Roman" w:hAnsi="Times New Roman" w:cs="Times New Roman"/>
        </w:rPr>
        <w:t xml:space="preserve">pre-HD serum concentration </w:t>
      </w:r>
      <w:r w:rsidRPr="001D15E2">
        <w:rPr>
          <w:rFonts w:ascii="Times New Roman" w:hAnsi="Times New Roman" w:cs="Times New Roman"/>
        </w:rPr>
        <w:t>result should be used to determine the amount of the next Vancomycin dose to be administered (after the patient’s HD session) per the following recommendations outlined below:</w:t>
      </w:r>
    </w:p>
    <w:p w14:paraId="35671568" w14:textId="4981D18E" w:rsidR="00D263F6" w:rsidRPr="001D15E2" w:rsidRDefault="00D263F6" w:rsidP="00D263F6">
      <w:pPr>
        <w:numPr>
          <w:ilvl w:val="0"/>
          <w:numId w:val="48"/>
        </w:numPr>
        <w:ind w:left="2250"/>
        <w:textAlignment w:val="baseline"/>
        <w:rPr>
          <w:rFonts w:ascii="Times New Roman" w:hAnsi="Times New Roman" w:cs="Times New Roman"/>
        </w:rPr>
      </w:pPr>
      <w:r w:rsidRPr="001D15E2">
        <w:rPr>
          <w:rFonts w:ascii="Times New Roman" w:hAnsi="Times New Roman" w:cs="Times New Roman"/>
        </w:rPr>
        <w:t xml:space="preserve">Pre-dialysis concentration 5-10 mg/L: Increase next </w:t>
      </w:r>
      <w:r w:rsidR="002F2086" w:rsidRPr="001D15E2">
        <w:rPr>
          <w:rFonts w:ascii="Times New Roman" w:hAnsi="Times New Roman" w:cs="Times New Roman"/>
        </w:rPr>
        <w:t xml:space="preserve">10 mg/kg </w:t>
      </w:r>
      <w:r w:rsidRPr="001D15E2">
        <w:rPr>
          <w:rFonts w:ascii="Times New Roman" w:hAnsi="Times New Roman" w:cs="Times New Roman"/>
        </w:rPr>
        <w:t>maintenance dose by ~50%</w:t>
      </w:r>
    </w:p>
    <w:p w14:paraId="4EAD163D" w14:textId="154C1379" w:rsidR="00D263F6" w:rsidRPr="001D15E2" w:rsidRDefault="00D263F6" w:rsidP="00D263F6">
      <w:pPr>
        <w:numPr>
          <w:ilvl w:val="0"/>
          <w:numId w:val="48"/>
        </w:numPr>
        <w:ind w:left="2250"/>
        <w:textAlignment w:val="baseline"/>
        <w:rPr>
          <w:rFonts w:ascii="Times New Roman" w:hAnsi="Times New Roman" w:cs="Times New Roman"/>
        </w:rPr>
      </w:pPr>
      <w:r w:rsidRPr="001D15E2">
        <w:rPr>
          <w:rFonts w:ascii="Times New Roman" w:hAnsi="Times New Roman" w:cs="Times New Roman"/>
        </w:rPr>
        <w:t>Pre-dialysis concentration 10-1</w:t>
      </w:r>
      <w:r w:rsidR="000529F8" w:rsidRPr="001D15E2">
        <w:rPr>
          <w:rFonts w:ascii="Times New Roman" w:hAnsi="Times New Roman" w:cs="Times New Roman"/>
        </w:rPr>
        <w:t>4</w:t>
      </w:r>
      <w:r w:rsidRPr="001D15E2">
        <w:rPr>
          <w:rFonts w:ascii="Times New Roman" w:hAnsi="Times New Roman" w:cs="Times New Roman"/>
        </w:rPr>
        <w:t xml:space="preserve"> mg/L: Increase next </w:t>
      </w:r>
      <w:r w:rsidR="002F2086" w:rsidRPr="001D15E2">
        <w:rPr>
          <w:rFonts w:ascii="Times New Roman" w:hAnsi="Times New Roman" w:cs="Times New Roman"/>
        </w:rPr>
        <w:t xml:space="preserve">10 mg/kg </w:t>
      </w:r>
      <w:r w:rsidRPr="001D15E2">
        <w:rPr>
          <w:rFonts w:ascii="Times New Roman" w:hAnsi="Times New Roman" w:cs="Times New Roman"/>
        </w:rPr>
        <w:t>maintenance dose by ~25%</w:t>
      </w:r>
    </w:p>
    <w:p w14:paraId="613B0BBB" w14:textId="2293D503" w:rsidR="00D263F6" w:rsidRPr="001D15E2" w:rsidRDefault="00D263F6" w:rsidP="00D263F6">
      <w:pPr>
        <w:numPr>
          <w:ilvl w:val="0"/>
          <w:numId w:val="48"/>
        </w:numPr>
        <w:ind w:left="2250"/>
        <w:textAlignment w:val="baseline"/>
        <w:rPr>
          <w:rFonts w:ascii="Times New Roman" w:hAnsi="Times New Roman" w:cs="Times New Roman"/>
        </w:rPr>
      </w:pPr>
      <w:r w:rsidRPr="001D15E2">
        <w:rPr>
          <w:rFonts w:ascii="Times New Roman" w:hAnsi="Times New Roman" w:cs="Times New Roman"/>
        </w:rPr>
        <w:t xml:space="preserve">Pre-dialysis concentration 15-20 mg/L: No change in </w:t>
      </w:r>
      <w:r w:rsidR="002F2086" w:rsidRPr="001D15E2">
        <w:rPr>
          <w:rFonts w:ascii="Times New Roman" w:hAnsi="Times New Roman" w:cs="Times New Roman"/>
        </w:rPr>
        <w:t xml:space="preserve">10 mg/kg </w:t>
      </w:r>
      <w:r w:rsidRPr="001D15E2">
        <w:rPr>
          <w:rFonts w:ascii="Times New Roman" w:hAnsi="Times New Roman" w:cs="Times New Roman"/>
        </w:rPr>
        <w:t>maintenance dose</w:t>
      </w:r>
    </w:p>
    <w:p w14:paraId="313E0284" w14:textId="1C5F9594" w:rsidR="00D263F6" w:rsidRPr="001D15E2" w:rsidRDefault="00D263F6" w:rsidP="00D263F6">
      <w:pPr>
        <w:numPr>
          <w:ilvl w:val="0"/>
          <w:numId w:val="48"/>
        </w:numPr>
        <w:ind w:left="2250"/>
        <w:textAlignment w:val="baseline"/>
        <w:rPr>
          <w:rFonts w:ascii="Times New Roman" w:hAnsi="Times New Roman" w:cs="Times New Roman"/>
        </w:rPr>
      </w:pPr>
      <w:r w:rsidRPr="001D15E2">
        <w:rPr>
          <w:rFonts w:ascii="Times New Roman" w:hAnsi="Times New Roman" w:cs="Times New Roman"/>
        </w:rPr>
        <w:t>Pre-dialysis concentration 2</w:t>
      </w:r>
      <w:r w:rsidR="000529F8" w:rsidRPr="001D15E2">
        <w:rPr>
          <w:rFonts w:ascii="Times New Roman" w:hAnsi="Times New Roman" w:cs="Times New Roman"/>
        </w:rPr>
        <w:t>1</w:t>
      </w:r>
      <w:r w:rsidRPr="001D15E2">
        <w:rPr>
          <w:rFonts w:ascii="Times New Roman" w:hAnsi="Times New Roman" w:cs="Times New Roman"/>
        </w:rPr>
        <w:t xml:space="preserve">-25 mg/L: Decrease </w:t>
      </w:r>
      <w:r w:rsidR="002F2086" w:rsidRPr="001D15E2">
        <w:rPr>
          <w:rFonts w:ascii="Times New Roman" w:hAnsi="Times New Roman" w:cs="Times New Roman"/>
        </w:rPr>
        <w:t xml:space="preserve">10 mg/kg </w:t>
      </w:r>
      <w:r w:rsidRPr="001D15E2">
        <w:rPr>
          <w:rFonts w:ascii="Times New Roman" w:hAnsi="Times New Roman" w:cs="Times New Roman"/>
        </w:rPr>
        <w:t>maintenance dose by ~25%</w:t>
      </w:r>
    </w:p>
    <w:p w14:paraId="32F345EA" w14:textId="19FA1F2B" w:rsidR="00D263F6" w:rsidRPr="001D15E2" w:rsidRDefault="00D263F6" w:rsidP="00D263F6">
      <w:pPr>
        <w:numPr>
          <w:ilvl w:val="0"/>
          <w:numId w:val="48"/>
        </w:numPr>
        <w:ind w:left="2250"/>
        <w:textAlignment w:val="baseline"/>
        <w:rPr>
          <w:rFonts w:ascii="Times New Roman" w:hAnsi="Times New Roman" w:cs="Times New Roman"/>
        </w:rPr>
      </w:pPr>
      <w:r w:rsidRPr="001D15E2">
        <w:rPr>
          <w:rFonts w:ascii="Times New Roman" w:hAnsi="Times New Roman" w:cs="Times New Roman"/>
        </w:rPr>
        <w:t>Pre-dialysis concentration 2</w:t>
      </w:r>
      <w:r w:rsidR="000529F8" w:rsidRPr="001D15E2">
        <w:rPr>
          <w:rFonts w:ascii="Times New Roman" w:hAnsi="Times New Roman" w:cs="Times New Roman"/>
        </w:rPr>
        <w:t>6</w:t>
      </w:r>
      <w:r w:rsidRPr="001D15E2">
        <w:rPr>
          <w:rFonts w:ascii="Times New Roman" w:hAnsi="Times New Roman" w:cs="Times New Roman"/>
        </w:rPr>
        <w:t xml:space="preserve">-30 mg/L: Decrease </w:t>
      </w:r>
      <w:r w:rsidR="002F2086" w:rsidRPr="001D15E2">
        <w:rPr>
          <w:rFonts w:ascii="Times New Roman" w:hAnsi="Times New Roman" w:cs="Times New Roman"/>
        </w:rPr>
        <w:t xml:space="preserve">10 mg/kg </w:t>
      </w:r>
      <w:r w:rsidRPr="001D15E2">
        <w:rPr>
          <w:rFonts w:ascii="Times New Roman" w:hAnsi="Times New Roman" w:cs="Times New Roman"/>
        </w:rPr>
        <w:t>maintenance dose by ~50%</w:t>
      </w:r>
    </w:p>
    <w:p w14:paraId="39CDF22F" w14:textId="2B8A6447" w:rsidR="00D263F6" w:rsidRPr="001D15E2" w:rsidRDefault="00D263F6" w:rsidP="00D263F6">
      <w:pPr>
        <w:numPr>
          <w:ilvl w:val="0"/>
          <w:numId w:val="48"/>
        </w:numPr>
        <w:ind w:left="2250"/>
        <w:textAlignment w:val="baseline"/>
        <w:rPr>
          <w:rFonts w:ascii="Times New Roman" w:hAnsi="Times New Roman" w:cs="Times New Roman"/>
        </w:rPr>
      </w:pPr>
      <w:r w:rsidRPr="001D15E2">
        <w:rPr>
          <w:rFonts w:ascii="Times New Roman" w:hAnsi="Times New Roman" w:cs="Times New Roman"/>
        </w:rPr>
        <w:t xml:space="preserve">Pre-dialysis concentration &gt;30 mg/L: Consider holding next dose or decrease </w:t>
      </w:r>
      <w:r w:rsidR="002F2086" w:rsidRPr="001D15E2">
        <w:rPr>
          <w:rFonts w:ascii="Times New Roman" w:hAnsi="Times New Roman" w:cs="Times New Roman"/>
        </w:rPr>
        <w:t xml:space="preserve">10 mg/kg </w:t>
      </w:r>
      <w:r w:rsidRPr="001D15E2">
        <w:rPr>
          <w:rFonts w:ascii="Times New Roman" w:hAnsi="Times New Roman" w:cs="Times New Roman"/>
        </w:rPr>
        <w:t>maintenance by ~75%</w:t>
      </w:r>
    </w:p>
    <w:p w14:paraId="5DEA235B" w14:textId="77777777" w:rsidR="00D263F6" w:rsidRPr="001D15E2" w:rsidRDefault="00D263F6" w:rsidP="00D263F6">
      <w:pPr>
        <w:rPr>
          <w:rFonts w:ascii="Times New Roman" w:hAnsi="Times New Roman" w:cs="Times New Roman"/>
        </w:rPr>
      </w:pPr>
    </w:p>
    <w:p w14:paraId="7A5B44AE" w14:textId="77777777" w:rsidR="00D263F6" w:rsidRPr="001D15E2" w:rsidRDefault="00D263F6" w:rsidP="00D263F6">
      <w:pPr>
        <w:ind w:left="45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6.3.2.) Patients on Other Continuous Renal Replacement Therapies (CRRT):</w:t>
      </w:r>
    </w:p>
    <w:p w14:paraId="1A66B343" w14:textId="77777777" w:rsidR="00D263F6" w:rsidRPr="001D15E2" w:rsidRDefault="00D263F6" w:rsidP="00D263F6">
      <w:pPr>
        <w:rPr>
          <w:rFonts w:ascii="Times New Roman" w:eastAsia="Times New Roman" w:hAnsi="Times New Roman" w:cs="Times New Roman"/>
          <w:sz w:val="24"/>
          <w:szCs w:val="24"/>
        </w:rPr>
      </w:pPr>
    </w:p>
    <w:p w14:paraId="70F7C21E" w14:textId="73C69152" w:rsidR="00D263F6" w:rsidRPr="001D15E2" w:rsidRDefault="00D263F6" w:rsidP="00D263F6">
      <w:pPr>
        <w:ind w:left="81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6.3.2.1.) Background</w:t>
      </w:r>
      <w:r w:rsidR="00F518FF" w:rsidRPr="001D15E2">
        <w:rPr>
          <w:rFonts w:ascii="Times New Roman" w:eastAsia="Times New Roman" w:hAnsi="Times New Roman" w:cs="Times New Roman"/>
          <w:color w:val="000000"/>
        </w:rPr>
        <w:t xml:space="preserve"> (5)</w:t>
      </w:r>
      <w:r w:rsidRPr="001D15E2">
        <w:rPr>
          <w:rFonts w:ascii="Times New Roman" w:eastAsia="Times New Roman" w:hAnsi="Times New Roman" w:cs="Times New Roman"/>
          <w:color w:val="000000"/>
        </w:rPr>
        <w:t>:</w:t>
      </w:r>
    </w:p>
    <w:p w14:paraId="6BDEDC40" w14:textId="77777777" w:rsidR="00D263F6" w:rsidRPr="001D15E2" w:rsidRDefault="00D263F6" w:rsidP="00D263F6">
      <w:pPr>
        <w:rPr>
          <w:rFonts w:ascii="Times New Roman" w:eastAsia="Times New Roman" w:hAnsi="Times New Roman" w:cs="Times New Roman"/>
          <w:sz w:val="24"/>
          <w:szCs w:val="24"/>
        </w:rPr>
      </w:pPr>
    </w:p>
    <w:p w14:paraId="5FB47E0E" w14:textId="77777777" w:rsidR="00D263F6" w:rsidRPr="001D15E2" w:rsidRDefault="00D263F6" w:rsidP="00D263F6">
      <w:pPr>
        <w:numPr>
          <w:ilvl w:val="0"/>
          <w:numId w:val="49"/>
        </w:numPr>
        <w:ind w:left="153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most </w:t>
      </w:r>
      <w:proofErr w:type="gramStart"/>
      <w:r w:rsidRPr="001D15E2">
        <w:rPr>
          <w:rFonts w:ascii="Times New Roman" w:eastAsia="Times New Roman" w:hAnsi="Times New Roman" w:cs="Times New Roman"/>
          <w:color w:val="000000"/>
        </w:rPr>
        <w:t>commonly-used</w:t>
      </w:r>
      <w:proofErr w:type="gramEnd"/>
      <w:r w:rsidRPr="001D15E2">
        <w:rPr>
          <w:rFonts w:ascii="Times New Roman" w:eastAsia="Times New Roman" w:hAnsi="Times New Roman" w:cs="Times New Roman"/>
          <w:color w:val="000000"/>
        </w:rPr>
        <w:t xml:space="preserve"> CRRTs used in critically-ill patients are continuous </w:t>
      </w:r>
      <w:proofErr w:type="spellStart"/>
      <w:r w:rsidRPr="001D15E2">
        <w:rPr>
          <w:rFonts w:ascii="Times New Roman" w:eastAsia="Times New Roman" w:hAnsi="Times New Roman" w:cs="Times New Roman"/>
          <w:color w:val="000000"/>
        </w:rPr>
        <w:t>venovenous</w:t>
      </w:r>
      <w:proofErr w:type="spellEnd"/>
      <w:r w:rsidRPr="001D15E2">
        <w:rPr>
          <w:rFonts w:ascii="Times New Roman" w:eastAsia="Times New Roman" w:hAnsi="Times New Roman" w:cs="Times New Roman"/>
          <w:color w:val="000000"/>
        </w:rPr>
        <w:t xml:space="preserve"> hemofiltration (CVVH), continuous </w:t>
      </w:r>
      <w:proofErr w:type="spellStart"/>
      <w:r w:rsidRPr="001D15E2">
        <w:rPr>
          <w:rFonts w:ascii="Times New Roman" w:eastAsia="Times New Roman" w:hAnsi="Times New Roman" w:cs="Times New Roman"/>
          <w:color w:val="000000"/>
        </w:rPr>
        <w:t>venovenous</w:t>
      </w:r>
      <w:proofErr w:type="spellEnd"/>
      <w:r w:rsidRPr="001D15E2">
        <w:rPr>
          <w:rFonts w:ascii="Times New Roman" w:eastAsia="Times New Roman" w:hAnsi="Times New Roman" w:cs="Times New Roman"/>
          <w:color w:val="000000"/>
        </w:rPr>
        <w:t xml:space="preserve"> hemodialysis (CVVHD), and continuous </w:t>
      </w:r>
      <w:proofErr w:type="spellStart"/>
      <w:r w:rsidRPr="001D15E2">
        <w:rPr>
          <w:rFonts w:ascii="Times New Roman" w:eastAsia="Times New Roman" w:hAnsi="Times New Roman" w:cs="Times New Roman"/>
          <w:color w:val="000000"/>
        </w:rPr>
        <w:t>venovenous</w:t>
      </w:r>
      <w:proofErr w:type="spellEnd"/>
      <w:r w:rsidRPr="001D15E2">
        <w:rPr>
          <w:rFonts w:ascii="Times New Roman" w:eastAsia="Times New Roman" w:hAnsi="Times New Roman" w:cs="Times New Roman"/>
          <w:color w:val="000000"/>
        </w:rPr>
        <w:t xml:space="preserve"> </w:t>
      </w:r>
      <w:proofErr w:type="spellStart"/>
      <w:r w:rsidRPr="001D15E2">
        <w:rPr>
          <w:rFonts w:ascii="Times New Roman" w:eastAsia="Times New Roman" w:hAnsi="Times New Roman" w:cs="Times New Roman"/>
          <w:color w:val="000000"/>
        </w:rPr>
        <w:t>hemodialfiltration</w:t>
      </w:r>
      <w:proofErr w:type="spellEnd"/>
      <w:r w:rsidRPr="001D15E2">
        <w:rPr>
          <w:rFonts w:ascii="Times New Roman" w:eastAsia="Times New Roman" w:hAnsi="Times New Roman" w:cs="Times New Roman"/>
          <w:color w:val="000000"/>
        </w:rPr>
        <w:t xml:space="preserve"> (CVVHDF). </w:t>
      </w:r>
    </w:p>
    <w:p w14:paraId="2A54D433" w14:textId="77777777" w:rsidR="00D263F6" w:rsidRPr="001D15E2" w:rsidRDefault="00D263F6" w:rsidP="00D263F6">
      <w:pPr>
        <w:numPr>
          <w:ilvl w:val="0"/>
          <w:numId w:val="49"/>
        </w:numPr>
        <w:ind w:left="1530"/>
        <w:textAlignment w:val="baseline"/>
        <w:rPr>
          <w:rFonts w:ascii="Arial" w:eastAsia="Times New Roman" w:hAnsi="Arial" w:cs="Arial"/>
          <w:color w:val="000000"/>
        </w:rPr>
      </w:pPr>
      <w:proofErr w:type="gramStart"/>
      <w:r w:rsidRPr="001D15E2">
        <w:rPr>
          <w:rFonts w:ascii="Times New Roman" w:eastAsia="Times New Roman" w:hAnsi="Times New Roman" w:cs="Times New Roman"/>
          <w:color w:val="000000"/>
        </w:rPr>
        <w:t>As a general rule</w:t>
      </w:r>
      <w:proofErr w:type="gramEnd"/>
      <w:r w:rsidRPr="001D15E2">
        <w:rPr>
          <w:rFonts w:ascii="Times New Roman" w:eastAsia="Times New Roman" w:hAnsi="Times New Roman" w:cs="Times New Roman"/>
          <w:color w:val="000000"/>
        </w:rPr>
        <w:t>, these CRRTs are much more efficient at removing vancomycin from the bloodstream than traditional intermittent HD, but the elimination is still somewhat slower than that observed for a patient with normal renal function.</w:t>
      </w:r>
    </w:p>
    <w:p w14:paraId="135D7EB3" w14:textId="77777777" w:rsidR="00D263F6" w:rsidRPr="001D15E2" w:rsidRDefault="00D263F6" w:rsidP="00D263F6">
      <w:pPr>
        <w:numPr>
          <w:ilvl w:val="0"/>
          <w:numId w:val="49"/>
        </w:numPr>
        <w:ind w:left="1530"/>
        <w:textAlignment w:val="baseline"/>
        <w:rPr>
          <w:rFonts w:ascii="Arial" w:eastAsia="Times New Roman" w:hAnsi="Arial" w:cs="Arial"/>
          <w:color w:val="000000"/>
        </w:rPr>
      </w:pPr>
      <w:r w:rsidRPr="001D15E2">
        <w:rPr>
          <w:rFonts w:ascii="Times New Roman" w:eastAsia="Times New Roman" w:hAnsi="Times New Roman" w:cs="Times New Roman"/>
          <w:color w:val="000000"/>
        </w:rPr>
        <w:t>Most patients receiving CVVH will end up needing vancomycin total daily dosage regimens that will be similar or slightly lower to those computed for patients with normal renal function (e.g., 7.5-10 mg/kg every 12 hours).</w:t>
      </w:r>
    </w:p>
    <w:p w14:paraId="04D24829" w14:textId="77777777" w:rsidR="00D263F6" w:rsidRPr="001D15E2" w:rsidRDefault="00D263F6" w:rsidP="00D263F6">
      <w:pPr>
        <w:rPr>
          <w:rFonts w:ascii="Times New Roman" w:eastAsia="Times New Roman" w:hAnsi="Times New Roman" w:cs="Times New Roman"/>
          <w:sz w:val="24"/>
          <w:szCs w:val="24"/>
        </w:rPr>
      </w:pPr>
    </w:p>
    <w:p w14:paraId="12270A0A" w14:textId="29F24BCF" w:rsidR="00D263F6" w:rsidRPr="001D15E2" w:rsidRDefault="00D263F6" w:rsidP="00D263F6">
      <w:pPr>
        <w:ind w:left="81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lastRenderedPageBreak/>
        <w:t>6.3.2.2.) Development of the Initial Vancomycin Dose and Administration Interval</w:t>
      </w:r>
      <w:r w:rsidR="00F518FF" w:rsidRPr="001D15E2">
        <w:rPr>
          <w:rFonts w:ascii="Times New Roman" w:eastAsia="Times New Roman" w:hAnsi="Times New Roman" w:cs="Times New Roman"/>
          <w:color w:val="000000"/>
        </w:rPr>
        <w:t xml:space="preserve"> for CRRT patients</w:t>
      </w:r>
      <w:r w:rsidRPr="001D15E2">
        <w:rPr>
          <w:rFonts w:ascii="Times New Roman" w:eastAsia="Times New Roman" w:hAnsi="Times New Roman" w:cs="Times New Roman"/>
          <w:color w:val="000000"/>
        </w:rPr>
        <w:t>:</w:t>
      </w:r>
    </w:p>
    <w:p w14:paraId="7EB8DD7F" w14:textId="77777777" w:rsidR="00D263F6" w:rsidRPr="001D15E2" w:rsidRDefault="00D263F6" w:rsidP="00D263F6">
      <w:pPr>
        <w:rPr>
          <w:rFonts w:ascii="Times New Roman" w:eastAsia="Times New Roman" w:hAnsi="Times New Roman" w:cs="Times New Roman"/>
          <w:sz w:val="24"/>
          <w:szCs w:val="24"/>
        </w:rPr>
      </w:pPr>
    </w:p>
    <w:p w14:paraId="1516565D" w14:textId="17561643" w:rsidR="00D263F6" w:rsidRPr="001D15E2" w:rsidRDefault="00D263F6" w:rsidP="00D263F6">
      <w:pPr>
        <w:numPr>
          <w:ilvl w:val="0"/>
          <w:numId w:val="50"/>
        </w:numPr>
        <w:ind w:left="1530"/>
        <w:textAlignment w:val="baseline"/>
        <w:rPr>
          <w:rFonts w:ascii="Times New Roman" w:hAnsi="Times New Roman" w:cs="Times New Roman"/>
        </w:rPr>
      </w:pPr>
      <w:r w:rsidRPr="001D15E2">
        <w:rPr>
          <w:rFonts w:ascii="Times New Roman" w:hAnsi="Times New Roman" w:cs="Times New Roman"/>
        </w:rPr>
        <w:t xml:space="preserve">The Pharmacist will first determine the specific type of CRRT that the patient is </w:t>
      </w:r>
      <w:r w:rsidR="00F518FF" w:rsidRPr="001D15E2">
        <w:rPr>
          <w:rFonts w:ascii="Times New Roman" w:hAnsi="Times New Roman" w:cs="Times New Roman"/>
        </w:rPr>
        <w:t xml:space="preserve"> r</w:t>
      </w:r>
      <w:r w:rsidRPr="001D15E2">
        <w:rPr>
          <w:rFonts w:ascii="Times New Roman" w:hAnsi="Times New Roman" w:cs="Times New Roman"/>
        </w:rPr>
        <w:t>eceiving (or is expected to receive, if it has not been initiated yet)</w:t>
      </w:r>
    </w:p>
    <w:p w14:paraId="14FBDFC4" w14:textId="77777777" w:rsidR="00D263F6" w:rsidRPr="001D15E2" w:rsidRDefault="00D263F6" w:rsidP="00D263F6">
      <w:pPr>
        <w:numPr>
          <w:ilvl w:val="0"/>
          <w:numId w:val="50"/>
        </w:numPr>
        <w:ind w:left="1530"/>
        <w:textAlignment w:val="baseline"/>
        <w:rPr>
          <w:rFonts w:ascii="Times New Roman" w:hAnsi="Times New Roman" w:cs="Times New Roman"/>
        </w:rPr>
      </w:pPr>
      <w:r w:rsidRPr="001D15E2">
        <w:rPr>
          <w:rFonts w:ascii="Times New Roman" w:hAnsi="Times New Roman" w:cs="Times New Roman"/>
        </w:rPr>
        <w:t>After this determination, he/she will then start the patient on:</w:t>
      </w:r>
    </w:p>
    <w:p w14:paraId="1DC41B9A" w14:textId="77777777" w:rsidR="00D263F6" w:rsidRPr="001D15E2" w:rsidRDefault="00D263F6" w:rsidP="00F518FF">
      <w:pPr>
        <w:numPr>
          <w:ilvl w:val="2"/>
          <w:numId w:val="50"/>
        </w:numPr>
        <w:textAlignment w:val="baseline"/>
        <w:rPr>
          <w:rFonts w:ascii="Times New Roman" w:hAnsi="Times New Roman" w:cs="Times New Roman"/>
        </w:rPr>
      </w:pPr>
      <w:r w:rsidRPr="001D15E2">
        <w:rPr>
          <w:rFonts w:ascii="Times New Roman" w:hAnsi="Times New Roman" w:cs="Times New Roman"/>
        </w:rPr>
        <w:t xml:space="preserve">A </w:t>
      </w:r>
      <w:r w:rsidRPr="001D15E2">
        <w:rPr>
          <w:rFonts w:ascii="Times New Roman" w:hAnsi="Times New Roman" w:cs="Times New Roman"/>
          <w:b/>
          <w:bCs/>
        </w:rPr>
        <w:t xml:space="preserve">loading dose </w:t>
      </w:r>
      <w:r w:rsidRPr="001D15E2">
        <w:rPr>
          <w:rFonts w:ascii="Times New Roman" w:hAnsi="Times New Roman" w:cs="Times New Roman"/>
        </w:rPr>
        <w:t>of</w:t>
      </w:r>
      <w:r w:rsidRPr="001D15E2">
        <w:rPr>
          <w:rFonts w:ascii="Times New Roman" w:hAnsi="Times New Roman" w:cs="Times New Roman"/>
          <w:b/>
          <w:bCs/>
        </w:rPr>
        <w:t xml:space="preserve"> 25 mg/kg</w:t>
      </w:r>
      <w:r w:rsidRPr="001D15E2">
        <w:rPr>
          <w:rFonts w:ascii="Times New Roman" w:hAnsi="Times New Roman" w:cs="Times New Roman"/>
        </w:rPr>
        <w:t xml:space="preserve"> (maximum 3000 milligrams)</w:t>
      </w:r>
    </w:p>
    <w:p w14:paraId="07639BAB" w14:textId="77777777" w:rsidR="00D263F6" w:rsidRPr="001D15E2" w:rsidRDefault="00D263F6" w:rsidP="00F518FF">
      <w:pPr>
        <w:numPr>
          <w:ilvl w:val="2"/>
          <w:numId w:val="50"/>
        </w:numPr>
        <w:textAlignment w:val="baseline"/>
        <w:rPr>
          <w:rFonts w:ascii="Times New Roman" w:hAnsi="Times New Roman" w:cs="Times New Roman"/>
          <w:b/>
          <w:bCs/>
        </w:rPr>
      </w:pPr>
      <w:r w:rsidRPr="001D15E2">
        <w:rPr>
          <w:rFonts w:ascii="Times New Roman" w:hAnsi="Times New Roman" w:cs="Times New Roman"/>
        </w:rPr>
        <w:t xml:space="preserve">A </w:t>
      </w:r>
      <w:r w:rsidRPr="001D15E2">
        <w:rPr>
          <w:rFonts w:ascii="Times New Roman" w:hAnsi="Times New Roman" w:cs="Times New Roman"/>
          <w:b/>
          <w:bCs/>
        </w:rPr>
        <w:t>maintenance dose</w:t>
      </w:r>
      <w:r w:rsidRPr="001D15E2">
        <w:rPr>
          <w:rFonts w:ascii="Times New Roman" w:hAnsi="Times New Roman" w:cs="Times New Roman"/>
        </w:rPr>
        <w:t xml:space="preserve"> of </w:t>
      </w:r>
      <w:r w:rsidRPr="001D15E2">
        <w:rPr>
          <w:rFonts w:ascii="Times New Roman" w:hAnsi="Times New Roman" w:cs="Times New Roman"/>
          <w:b/>
          <w:bCs/>
        </w:rPr>
        <w:t>7.5-10 mg/kg IV every 12 hours</w:t>
      </w:r>
    </w:p>
    <w:p w14:paraId="1357B5DB" w14:textId="20546FF1" w:rsidR="00D263F6" w:rsidRPr="001D15E2" w:rsidRDefault="00D263F6" w:rsidP="00D263F6">
      <w:pPr>
        <w:numPr>
          <w:ilvl w:val="0"/>
          <w:numId w:val="50"/>
        </w:numPr>
        <w:ind w:left="153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Refer to the detailed guidelines for developing dosing regimens for Vancomycin for the specific type of CRRT that the patient is receiving (information found on the </w:t>
      </w:r>
      <w:r w:rsidRPr="001D15E2">
        <w:rPr>
          <w:rFonts w:ascii="Times New Roman" w:eastAsia="Times New Roman" w:hAnsi="Times New Roman" w:cs="Times New Roman"/>
          <w:i/>
          <w:iCs/>
          <w:color w:val="000000"/>
        </w:rPr>
        <w:t>https://health.uconn.edu/pharmacy/</w:t>
      </w:r>
      <w:r w:rsidRPr="001D15E2">
        <w:rPr>
          <w:rFonts w:ascii="Times New Roman" w:eastAsia="Times New Roman" w:hAnsi="Times New Roman" w:cs="Times New Roman"/>
          <w:color w:val="000000"/>
        </w:rPr>
        <w:t xml:space="preserve"> website)</w:t>
      </w:r>
    </w:p>
    <w:p w14:paraId="26E85805" w14:textId="77777777" w:rsidR="00D263F6" w:rsidRPr="001D15E2" w:rsidRDefault="00D263F6" w:rsidP="00D263F6">
      <w:pPr>
        <w:rPr>
          <w:rFonts w:ascii="Times New Roman" w:eastAsia="Times New Roman" w:hAnsi="Times New Roman" w:cs="Times New Roman"/>
          <w:sz w:val="24"/>
          <w:szCs w:val="24"/>
        </w:rPr>
      </w:pPr>
    </w:p>
    <w:p w14:paraId="3A8579E7" w14:textId="77777777" w:rsidR="00D263F6" w:rsidRPr="001D15E2" w:rsidRDefault="00D263F6" w:rsidP="00D263F6">
      <w:pPr>
        <w:ind w:left="81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6.3.2.3.) Scheduling and Ordering of the Initial Vancomycin Serum Concentration:</w:t>
      </w:r>
    </w:p>
    <w:p w14:paraId="2DA274B3" w14:textId="77777777" w:rsidR="00D263F6" w:rsidRPr="001D15E2" w:rsidRDefault="00D263F6" w:rsidP="00D263F6">
      <w:pPr>
        <w:rPr>
          <w:rFonts w:ascii="Times New Roman" w:eastAsia="Times New Roman" w:hAnsi="Times New Roman" w:cs="Times New Roman"/>
          <w:sz w:val="24"/>
          <w:szCs w:val="24"/>
        </w:rPr>
      </w:pPr>
    </w:p>
    <w:p w14:paraId="4C63D270" w14:textId="06AA496E" w:rsidR="00D263F6" w:rsidRPr="001D15E2" w:rsidRDefault="00D263F6" w:rsidP="00D263F6">
      <w:pPr>
        <w:numPr>
          <w:ilvl w:val="0"/>
          <w:numId w:val="51"/>
        </w:numPr>
        <w:ind w:left="1530"/>
        <w:textAlignment w:val="baseline"/>
        <w:rPr>
          <w:rFonts w:ascii="Times New Roman" w:hAnsi="Times New Roman" w:cs="Times New Roman"/>
        </w:rPr>
      </w:pPr>
      <w:r w:rsidRPr="001D15E2">
        <w:rPr>
          <w:rFonts w:ascii="Times New Roman" w:hAnsi="Times New Roman" w:cs="Times New Roman"/>
        </w:rPr>
        <w:t xml:space="preserve">Since patients on CRRT will be critically ill in the ICU, the pharmacist can order a serum peak and trough for a patient on CRRT </w:t>
      </w:r>
      <w:r w:rsidR="00F518FF" w:rsidRPr="001D15E2">
        <w:rPr>
          <w:rFonts w:ascii="Times New Roman" w:hAnsi="Times New Roman" w:cs="Times New Roman"/>
        </w:rPr>
        <w:t>as early as</w:t>
      </w:r>
      <w:r w:rsidRPr="001D15E2">
        <w:rPr>
          <w:rFonts w:ascii="Times New Roman" w:hAnsi="Times New Roman" w:cs="Times New Roman"/>
        </w:rPr>
        <w:t xml:space="preserve"> the first maintenance dose to quickly determine the appropriateness of the initial regimen.</w:t>
      </w:r>
    </w:p>
    <w:p w14:paraId="2C8D039B" w14:textId="77777777" w:rsidR="00D263F6" w:rsidRPr="001D15E2" w:rsidRDefault="00D263F6" w:rsidP="00D263F6">
      <w:pPr>
        <w:spacing w:after="240"/>
        <w:rPr>
          <w:rFonts w:ascii="Times New Roman" w:eastAsia="Times New Roman" w:hAnsi="Times New Roman" w:cs="Times New Roman"/>
          <w:sz w:val="24"/>
          <w:szCs w:val="24"/>
        </w:rPr>
      </w:pPr>
    </w:p>
    <w:p w14:paraId="38D020E2" w14:textId="77777777" w:rsidR="00D263F6" w:rsidRPr="001D15E2" w:rsidRDefault="00D263F6" w:rsidP="00D263F6">
      <w:pPr>
        <w:ind w:left="45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6.3.3.) Patients with Significant Obesity (BMI &gt; 40):</w:t>
      </w:r>
    </w:p>
    <w:p w14:paraId="238A5432" w14:textId="77777777" w:rsidR="00D263F6" w:rsidRPr="001D15E2" w:rsidRDefault="00D263F6" w:rsidP="00D263F6">
      <w:pPr>
        <w:rPr>
          <w:rFonts w:ascii="Times New Roman" w:eastAsia="Times New Roman" w:hAnsi="Times New Roman" w:cs="Times New Roman"/>
          <w:sz w:val="24"/>
          <w:szCs w:val="24"/>
        </w:rPr>
      </w:pPr>
    </w:p>
    <w:p w14:paraId="0CCCD0B1" w14:textId="0A869069" w:rsidR="00D263F6" w:rsidRPr="001D15E2" w:rsidRDefault="00D263F6" w:rsidP="00D263F6">
      <w:pPr>
        <w:ind w:left="90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6.3.3.1.) Background</w:t>
      </w:r>
      <w:r w:rsidR="00F518FF" w:rsidRPr="001D15E2">
        <w:rPr>
          <w:rFonts w:ascii="Times New Roman" w:eastAsia="Times New Roman" w:hAnsi="Times New Roman" w:cs="Times New Roman"/>
          <w:color w:val="000000"/>
        </w:rPr>
        <w:t xml:space="preserve"> (5)</w:t>
      </w:r>
      <w:r w:rsidRPr="001D15E2">
        <w:rPr>
          <w:rFonts w:ascii="Times New Roman" w:eastAsia="Times New Roman" w:hAnsi="Times New Roman" w:cs="Times New Roman"/>
          <w:color w:val="000000"/>
        </w:rPr>
        <w:t>:</w:t>
      </w:r>
    </w:p>
    <w:p w14:paraId="286ED791" w14:textId="77777777" w:rsidR="00D263F6" w:rsidRPr="001D15E2" w:rsidRDefault="00D263F6" w:rsidP="00D263F6">
      <w:pPr>
        <w:rPr>
          <w:rFonts w:ascii="Times New Roman" w:eastAsia="Times New Roman" w:hAnsi="Times New Roman" w:cs="Times New Roman"/>
          <w:sz w:val="24"/>
          <w:szCs w:val="24"/>
        </w:rPr>
      </w:pPr>
    </w:p>
    <w:p w14:paraId="3F50912B" w14:textId="31B5F836" w:rsidR="00D263F6" w:rsidRPr="001D15E2" w:rsidRDefault="00F518FF" w:rsidP="00D263F6">
      <w:pPr>
        <w:numPr>
          <w:ilvl w:val="0"/>
          <w:numId w:val="52"/>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Many r</w:t>
      </w:r>
      <w:r w:rsidR="00D263F6" w:rsidRPr="001D15E2">
        <w:rPr>
          <w:rFonts w:ascii="Times New Roman" w:eastAsia="Times New Roman" w:hAnsi="Times New Roman" w:cs="Times New Roman"/>
          <w:color w:val="000000"/>
        </w:rPr>
        <w:t xml:space="preserve">ecent publications and systematic observations </w:t>
      </w:r>
      <w:r w:rsidRPr="001D15E2">
        <w:rPr>
          <w:rFonts w:ascii="Times New Roman" w:eastAsia="Times New Roman" w:hAnsi="Times New Roman" w:cs="Times New Roman"/>
          <w:color w:val="000000"/>
        </w:rPr>
        <w:t xml:space="preserve">also </w:t>
      </w:r>
      <w:r w:rsidR="00D263F6" w:rsidRPr="001D15E2">
        <w:rPr>
          <w:rFonts w:ascii="Times New Roman" w:eastAsia="Times New Roman" w:hAnsi="Times New Roman" w:cs="Times New Roman"/>
          <w:color w:val="000000"/>
        </w:rPr>
        <w:t xml:space="preserve">done at </w:t>
      </w:r>
      <w:r w:rsidR="00A42605" w:rsidRPr="001D15E2">
        <w:rPr>
          <w:rFonts w:ascii="Times New Roman" w:eastAsia="Times New Roman" w:hAnsi="Times New Roman" w:cs="Times New Roman"/>
          <w:color w:val="000000"/>
        </w:rPr>
        <w:t xml:space="preserve">UConn Health John Dempsey Hospital </w:t>
      </w:r>
      <w:r w:rsidR="00D263F6" w:rsidRPr="001D15E2">
        <w:rPr>
          <w:rFonts w:ascii="Times New Roman" w:eastAsia="Times New Roman" w:hAnsi="Times New Roman" w:cs="Times New Roman"/>
          <w:color w:val="000000"/>
        </w:rPr>
        <w:t>confirm that, when compared to non-obese patients, patients with significant obesity: </w:t>
      </w:r>
    </w:p>
    <w:p w14:paraId="10DE0101" w14:textId="10011527" w:rsidR="00D263F6" w:rsidRPr="001D15E2" w:rsidRDefault="00D263F6" w:rsidP="00D263F6">
      <w:pPr>
        <w:ind w:left="25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w:t>
      </w:r>
      <w:proofErr w:type="spellStart"/>
      <w:r w:rsidRPr="001D15E2">
        <w:rPr>
          <w:rFonts w:ascii="Times New Roman" w:eastAsia="Times New Roman" w:hAnsi="Times New Roman" w:cs="Times New Roman"/>
          <w:color w:val="000000"/>
        </w:rPr>
        <w:t>i</w:t>
      </w:r>
      <w:proofErr w:type="spellEnd"/>
      <w:r w:rsidRPr="001D15E2">
        <w:rPr>
          <w:rFonts w:ascii="Times New Roman" w:eastAsia="Times New Roman" w:hAnsi="Times New Roman" w:cs="Times New Roman"/>
          <w:color w:val="000000"/>
        </w:rPr>
        <w:t xml:space="preserve">) </w:t>
      </w:r>
      <w:r w:rsidR="00F518FF" w:rsidRPr="001D15E2">
        <w:rPr>
          <w:rFonts w:ascii="Times New Roman" w:eastAsia="Times New Roman" w:hAnsi="Times New Roman" w:cs="Times New Roman"/>
          <w:color w:val="000000"/>
        </w:rPr>
        <w:t xml:space="preserve">have a lower weight-indexed Volume of Distribution </w:t>
      </w:r>
      <w:r w:rsidR="002F2086" w:rsidRPr="001D15E2">
        <w:rPr>
          <w:rFonts w:ascii="Times New Roman" w:eastAsia="Times New Roman" w:hAnsi="Times New Roman" w:cs="Times New Roman"/>
          <w:color w:val="000000"/>
        </w:rPr>
        <w:t xml:space="preserve">(L/kg) </w:t>
      </w:r>
      <w:r w:rsidR="00F518FF" w:rsidRPr="001D15E2">
        <w:rPr>
          <w:rFonts w:ascii="Times New Roman" w:eastAsia="Times New Roman" w:hAnsi="Times New Roman" w:cs="Times New Roman"/>
          <w:color w:val="000000"/>
        </w:rPr>
        <w:t xml:space="preserve">and </w:t>
      </w:r>
      <w:r w:rsidRPr="001D15E2">
        <w:rPr>
          <w:rFonts w:ascii="Times New Roman" w:eastAsia="Times New Roman" w:hAnsi="Times New Roman" w:cs="Times New Roman"/>
          <w:color w:val="000000"/>
        </w:rPr>
        <w:t>can have longer-than-predicted vancomycin terminal elimination half</w:t>
      </w:r>
      <w:r w:rsidR="002F2086" w:rsidRPr="001D15E2">
        <w:rPr>
          <w:rFonts w:ascii="Times New Roman" w:eastAsia="Times New Roman" w:hAnsi="Times New Roman" w:cs="Times New Roman"/>
          <w:color w:val="000000"/>
        </w:rPr>
        <w:t>-</w:t>
      </w:r>
      <w:r w:rsidRPr="001D15E2">
        <w:rPr>
          <w:rFonts w:ascii="Times New Roman" w:eastAsia="Times New Roman" w:hAnsi="Times New Roman" w:cs="Times New Roman"/>
          <w:color w:val="000000"/>
        </w:rPr>
        <w:t>lives, </w:t>
      </w:r>
    </w:p>
    <w:p w14:paraId="2FD949CC" w14:textId="2D000796" w:rsidR="00D263F6" w:rsidRPr="001D15E2" w:rsidRDefault="00D263F6" w:rsidP="00D263F6">
      <w:pPr>
        <w:ind w:left="25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(ii) are at higher risk for supra-therapeutic serum vancomycin troughs, and</w:t>
      </w:r>
    </w:p>
    <w:p w14:paraId="3DF0E70F" w14:textId="77777777" w:rsidR="00D263F6" w:rsidRPr="001D15E2" w:rsidRDefault="00D263F6" w:rsidP="00D263F6">
      <w:pPr>
        <w:ind w:left="252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(iii) have a higher risk for vancomycin-associated nephrotoxicity.</w:t>
      </w:r>
    </w:p>
    <w:p w14:paraId="5DDCFD05" w14:textId="77777777" w:rsidR="00D263F6" w:rsidRPr="001D15E2" w:rsidRDefault="00D263F6" w:rsidP="00D263F6">
      <w:pPr>
        <w:spacing w:after="240"/>
        <w:rPr>
          <w:rFonts w:ascii="Times New Roman" w:eastAsia="Times New Roman" w:hAnsi="Times New Roman" w:cs="Times New Roman"/>
          <w:sz w:val="24"/>
          <w:szCs w:val="24"/>
        </w:rPr>
      </w:pPr>
    </w:p>
    <w:p w14:paraId="01E3891A" w14:textId="77777777" w:rsidR="00D263F6" w:rsidRPr="001D15E2" w:rsidRDefault="00D263F6" w:rsidP="00D263F6">
      <w:pPr>
        <w:ind w:left="90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6.3.3.2.) Development of the Initial Vancomycin Dose and Administration Interval:</w:t>
      </w:r>
    </w:p>
    <w:p w14:paraId="110F6D96" w14:textId="77777777" w:rsidR="00D263F6" w:rsidRPr="001D15E2" w:rsidRDefault="00D263F6" w:rsidP="00D263F6">
      <w:pPr>
        <w:rPr>
          <w:rFonts w:ascii="Times New Roman" w:eastAsia="Times New Roman" w:hAnsi="Times New Roman" w:cs="Times New Roman"/>
          <w:sz w:val="24"/>
          <w:szCs w:val="24"/>
        </w:rPr>
      </w:pPr>
    </w:p>
    <w:p w14:paraId="17EBBD62" w14:textId="77777777" w:rsidR="00D263F6" w:rsidRPr="001D15E2" w:rsidRDefault="00D263F6" w:rsidP="00D263F6">
      <w:pPr>
        <w:numPr>
          <w:ilvl w:val="0"/>
          <w:numId w:val="53"/>
        </w:numPr>
        <w:ind w:left="2160"/>
        <w:textAlignment w:val="baseline"/>
        <w:rPr>
          <w:rFonts w:ascii="Times New Roman" w:hAnsi="Times New Roman" w:cs="Times New Roman"/>
          <w:b/>
          <w:bCs/>
        </w:rPr>
      </w:pPr>
      <w:r w:rsidRPr="001D15E2">
        <w:rPr>
          <w:rFonts w:ascii="Times New Roman" w:hAnsi="Times New Roman" w:cs="Times New Roman"/>
        </w:rPr>
        <w:t xml:space="preserve">The Vancomycin </w:t>
      </w:r>
      <w:r w:rsidRPr="001D15E2">
        <w:rPr>
          <w:rFonts w:ascii="Times New Roman" w:hAnsi="Times New Roman" w:cs="Times New Roman"/>
          <w:b/>
          <w:bCs/>
        </w:rPr>
        <w:t>loading dose</w:t>
      </w:r>
      <w:r w:rsidRPr="001D15E2">
        <w:rPr>
          <w:rFonts w:ascii="Times New Roman" w:hAnsi="Times New Roman" w:cs="Times New Roman"/>
        </w:rPr>
        <w:t xml:space="preserve"> will be </w:t>
      </w:r>
      <w:r w:rsidRPr="001D15E2">
        <w:rPr>
          <w:rFonts w:ascii="Times New Roman" w:hAnsi="Times New Roman" w:cs="Times New Roman"/>
          <w:b/>
          <w:bCs/>
        </w:rPr>
        <w:t>25 mg/kg (maximum 3000 milligrams) </w:t>
      </w:r>
    </w:p>
    <w:p w14:paraId="49CD1152" w14:textId="77777777" w:rsidR="00D263F6" w:rsidRPr="001D15E2" w:rsidRDefault="00D263F6" w:rsidP="00D263F6">
      <w:pPr>
        <w:numPr>
          <w:ilvl w:val="0"/>
          <w:numId w:val="53"/>
        </w:numPr>
        <w:ind w:left="2160"/>
        <w:textAlignment w:val="baseline"/>
        <w:rPr>
          <w:rFonts w:ascii="Times New Roman" w:hAnsi="Times New Roman" w:cs="Times New Roman"/>
        </w:rPr>
      </w:pPr>
      <w:r w:rsidRPr="001D15E2">
        <w:rPr>
          <w:rFonts w:ascii="Times New Roman" w:hAnsi="Times New Roman" w:cs="Times New Roman"/>
        </w:rPr>
        <w:t xml:space="preserve">The initial maintenance dosing regimen will be initially computed using </w:t>
      </w:r>
      <w:hyperlink r:id="rId8" w:history="1">
        <w:r w:rsidRPr="001D15E2">
          <w:rPr>
            <w:rFonts w:ascii="Times New Roman" w:hAnsi="Times New Roman" w:cs="Times New Roman"/>
          </w:rPr>
          <w:t>https://clincalc.com/Vancomycin/Beta.aspx</w:t>
        </w:r>
      </w:hyperlink>
      <w:r w:rsidRPr="001D15E2">
        <w:rPr>
          <w:rFonts w:ascii="Times New Roman" w:hAnsi="Times New Roman" w:cs="Times New Roman"/>
        </w:rPr>
        <w:t xml:space="preserve"> as detailed in </w:t>
      </w:r>
      <w:r w:rsidRPr="001D15E2">
        <w:rPr>
          <w:rFonts w:ascii="Times New Roman" w:hAnsi="Times New Roman" w:cs="Times New Roman"/>
          <w:b/>
          <w:bCs/>
        </w:rPr>
        <w:t>Section 6.2.3</w:t>
      </w:r>
      <w:r w:rsidRPr="001D15E2">
        <w:rPr>
          <w:rFonts w:ascii="Times New Roman" w:hAnsi="Times New Roman" w:cs="Times New Roman"/>
        </w:rPr>
        <w:t>.</w:t>
      </w:r>
    </w:p>
    <w:p w14:paraId="5B1E63E2" w14:textId="77777777" w:rsidR="00D263F6" w:rsidRPr="001D15E2" w:rsidRDefault="00D263F6" w:rsidP="00D263F6">
      <w:pPr>
        <w:spacing w:after="240"/>
      </w:pPr>
    </w:p>
    <w:p w14:paraId="37EAC0ED" w14:textId="77777777"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6.3.3.3.) Scheduling and Ordering of the Initial Vancomycin Serum Trough Concentration:</w:t>
      </w:r>
    </w:p>
    <w:p w14:paraId="43F8062F" w14:textId="77777777" w:rsidR="00D263F6" w:rsidRPr="001D15E2" w:rsidRDefault="00D263F6" w:rsidP="00D263F6">
      <w:pPr>
        <w:rPr>
          <w:rFonts w:ascii="Times New Roman" w:eastAsia="Times New Roman" w:hAnsi="Times New Roman" w:cs="Times New Roman"/>
          <w:sz w:val="24"/>
          <w:szCs w:val="24"/>
        </w:rPr>
      </w:pPr>
    </w:p>
    <w:p w14:paraId="1D121ADC" w14:textId="77777777" w:rsidR="00D263F6" w:rsidRPr="001D15E2" w:rsidRDefault="00D263F6" w:rsidP="00D263F6">
      <w:pPr>
        <w:numPr>
          <w:ilvl w:val="0"/>
          <w:numId w:val="54"/>
        </w:numPr>
        <w:ind w:left="2160"/>
        <w:textAlignment w:val="baseline"/>
        <w:rPr>
          <w:rFonts w:ascii="Times New Roman" w:hAnsi="Times New Roman" w:cs="Times New Roman"/>
        </w:rPr>
      </w:pPr>
      <w:r w:rsidRPr="001D15E2">
        <w:rPr>
          <w:rFonts w:ascii="Times New Roman" w:hAnsi="Times New Roman" w:cs="Times New Roman"/>
        </w:rPr>
        <w:t xml:space="preserve">The Pharmacist should schedule and order the initial vancomycin serum peak and trough analysis as outlined in </w:t>
      </w:r>
      <w:r w:rsidRPr="001D15E2">
        <w:rPr>
          <w:rFonts w:ascii="Times New Roman" w:hAnsi="Times New Roman" w:cs="Times New Roman"/>
          <w:b/>
          <w:bCs/>
        </w:rPr>
        <w:t>Section 6.2.2.6</w:t>
      </w:r>
      <w:r w:rsidRPr="001D15E2">
        <w:rPr>
          <w:rFonts w:ascii="Times New Roman" w:hAnsi="Times New Roman" w:cs="Times New Roman"/>
        </w:rPr>
        <w:t xml:space="preserve">, with the following modification: The pharmacist should order the initial peak and trough blood draws within the first </w:t>
      </w:r>
      <w:r w:rsidRPr="001D15E2">
        <w:rPr>
          <w:rFonts w:ascii="Times New Roman" w:hAnsi="Times New Roman" w:cs="Times New Roman"/>
          <w:b/>
          <w:bCs/>
        </w:rPr>
        <w:t>24-48 hours</w:t>
      </w:r>
      <w:r w:rsidRPr="001D15E2">
        <w:rPr>
          <w:rFonts w:ascii="Times New Roman" w:hAnsi="Times New Roman" w:cs="Times New Roman"/>
        </w:rPr>
        <w:t xml:space="preserve"> of therapy.</w:t>
      </w:r>
    </w:p>
    <w:p w14:paraId="5A9D1EF8" w14:textId="77777777" w:rsidR="00D263F6" w:rsidRPr="001D15E2" w:rsidRDefault="00D263F6" w:rsidP="00D263F6">
      <w:pPr>
        <w:spacing w:after="240"/>
        <w:rPr>
          <w:rFonts w:ascii="Times New Roman" w:eastAsia="Times New Roman" w:hAnsi="Times New Roman" w:cs="Times New Roman"/>
          <w:sz w:val="24"/>
          <w:szCs w:val="24"/>
        </w:rPr>
      </w:pPr>
    </w:p>
    <w:p w14:paraId="58BA0102" w14:textId="77777777"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6.3.3.4.) Assessment of the Initial Serum Vancomycin Trough Concentration and determination of the subsequent Vancomycin doses:</w:t>
      </w:r>
    </w:p>
    <w:p w14:paraId="72C59FA9" w14:textId="77777777" w:rsidR="00D263F6" w:rsidRPr="001D15E2" w:rsidRDefault="00D263F6" w:rsidP="00D263F6">
      <w:pPr>
        <w:rPr>
          <w:rFonts w:ascii="Times New Roman" w:eastAsia="Times New Roman" w:hAnsi="Times New Roman" w:cs="Times New Roman"/>
          <w:sz w:val="24"/>
          <w:szCs w:val="24"/>
        </w:rPr>
      </w:pPr>
    </w:p>
    <w:p w14:paraId="228B12DA" w14:textId="77777777" w:rsidR="00D263F6" w:rsidRPr="001D15E2" w:rsidRDefault="00D263F6" w:rsidP="00D263F6">
      <w:pPr>
        <w:numPr>
          <w:ilvl w:val="0"/>
          <w:numId w:val="55"/>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lastRenderedPageBreak/>
        <w:t xml:space="preserve">The Pharmacist will assess the initial serum trough concentration and adjust the regimen as needed as outlined in </w:t>
      </w:r>
      <w:r w:rsidRPr="001D15E2">
        <w:rPr>
          <w:rFonts w:ascii="Times New Roman" w:eastAsia="Times New Roman" w:hAnsi="Times New Roman" w:cs="Times New Roman"/>
          <w:b/>
          <w:bCs/>
          <w:color w:val="000000"/>
        </w:rPr>
        <w:t>Section 6.2.9.3</w:t>
      </w:r>
      <w:r w:rsidRPr="001D15E2">
        <w:rPr>
          <w:rFonts w:ascii="Times New Roman" w:eastAsia="Times New Roman" w:hAnsi="Times New Roman" w:cs="Times New Roman"/>
          <w:color w:val="000000"/>
        </w:rPr>
        <w:t>.</w:t>
      </w:r>
    </w:p>
    <w:p w14:paraId="4C5F03CB" w14:textId="77777777" w:rsidR="00D263F6" w:rsidRPr="001D15E2" w:rsidRDefault="00D263F6" w:rsidP="00D263F6">
      <w:pPr>
        <w:spacing w:after="240"/>
        <w:rPr>
          <w:rFonts w:ascii="Times New Roman" w:eastAsia="Times New Roman" w:hAnsi="Times New Roman" w:cs="Times New Roman"/>
          <w:sz w:val="24"/>
          <w:szCs w:val="24"/>
        </w:rPr>
      </w:pPr>
    </w:p>
    <w:p w14:paraId="74217156" w14:textId="09B15A5A" w:rsidR="00D263F6" w:rsidRPr="001D15E2" w:rsidRDefault="00D263F6" w:rsidP="00D263F6">
      <w:pPr>
        <w:ind w:left="45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6.3.5.)</w:t>
      </w:r>
      <w:r w:rsidR="00F518FF" w:rsidRPr="001D15E2">
        <w:rPr>
          <w:rFonts w:ascii="Times New Roman" w:eastAsia="Times New Roman" w:hAnsi="Times New Roman" w:cs="Times New Roman"/>
          <w:b/>
          <w:bCs/>
          <w:color w:val="000000"/>
        </w:rPr>
        <w:t xml:space="preserve"> </w:t>
      </w:r>
      <w:r w:rsidRPr="001D15E2">
        <w:rPr>
          <w:rFonts w:ascii="Times New Roman" w:eastAsia="Times New Roman" w:hAnsi="Times New Roman" w:cs="Times New Roman"/>
          <w:b/>
          <w:bCs/>
          <w:color w:val="000000"/>
        </w:rPr>
        <w:t xml:space="preserve"> Patients with Acute Changing Renal Function:</w:t>
      </w:r>
    </w:p>
    <w:p w14:paraId="4205F457" w14:textId="77777777" w:rsidR="00D263F6" w:rsidRPr="001D15E2" w:rsidRDefault="00D263F6" w:rsidP="00D263F6">
      <w:pPr>
        <w:rPr>
          <w:rFonts w:ascii="Times New Roman" w:eastAsia="Times New Roman" w:hAnsi="Times New Roman" w:cs="Times New Roman"/>
          <w:sz w:val="24"/>
          <w:szCs w:val="24"/>
        </w:rPr>
      </w:pPr>
    </w:p>
    <w:p w14:paraId="797B906F" w14:textId="77777777"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6.3.5.1.) Background:</w:t>
      </w:r>
    </w:p>
    <w:p w14:paraId="1460E292" w14:textId="77777777" w:rsidR="00D263F6" w:rsidRPr="001D15E2" w:rsidRDefault="00D263F6" w:rsidP="00D263F6">
      <w:pPr>
        <w:rPr>
          <w:rFonts w:ascii="Times New Roman" w:eastAsia="Times New Roman" w:hAnsi="Times New Roman" w:cs="Times New Roman"/>
          <w:sz w:val="24"/>
          <w:szCs w:val="24"/>
        </w:rPr>
      </w:pPr>
    </w:p>
    <w:p w14:paraId="63E0B269" w14:textId="73E3D9DA" w:rsidR="00D263F6" w:rsidRPr="001D15E2" w:rsidRDefault="00D263F6" w:rsidP="00D263F6">
      <w:pPr>
        <w:numPr>
          <w:ilvl w:val="0"/>
          <w:numId w:val="56"/>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It is important to recognize that the Cock</w:t>
      </w:r>
      <w:r w:rsidR="00F518FF" w:rsidRPr="001D15E2">
        <w:rPr>
          <w:rFonts w:ascii="Times New Roman" w:eastAsia="Times New Roman" w:hAnsi="Times New Roman" w:cs="Times New Roman"/>
          <w:color w:val="000000"/>
        </w:rPr>
        <w:t>c</w:t>
      </w:r>
      <w:r w:rsidRPr="001D15E2">
        <w:rPr>
          <w:rFonts w:ascii="Times New Roman" w:eastAsia="Times New Roman" w:hAnsi="Times New Roman" w:cs="Times New Roman"/>
          <w:color w:val="000000"/>
        </w:rPr>
        <w:t xml:space="preserve">roft-Gault </w:t>
      </w:r>
      <w:proofErr w:type="spellStart"/>
      <w:r w:rsidRPr="001D15E2">
        <w:rPr>
          <w:rFonts w:ascii="Times New Roman" w:eastAsia="Times New Roman" w:hAnsi="Times New Roman" w:cs="Times New Roman"/>
          <w:color w:val="000000"/>
        </w:rPr>
        <w:t>CLcr</w:t>
      </w:r>
      <w:proofErr w:type="spellEnd"/>
      <w:r w:rsidRPr="001D15E2">
        <w:rPr>
          <w:rFonts w:ascii="Times New Roman" w:eastAsia="Times New Roman" w:hAnsi="Times New Roman" w:cs="Times New Roman"/>
          <w:color w:val="000000"/>
        </w:rPr>
        <w:t xml:space="preserve"> is inaccurate and unreliable in patients who have either acute improvement or worsening of renal function.</w:t>
      </w:r>
    </w:p>
    <w:p w14:paraId="3E2948E7" w14:textId="77777777" w:rsidR="00D263F6" w:rsidRPr="001D15E2" w:rsidRDefault="00D263F6" w:rsidP="00D263F6">
      <w:pPr>
        <w:numPr>
          <w:ilvl w:val="0"/>
          <w:numId w:val="56"/>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It is also difficult to determine when “steady state” will be achieved for the proper assessment of vancomycin serum concentrations (since the clearance of the drug will be varying from day-to-day)</w:t>
      </w:r>
    </w:p>
    <w:p w14:paraId="50DE88D4" w14:textId="77777777" w:rsidR="00D263F6" w:rsidRPr="001D15E2" w:rsidRDefault="00D263F6" w:rsidP="00D263F6">
      <w:pPr>
        <w:rPr>
          <w:rFonts w:ascii="Times New Roman" w:eastAsia="Times New Roman" w:hAnsi="Times New Roman" w:cs="Times New Roman"/>
          <w:sz w:val="24"/>
          <w:szCs w:val="24"/>
        </w:rPr>
      </w:pPr>
    </w:p>
    <w:p w14:paraId="04340EBA" w14:textId="77777777"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6.3.4.2.) Development of the Initial Vancomycin Dose and Administration Interval:</w:t>
      </w:r>
    </w:p>
    <w:p w14:paraId="5C25A3A6" w14:textId="77777777" w:rsidR="00D263F6" w:rsidRPr="001D15E2" w:rsidRDefault="00D263F6" w:rsidP="00D263F6">
      <w:pPr>
        <w:rPr>
          <w:rFonts w:ascii="Times New Roman" w:eastAsia="Times New Roman" w:hAnsi="Times New Roman" w:cs="Times New Roman"/>
          <w:sz w:val="24"/>
          <w:szCs w:val="24"/>
        </w:rPr>
      </w:pPr>
    </w:p>
    <w:p w14:paraId="2B040C58" w14:textId="77777777" w:rsidR="00D263F6" w:rsidRPr="001D15E2" w:rsidRDefault="00D263F6" w:rsidP="00D263F6">
      <w:pPr>
        <w:numPr>
          <w:ilvl w:val="0"/>
          <w:numId w:val="57"/>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When the Vancomycin dosing regimen is computed as described in </w:t>
      </w:r>
      <w:r w:rsidRPr="001D15E2">
        <w:rPr>
          <w:rFonts w:ascii="Times New Roman" w:eastAsia="Times New Roman" w:hAnsi="Times New Roman" w:cs="Times New Roman"/>
          <w:b/>
          <w:bCs/>
          <w:color w:val="000000"/>
        </w:rPr>
        <w:t>Section 6.2.3</w:t>
      </w:r>
      <w:r w:rsidRPr="001D15E2">
        <w:rPr>
          <w:rFonts w:ascii="Times New Roman" w:eastAsia="Times New Roman" w:hAnsi="Times New Roman" w:cs="Times New Roman"/>
          <w:color w:val="000000"/>
        </w:rPr>
        <w:t>, the Pharmacist will consider the following additional measures when developing Vancomycin dosing regimens and when monitoring serum concentrations:</w:t>
      </w:r>
    </w:p>
    <w:p w14:paraId="555A5B2B" w14:textId="5E5564C4" w:rsidR="00D263F6" w:rsidRPr="001D15E2" w:rsidRDefault="00D263F6" w:rsidP="00D263F6">
      <w:pPr>
        <w:numPr>
          <w:ilvl w:val="1"/>
          <w:numId w:val="58"/>
        </w:numPr>
        <w:ind w:left="288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If the patient’s renal function is worsening, either (</w:t>
      </w:r>
      <w:proofErr w:type="spellStart"/>
      <w:r w:rsidRPr="001D15E2">
        <w:rPr>
          <w:rFonts w:ascii="Times New Roman" w:eastAsia="Times New Roman" w:hAnsi="Times New Roman" w:cs="Times New Roman"/>
          <w:color w:val="000000"/>
        </w:rPr>
        <w:t>i</w:t>
      </w:r>
      <w:proofErr w:type="spellEnd"/>
      <w:r w:rsidRPr="001D15E2">
        <w:rPr>
          <w:rFonts w:ascii="Times New Roman" w:eastAsia="Times New Roman" w:hAnsi="Times New Roman" w:cs="Times New Roman"/>
          <w:color w:val="000000"/>
        </w:rPr>
        <w:t>) decrease the vancomycin dose by ~25%, (ii) extend the administration interval to the next highest clinically-acceptable interval (e.g., from every 12 hours to every 24 hours), or (iii) initiate both a dosage decrease and an interval extension</w:t>
      </w:r>
    </w:p>
    <w:p w14:paraId="06685A3D" w14:textId="77777777" w:rsidR="00D263F6" w:rsidRPr="001D15E2" w:rsidRDefault="00D263F6" w:rsidP="00D263F6">
      <w:pPr>
        <w:numPr>
          <w:ilvl w:val="1"/>
          <w:numId w:val="58"/>
        </w:numPr>
        <w:ind w:left="2880"/>
        <w:textAlignment w:val="baseline"/>
        <w:rPr>
          <w:rFonts w:ascii="Courier New" w:eastAsia="Times New Roman" w:hAnsi="Courier New" w:cs="Courier New"/>
          <w:color w:val="000000"/>
        </w:rPr>
      </w:pPr>
      <w:r w:rsidRPr="001D15E2">
        <w:rPr>
          <w:rFonts w:ascii="Times New Roman" w:eastAsia="Times New Roman" w:hAnsi="Times New Roman" w:cs="Times New Roman"/>
          <w:color w:val="000000"/>
        </w:rPr>
        <w:t>If the patient’s renal function is improving, consider either (</w:t>
      </w:r>
      <w:proofErr w:type="spellStart"/>
      <w:r w:rsidRPr="001D15E2">
        <w:rPr>
          <w:rFonts w:ascii="Times New Roman" w:eastAsia="Times New Roman" w:hAnsi="Times New Roman" w:cs="Times New Roman"/>
          <w:color w:val="000000"/>
        </w:rPr>
        <w:t>i</w:t>
      </w:r>
      <w:proofErr w:type="spellEnd"/>
      <w:r w:rsidRPr="001D15E2">
        <w:rPr>
          <w:rFonts w:ascii="Times New Roman" w:eastAsia="Times New Roman" w:hAnsi="Times New Roman" w:cs="Times New Roman"/>
          <w:color w:val="000000"/>
        </w:rPr>
        <w:t>) increase the vancomycin dose by ~25%, (ii) decrease the administration interval to the next lowest clinically-acceptable interval (e.g., from every 12 hours to every 8 hours), or (iii) initiate both a dosage increase and an interval decrease</w:t>
      </w:r>
    </w:p>
    <w:p w14:paraId="6C5A92ED" w14:textId="77777777" w:rsidR="00D263F6" w:rsidRPr="001D15E2" w:rsidRDefault="00D263F6" w:rsidP="00D263F6">
      <w:pPr>
        <w:rPr>
          <w:rFonts w:ascii="Times New Roman" w:eastAsia="Times New Roman" w:hAnsi="Times New Roman" w:cs="Times New Roman"/>
          <w:sz w:val="24"/>
          <w:szCs w:val="24"/>
        </w:rPr>
      </w:pPr>
    </w:p>
    <w:p w14:paraId="69C373D9" w14:textId="77777777"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6.3.3.3.) Scheduling and Ordering of the Initial Vancomycin Serum Trough Concentration:</w:t>
      </w:r>
    </w:p>
    <w:p w14:paraId="0A403F73" w14:textId="77777777" w:rsidR="00D263F6" w:rsidRPr="001D15E2" w:rsidRDefault="00D263F6" w:rsidP="00D263F6">
      <w:pPr>
        <w:rPr>
          <w:rFonts w:ascii="Times New Roman" w:eastAsia="Times New Roman" w:hAnsi="Times New Roman" w:cs="Times New Roman"/>
          <w:sz w:val="24"/>
          <w:szCs w:val="24"/>
        </w:rPr>
      </w:pPr>
    </w:p>
    <w:p w14:paraId="5DCEDCAB" w14:textId="0D079776" w:rsidR="00D263F6" w:rsidRPr="001D15E2" w:rsidRDefault="00D263F6" w:rsidP="00D263F6">
      <w:pPr>
        <w:numPr>
          <w:ilvl w:val="0"/>
          <w:numId w:val="59"/>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In general, the Pharmacist will schedule and order the initial vancomycin serum trough analysis as outlined in </w:t>
      </w:r>
      <w:r w:rsidRPr="001D15E2">
        <w:rPr>
          <w:rFonts w:ascii="Times New Roman" w:eastAsia="Times New Roman" w:hAnsi="Times New Roman" w:cs="Times New Roman"/>
          <w:b/>
          <w:bCs/>
          <w:color w:val="000000"/>
        </w:rPr>
        <w:t>Section 6.2.6</w:t>
      </w:r>
      <w:r w:rsidRPr="001D15E2">
        <w:rPr>
          <w:rFonts w:ascii="Times New Roman" w:eastAsia="Times New Roman" w:hAnsi="Times New Roman" w:cs="Times New Roman"/>
          <w:color w:val="000000"/>
        </w:rPr>
        <w:t>.</w:t>
      </w:r>
    </w:p>
    <w:p w14:paraId="63F4674F" w14:textId="5142C263" w:rsidR="00D263F6" w:rsidRPr="001D15E2" w:rsidRDefault="00D263F6" w:rsidP="00D263F6">
      <w:pPr>
        <w:numPr>
          <w:ilvl w:val="0"/>
          <w:numId w:val="59"/>
        </w:numPr>
        <w:ind w:left="2160"/>
        <w:textAlignment w:val="baseline"/>
        <w:rPr>
          <w:rFonts w:ascii="Times New Roman" w:hAnsi="Times New Roman" w:cs="Times New Roman"/>
        </w:rPr>
      </w:pPr>
      <w:r w:rsidRPr="001D15E2">
        <w:rPr>
          <w:rFonts w:ascii="Times New Roman" w:eastAsia="Times New Roman" w:hAnsi="Times New Roman" w:cs="Times New Roman"/>
          <w:color w:val="000000"/>
        </w:rPr>
        <w:t xml:space="preserve">However, </w:t>
      </w:r>
      <w:r w:rsidRPr="001D15E2">
        <w:rPr>
          <w:rFonts w:ascii="Times New Roman" w:hAnsi="Times New Roman" w:cs="Times New Roman"/>
        </w:rPr>
        <w:t xml:space="preserve">it is acceptable for the Pharmacist to schedule and order serum vancomycin concentrations </w:t>
      </w:r>
      <w:r w:rsidRPr="001D15E2">
        <w:rPr>
          <w:rFonts w:ascii="Times New Roman" w:hAnsi="Times New Roman" w:cs="Times New Roman"/>
          <w:b/>
          <w:bCs/>
        </w:rPr>
        <w:t>prior to 72 hours</w:t>
      </w:r>
      <w:r w:rsidRPr="001D15E2">
        <w:rPr>
          <w:rFonts w:ascii="Times New Roman" w:hAnsi="Times New Roman" w:cs="Times New Roman"/>
        </w:rPr>
        <w:t xml:space="preserve"> of therapy (as outlined in Section 6.2.3.) </w:t>
      </w:r>
      <w:r w:rsidR="00F518FF" w:rsidRPr="001D15E2">
        <w:rPr>
          <w:rFonts w:ascii="Times New Roman" w:hAnsi="Times New Roman" w:cs="Times New Roman"/>
        </w:rPr>
        <w:t xml:space="preserve">in patients with </w:t>
      </w:r>
      <w:r w:rsidR="00F518FF" w:rsidRPr="001D15E2">
        <w:rPr>
          <w:rFonts w:ascii="Times New Roman" w:hAnsi="Times New Roman" w:cs="Times New Roman"/>
          <w:b/>
          <w:bCs/>
          <w:u w:val="single"/>
        </w:rPr>
        <w:t xml:space="preserve">large </w:t>
      </w:r>
      <w:r w:rsidR="002F2086" w:rsidRPr="001D15E2">
        <w:rPr>
          <w:rFonts w:ascii="Times New Roman" w:hAnsi="Times New Roman" w:cs="Times New Roman"/>
          <w:b/>
          <w:bCs/>
          <w:u w:val="single"/>
        </w:rPr>
        <w:t>alterations</w:t>
      </w:r>
      <w:r w:rsidR="00F518FF" w:rsidRPr="001D15E2">
        <w:rPr>
          <w:rFonts w:ascii="Times New Roman" w:hAnsi="Times New Roman" w:cs="Times New Roman"/>
          <w:b/>
          <w:bCs/>
          <w:u w:val="single"/>
        </w:rPr>
        <w:t xml:space="preserve"> in renal function</w:t>
      </w:r>
      <w:r w:rsidR="00F518FF" w:rsidRPr="001D15E2">
        <w:rPr>
          <w:rFonts w:ascii="Times New Roman" w:hAnsi="Times New Roman" w:cs="Times New Roman"/>
        </w:rPr>
        <w:t xml:space="preserve"> (</w:t>
      </w:r>
      <w:r w:rsidR="002F2086" w:rsidRPr="001D15E2">
        <w:rPr>
          <w:rFonts w:ascii="Times New Roman" w:hAnsi="Times New Roman" w:cs="Times New Roman"/>
        </w:rPr>
        <w:t xml:space="preserve">determined by </w:t>
      </w:r>
      <w:r w:rsidR="00F518FF" w:rsidRPr="001D15E2">
        <w:rPr>
          <w:rFonts w:ascii="Times New Roman" w:hAnsi="Times New Roman" w:cs="Times New Roman"/>
        </w:rPr>
        <w:t>serum creatinine</w:t>
      </w:r>
      <w:r w:rsidR="002F2086" w:rsidRPr="001D15E2">
        <w:rPr>
          <w:rFonts w:ascii="Times New Roman" w:hAnsi="Times New Roman" w:cs="Times New Roman"/>
        </w:rPr>
        <w:t xml:space="preserve"> values</w:t>
      </w:r>
      <w:r w:rsidR="00F518FF" w:rsidRPr="001D15E2">
        <w:rPr>
          <w:rFonts w:ascii="Times New Roman" w:hAnsi="Times New Roman" w:cs="Times New Roman"/>
        </w:rPr>
        <w:t xml:space="preserve">) as compared to baseline stable values in order </w:t>
      </w:r>
      <w:r w:rsidRPr="001D15E2">
        <w:rPr>
          <w:rFonts w:ascii="Times New Roman" w:hAnsi="Times New Roman" w:cs="Times New Roman"/>
        </w:rPr>
        <w:t>to assure the highest chance of therapeutic efficacy and lowest chance of drug toxicity</w:t>
      </w:r>
      <w:r w:rsidR="00F518FF" w:rsidRPr="001D15E2">
        <w:rPr>
          <w:rFonts w:ascii="Times New Roman" w:hAnsi="Times New Roman" w:cs="Times New Roman"/>
        </w:rPr>
        <w:t xml:space="preserve">.  </w:t>
      </w:r>
      <w:r w:rsidR="002F2086" w:rsidRPr="001D15E2">
        <w:rPr>
          <w:rFonts w:ascii="Times New Roman" w:hAnsi="Times New Roman" w:cs="Times New Roman"/>
        </w:rPr>
        <w:t>For example</w:t>
      </w:r>
      <w:r w:rsidR="00F518FF" w:rsidRPr="001D15E2">
        <w:rPr>
          <w:rFonts w:ascii="Times New Roman" w:hAnsi="Times New Roman" w:cs="Times New Roman"/>
        </w:rPr>
        <w:t xml:space="preserve">, in a patient with a stable baseline </w:t>
      </w:r>
      <w:proofErr w:type="spellStart"/>
      <w:r w:rsidR="00F518FF" w:rsidRPr="001D15E2">
        <w:rPr>
          <w:rFonts w:ascii="Times New Roman" w:hAnsi="Times New Roman" w:cs="Times New Roman"/>
        </w:rPr>
        <w:t>Scr</w:t>
      </w:r>
      <w:proofErr w:type="spellEnd"/>
      <w:r w:rsidR="00F518FF" w:rsidRPr="001D15E2">
        <w:rPr>
          <w:rFonts w:ascii="Times New Roman" w:hAnsi="Times New Roman" w:cs="Times New Roman"/>
        </w:rPr>
        <w:t xml:space="preserve"> of 1.0 mg/</w:t>
      </w:r>
      <w:proofErr w:type="spellStart"/>
      <w:r w:rsidR="00F518FF" w:rsidRPr="001D15E2">
        <w:rPr>
          <w:rFonts w:ascii="Times New Roman" w:hAnsi="Times New Roman" w:cs="Times New Roman"/>
        </w:rPr>
        <w:t>dL</w:t>
      </w:r>
      <w:proofErr w:type="spellEnd"/>
      <w:r w:rsidR="00F518FF" w:rsidRPr="001D15E2">
        <w:rPr>
          <w:rFonts w:ascii="Times New Roman" w:hAnsi="Times New Roman" w:cs="Times New Roman"/>
        </w:rPr>
        <w:t xml:space="preserve">, it would be appropriate to schedule and assess serum concentrations </w:t>
      </w:r>
      <w:r w:rsidR="002F2086" w:rsidRPr="001D15E2">
        <w:rPr>
          <w:rFonts w:ascii="Times New Roman" w:hAnsi="Times New Roman" w:cs="Times New Roman"/>
        </w:rPr>
        <w:t xml:space="preserve">before 72 hours of therapy </w:t>
      </w:r>
      <w:r w:rsidR="00F518FF" w:rsidRPr="001D15E2">
        <w:rPr>
          <w:rFonts w:ascii="Times New Roman" w:hAnsi="Times New Roman" w:cs="Times New Roman"/>
        </w:rPr>
        <w:t xml:space="preserve">when </w:t>
      </w:r>
      <w:r w:rsidR="002F2086" w:rsidRPr="001D15E2">
        <w:rPr>
          <w:rFonts w:ascii="Times New Roman" w:hAnsi="Times New Roman" w:cs="Times New Roman"/>
        </w:rPr>
        <w:t xml:space="preserve">the </w:t>
      </w:r>
      <w:r w:rsidR="00F518FF" w:rsidRPr="001D15E2">
        <w:rPr>
          <w:rFonts w:ascii="Times New Roman" w:hAnsi="Times New Roman" w:cs="Times New Roman"/>
        </w:rPr>
        <w:t xml:space="preserve">admit </w:t>
      </w:r>
      <w:proofErr w:type="spellStart"/>
      <w:r w:rsidR="00F518FF" w:rsidRPr="001D15E2">
        <w:rPr>
          <w:rFonts w:ascii="Times New Roman" w:hAnsi="Times New Roman" w:cs="Times New Roman"/>
        </w:rPr>
        <w:t>Scr</w:t>
      </w:r>
      <w:proofErr w:type="spellEnd"/>
      <w:r w:rsidR="00F518FF" w:rsidRPr="001D15E2">
        <w:rPr>
          <w:rFonts w:ascii="Times New Roman" w:hAnsi="Times New Roman" w:cs="Times New Roman"/>
        </w:rPr>
        <w:t xml:space="preserve"> is 1.5 mg/</w:t>
      </w:r>
      <w:proofErr w:type="spellStart"/>
      <w:r w:rsidR="00F518FF" w:rsidRPr="001D15E2">
        <w:rPr>
          <w:rFonts w:ascii="Times New Roman" w:hAnsi="Times New Roman" w:cs="Times New Roman"/>
        </w:rPr>
        <w:t>dL</w:t>
      </w:r>
      <w:proofErr w:type="spellEnd"/>
      <w:r w:rsidR="00F518FF" w:rsidRPr="001D15E2">
        <w:rPr>
          <w:rFonts w:ascii="Times New Roman" w:hAnsi="Times New Roman" w:cs="Times New Roman"/>
        </w:rPr>
        <w:t xml:space="preserve"> (and </w:t>
      </w:r>
      <w:r w:rsidR="002F2086" w:rsidRPr="001D15E2">
        <w:rPr>
          <w:rFonts w:ascii="Times New Roman" w:hAnsi="Times New Roman" w:cs="Times New Roman"/>
        </w:rPr>
        <w:t xml:space="preserve">is </w:t>
      </w:r>
      <w:r w:rsidR="00F518FF" w:rsidRPr="001D15E2">
        <w:rPr>
          <w:rFonts w:ascii="Times New Roman" w:hAnsi="Times New Roman" w:cs="Times New Roman"/>
        </w:rPr>
        <w:t>expected to improve</w:t>
      </w:r>
      <w:r w:rsidR="002F2086" w:rsidRPr="001D15E2">
        <w:rPr>
          <w:rFonts w:ascii="Times New Roman" w:hAnsi="Times New Roman" w:cs="Times New Roman"/>
        </w:rPr>
        <w:t xml:space="preserve"> or has been documented to improve</w:t>
      </w:r>
      <w:r w:rsidR="00F518FF" w:rsidRPr="001D15E2">
        <w:rPr>
          <w:rFonts w:ascii="Times New Roman" w:hAnsi="Times New Roman" w:cs="Times New Roman"/>
        </w:rPr>
        <w:t xml:space="preserve">). Conversely, if that same patient had </w:t>
      </w:r>
      <w:r w:rsidR="002F2086" w:rsidRPr="001D15E2">
        <w:rPr>
          <w:rFonts w:ascii="Times New Roman" w:hAnsi="Times New Roman" w:cs="Times New Roman"/>
        </w:rPr>
        <w:t xml:space="preserve">only </w:t>
      </w:r>
      <w:r w:rsidR="00F518FF" w:rsidRPr="001D15E2">
        <w:rPr>
          <w:rFonts w:ascii="Times New Roman" w:hAnsi="Times New Roman" w:cs="Times New Roman"/>
        </w:rPr>
        <w:t xml:space="preserve">a smaller elevation from baseline (e.g., </w:t>
      </w:r>
      <w:r w:rsidR="00247CD5" w:rsidRPr="001D15E2">
        <w:rPr>
          <w:rFonts w:ascii="Times New Roman" w:hAnsi="Times New Roman" w:cs="Times New Roman"/>
        </w:rPr>
        <w:t xml:space="preserve">only </w:t>
      </w:r>
      <w:r w:rsidR="00F518FF" w:rsidRPr="001D15E2">
        <w:rPr>
          <w:rFonts w:ascii="Times New Roman" w:hAnsi="Times New Roman" w:cs="Times New Roman"/>
        </w:rPr>
        <w:t>1.2 mg/dL), it would be more appropriate to wait to evaluate</w:t>
      </w:r>
      <w:r w:rsidR="0006594D" w:rsidRPr="001D15E2">
        <w:rPr>
          <w:rFonts w:ascii="Times New Roman" w:hAnsi="Times New Roman" w:cs="Times New Roman"/>
        </w:rPr>
        <w:t xml:space="preserve"> serum concentrations until after 72 hours of therapy.</w:t>
      </w:r>
    </w:p>
    <w:p w14:paraId="322C1DB6" w14:textId="77777777" w:rsidR="00D263F6" w:rsidRPr="001D15E2" w:rsidRDefault="00D263F6" w:rsidP="00D263F6">
      <w:pPr>
        <w:rPr>
          <w:rFonts w:ascii="Times New Roman" w:eastAsia="Times New Roman" w:hAnsi="Times New Roman" w:cs="Times New Roman"/>
          <w:sz w:val="24"/>
          <w:szCs w:val="24"/>
        </w:rPr>
      </w:pPr>
    </w:p>
    <w:p w14:paraId="617CAB0D" w14:textId="77777777" w:rsidR="00D263F6" w:rsidRPr="001D15E2" w:rsidRDefault="00D263F6" w:rsidP="00D263F6">
      <w:pPr>
        <w:ind w:left="108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6.3.3.4.) Assessment of the Initial Serum Vancomycin Trough Concentration and determination of the subsequent Vancomycin doses:</w:t>
      </w:r>
    </w:p>
    <w:p w14:paraId="06BB0D0F" w14:textId="77777777" w:rsidR="00D263F6" w:rsidRPr="001D15E2" w:rsidRDefault="00D263F6" w:rsidP="00D263F6">
      <w:pPr>
        <w:rPr>
          <w:rFonts w:ascii="Times New Roman" w:eastAsia="Times New Roman" w:hAnsi="Times New Roman" w:cs="Times New Roman"/>
          <w:sz w:val="24"/>
          <w:szCs w:val="24"/>
        </w:rPr>
      </w:pPr>
    </w:p>
    <w:p w14:paraId="50F0AB2D" w14:textId="77777777" w:rsidR="00D263F6" w:rsidRPr="001D15E2" w:rsidRDefault="00D263F6" w:rsidP="00D263F6">
      <w:pPr>
        <w:numPr>
          <w:ilvl w:val="0"/>
          <w:numId w:val="60"/>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The Pharmacist will assess the initial serum trough concentration and adjust the regimen as needed as outlined in Section </w:t>
      </w:r>
      <w:r w:rsidRPr="001D15E2">
        <w:rPr>
          <w:rFonts w:ascii="Times New Roman" w:eastAsia="Times New Roman" w:hAnsi="Times New Roman" w:cs="Times New Roman"/>
          <w:b/>
          <w:bCs/>
          <w:color w:val="000000"/>
        </w:rPr>
        <w:t>6.2.9.3</w:t>
      </w:r>
      <w:r w:rsidRPr="001D15E2">
        <w:rPr>
          <w:rFonts w:ascii="Times New Roman" w:eastAsia="Times New Roman" w:hAnsi="Times New Roman" w:cs="Times New Roman"/>
          <w:color w:val="000000"/>
        </w:rPr>
        <w:t>.</w:t>
      </w:r>
    </w:p>
    <w:p w14:paraId="3BE3B610" w14:textId="6AC3213E" w:rsidR="00D263F6" w:rsidRPr="001D15E2" w:rsidRDefault="00D263F6" w:rsidP="00D263F6">
      <w:pPr>
        <w:numPr>
          <w:ilvl w:val="0"/>
          <w:numId w:val="60"/>
        </w:numPr>
        <w:ind w:left="2160"/>
        <w:textAlignment w:val="baseline"/>
        <w:rPr>
          <w:rFonts w:ascii="Arial" w:eastAsia="Times New Roman" w:hAnsi="Arial" w:cs="Arial"/>
          <w:color w:val="000000"/>
        </w:rPr>
      </w:pPr>
      <w:r w:rsidRPr="001D15E2">
        <w:rPr>
          <w:rFonts w:ascii="Times New Roman" w:eastAsia="Times New Roman" w:hAnsi="Times New Roman" w:cs="Times New Roman"/>
          <w:color w:val="000000"/>
        </w:rPr>
        <w:t xml:space="preserve">Recent trends in renal function </w:t>
      </w:r>
      <w:r w:rsidRPr="001D15E2">
        <w:rPr>
          <w:rFonts w:ascii="Times New Roman" w:eastAsia="Times New Roman" w:hAnsi="Times New Roman" w:cs="Times New Roman"/>
          <w:b/>
          <w:bCs/>
          <w:color w:val="000000"/>
          <w:u w:val="single"/>
        </w:rPr>
        <w:t>MUST</w:t>
      </w:r>
      <w:r w:rsidRPr="001D15E2">
        <w:rPr>
          <w:rFonts w:ascii="Times New Roman" w:eastAsia="Times New Roman" w:hAnsi="Times New Roman" w:cs="Times New Roman"/>
          <w:color w:val="000000"/>
        </w:rPr>
        <w:t xml:space="preserve"> be closely scrutinized to aid in the interpretation of the serum trough concentration</w:t>
      </w:r>
      <w:r w:rsidR="0006594D" w:rsidRPr="001D15E2">
        <w:rPr>
          <w:rFonts w:ascii="Times New Roman" w:eastAsia="Times New Roman" w:hAnsi="Times New Roman" w:cs="Times New Roman"/>
          <w:color w:val="000000"/>
        </w:rPr>
        <w:t>.</w:t>
      </w:r>
    </w:p>
    <w:p w14:paraId="29CC600D" w14:textId="77777777" w:rsidR="00D263F6" w:rsidRPr="001D15E2" w:rsidRDefault="00D263F6" w:rsidP="00D263F6">
      <w:pPr>
        <w:spacing w:after="240"/>
        <w:rPr>
          <w:rFonts w:ascii="Times New Roman" w:eastAsia="Times New Roman" w:hAnsi="Times New Roman" w:cs="Times New Roman"/>
          <w:sz w:val="24"/>
          <w:szCs w:val="24"/>
        </w:rPr>
      </w:pPr>
      <w:r w:rsidRPr="001D15E2">
        <w:rPr>
          <w:rFonts w:ascii="Times New Roman" w:eastAsia="Times New Roman" w:hAnsi="Times New Roman" w:cs="Times New Roman"/>
          <w:sz w:val="24"/>
          <w:szCs w:val="24"/>
        </w:rPr>
        <w:br/>
      </w:r>
    </w:p>
    <w:p w14:paraId="208D9D34"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REFERENCES:</w:t>
      </w:r>
    </w:p>
    <w:p w14:paraId="73D49C7E" w14:textId="77777777" w:rsidR="00D263F6" w:rsidRPr="001D15E2" w:rsidRDefault="00D263F6" w:rsidP="00D263F6">
      <w:pPr>
        <w:rPr>
          <w:rFonts w:ascii="Times New Roman" w:eastAsia="Times New Roman" w:hAnsi="Times New Roman" w:cs="Times New Roman"/>
          <w:sz w:val="24"/>
          <w:szCs w:val="24"/>
        </w:rPr>
      </w:pPr>
    </w:p>
    <w:p w14:paraId="3E848E5A" w14:textId="77777777"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 xml:space="preserve">Mandell, Douglas, Bennett.  </w:t>
      </w:r>
      <w:proofErr w:type="spellStart"/>
      <w:r w:rsidRPr="001D15E2">
        <w:rPr>
          <w:rFonts w:ascii="Times New Roman" w:eastAsia="Times New Roman" w:hAnsi="Times New Roman" w:cs="Times New Roman"/>
          <w:color w:val="000000"/>
        </w:rPr>
        <w:t>Glycopeptides</w:t>
      </w:r>
      <w:proofErr w:type="spellEnd"/>
      <w:r w:rsidRPr="001D15E2">
        <w:rPr>
          <w:rFonts w:ascii="Times New Roman" w:eastAsia="Times New Roman" w:hAnsi="Times New Roman" w:cs="Times New Roman"/>
          <w:color w:val="000000"/>
        </w:rPr>
        <w:t xml:space="preserve"> (Vancomycin and </w:t>
      </w:r>
      <w:proofErr w:type="spellStart"/>
      <w:r w:rsidRPr="001D15E2">
        <w:rPr>
          <w:rFonts w:ascii="Times New Roman" w:eastAsia="Times New Roman" w:hAnsi="Times New Roman" w:cs="Times New Roman"/>
          <w:color w:val="000000"/>
        </w:rPr>
        <w:t>Teicoplanin</w:t>
      </w:r>
      <w:proofErr w:type="spellEnd"/>
      <w:r w:rsidRPr="001D15E2">
        <w:rPr>
          <w:rFonts w:ascii="Times New Roman" w:eastAsia="Times New Roman" w:hAnsi="Times New Roman" w:cs="Times New Roman"/>
          <w:color w:val="000000"/>
        </w:rPr>
        <w:t xml:space="preserve">), </w:t>
      </w:r>
      <w:proofErr w:type="spellStart"/>
      <w:r w:rsidRPr="001D15E2">
        <w:rPr>
          <w:rFonts w:ascii="Times New Roman" w:eastAsia="Times New Roman" w:hAnsi="Times New Roman" w:cs="Times New Roman"/>
          <w:color w:val="000000"/>
        </w:rPr>
        <w:t>Streptogramins</w:t>
      </w:r>
      <w:proofErr w:type="spellEnd"/>
      <w:r w:rsidRPr="001D15E2">
        <w:rPr>
          <w:rFonts w:ascii="Times New Roman" w:eastAsia="Times New Roman" w:hAnsi="Times New Roman" w:cs="Times New Roman"/>
          <w:color w:val="000000"/>
        </w:rPr>
        <w:t xml:space="preserve"> (</w:t>
      </w:r>
      <w:proofErr w:type="spellStart"/>
      <w:r w:rsidRPr="001D15E2">
        <w:rPr>
          <w:rFonts w:ascii="Times New Roman" w:eastAsia="Times New Roman" w:hAnsi="Times New Roman" w:cs="Times New Roman"/>
          <w:color w:val="000000"/>
        </w:rPr>
        <w:t>Quinipristin-Dalfopristin</w:t>
      </w:r>
      <w:proofErr w:type="spellEnd"/>
      <w:r w:rsidRPr="001D15E2">
        <w:rPr>
          <w:rFonts w:ascii="Times New Roman" w:eastAsia="Times New Roman" w:hAnsi="Times New Roman" w:cs="Times New Roman"/>
          <w:color w:val="000000"/>
        </w:rPr>
        <w:t xml:space="preserve">), and </w:t>
      </w:r>
      <w:proofErr w:type="spellStart"/>
      <w:r w:rsidRPr="001D15E2">
        <w:rPr>
          <w:rFonts w:ascii="Times New Roman" w:eastAsia="Times New Roman" w:hAnsi="Times New Roman" w:cs="Times New Roman"/>
          <w:color w:val="000000"/>
        </w:rPr>
        <w:t>Lipopeptides</w:t>
      </w:r>
      <w:proofErr w:type="spellEnd"/>
      <w:r w:rsidRPr="001D15E2">
        <w:rPr>
          <w:rFonts w:ascii="Times New Roman" w:eastAsia="Times New Roman" w:hAnsi="Times New Roman" w:cs="Times New Roman"/>
          <w:color w:val="000000"/>
        </w:rPr>
        <w:t xml:space="preserve"> (</w:t>
      </w:r>
      <w:proofErr w:type="spellStart"/>
      <w:r w:rsidRPr="001D15E2">
        <w:rPr>
          <w:rFonts w:ascii="Times New Roman" w:eastAsia="Times New Roman" w:hAnsi="Times New Roman" w:cs="Times New Roman"/>
          <w:color w:val="000000"/>
        </w:rPr>
        <w:t>Daptomycin</w:t>
      </w:r>
      <w:proofErr w:type="spellEnd"/>
      <w:r w:rsidRPr="001D15E2">
        <w:rPr>
          <w:rFonts w:ascii="Times New Roman" w:eastAsia="Times New Roman" w:hAnsi="Times New Roman" w:cs="Times New Roman"/>
          <w:color w:val="000000"/>
        </w:rPr>
        <w:t>).  Principles and Practice of Infectious Diseases.  Part I, Section E, Chapter 31 449-455.  </w:t>
      </w:r>
    </w:p>
    <w:p w14:paraId="7E55E0D8" w14:textId="77777777"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proofErr w:type="spellStart"/>
      <w:r w:rsidRPr="001D15E2">
        <w:rPr>
          <w:rFonts w:ascii="Times New Roman" w:eastAsia="Times New Roman" w:hAnsi="Times New Roman" w:cs="Times New Roman"/>
          <w:color w:val="000000"/>
        </w:rPr>
        <w:t>Elyasi</w:t>
      </w:r>
      <w:proofErr w:type="spellEnd"/>
      <w:r w:rsidRPr="001D15E2">
        <w:rPr>
          <w:rFonts w:ascii="Times New Roman" w:eastAsia="Times New Roman" w:hAnsi="Times New Roman" w:cs="Times New Roman"/>
          <w:color w:val="000000"/>
        </w:rPr>
        <w:t xml:space="preserve">, S., Khalili, H., </w:t>
      </w:r>
      <w:proofErr w:type="spellStart"/>
      <w:r w:rsidRPr="001D15E2">
        <w:rPr>
          <w:rFonts w:ascii="Times New Roman" w:eastAsia="Times New Roman" w:hAnsi="Times New Roman" w:cs="Times New Roman"/>
          <w:color w:val="000000"/>
        </w:rPr>
        <w:t>Dashti-Khavidaki</w:t>
      </w:r>
      <w:proofErr w:type="spellEnd"/>
      <w:r w:rsidRPr="001D15E2">
        <w:rPr>
          <w:rFonts w:ascii="Times New Roman" w:eastAsia="Times New Roman" w:hAnsi="Times New Roman" w:cs="Times New Roman"/>
          <w:color w:val="000000"/>
        </w:rPr>
        <w:t xml:space="preserve">, S., </w:t>
      </w:r>
      <w:proofErr w:type="spellStart"/>
      <w:r w:rsidRPr="001D15E2">
        <w:rPr>
          <w:rFonts w:ascii="Times New Roman" w:eastAsia="Times New Roman" w:hAnsi="Times New Roman" w:cs="Times New Roman"/>
          <w:color w:val="000000"/>
        </w:rPr>
        <w:t>Mohammadpour</w:t>
      </w:r>
      <w:proofErr w:type="spellEnd"/>
      <w:r w:rsidRPr="001D15E2">
        <w:rPr>
          <w:rFonts w:ascii="Times New Roman" w:eastAsia="Times New Roman" w:hAnsi="Times New Roman" w:cs="Times New Roman"/>
          <w:color w:val="000000"/>
        </w:rPr>
        <w:t>, A. Vancomycin-induced nephrotoxicity: Mechanism, incidence, risk factors and special populations. A literature review.  (2012) European Journal of Clinical Pharmacology, 68 (9), pp. 1243-1255.</w:t>
      </w:r>
    </w:p>
    <w:p w14:paraId="3F9FA99E" w14:textId="77777777"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proofErr w:type="spellStart"/>
      <w:r w:rsidRPr="001D15E2">
        <w:rPr>
          <w:rFonts w:ascii="Times New Roman" w:eastAsia="Times New Roman" w:hAnsi="Times New Roman" w:cs="Times New Roman"/>
          <w:color w:val="000000"/>
        </w:rPr>
        <w:t>Rybak</w:t>
      </w:r>
      <w:proofErr w:type="spellEnd"/>
      <w:r w:rsidRPr="001D15E2">
        <w:rPr>
          <w:rFonts w:ascii="Times New Roman" w:eastAsia="Times New Roman" w:hAnsi="Times New Roman" w:cs="Times New Roman"/>
          <w:color w:val="000000"/>
        </w:rPr>
        <w:t xml:space="preserve">, M.J., </w:t>
      </w:r>
      <w:proofErr w:type="spellStart"/>
      <w:r w:rsidRPr="001D15E2">
        <w:rPr>
          <w:rFonts w:ascii="Times New Roman" w:eastAsia="Times New Roman" w:hAnsi="Times New Roman" w:cs="Times New Roman"/>
          <w:color w:val="000000"/>
        </w:rPr>
        <w:t>Lomaestro</w:t>
      </w:r>
      <w:proofErr w:type="spellEnd"/>
      <w:r w:rsidRPr="001D15E2">
        <w:rPr>
          <w:rFonts w:ascii="Times New Roman" w:eastAsia="Times New Roman" w:hAnsi="Times New Roman" w:cs="Times New Roman"/>
          <w:color w:val="000000"/>
        </w:rPr>
        <w:t xml:space="preserve">, B.M., </w:t>
      </w:r>
      <w:proofErr w:type="spellStart"/>
      <w:r w:rsidRPr="001D15E2">
        <w:rPr>
          <w:rFonts w:ascii="Times New Roman" w:eastAsia="Times New Roman" w:hAnsi="Times New Roman" w:cs="Times New Roman"/>
          <w:color w:val="000000"/>
        </w:rPr>
        <w:t>Rotschafer</w:t>
      </w:r>
      <w:proofErr w:type="spellEnd"/>
      <w:r w:rsidRPr="001D15E2">
        <w:rPr>
          <w:rFonts w:ascii="Times New Roman" w:eastAsia="Times New Roman" w:hAnsi="Times New Roman" w:cs="Times New Roman"/>
          <w:color w:val="000000"/>
        </w:rPr>
        <w:t xml:space="preserve">, J.C., </w:t>
      </w:r>
      <w:proofErr w:type="spellStart"/>
      <w:r w:rsidRPr="001D15E2">
        <w:rPr>
          <w:rFonts w:ascii="Times New Roman" w:eastAsia="Times New Roman" w:hAnsi="Times New Roman" w:cs="Times New Roman"/>
          <w:color w:val="000000"/>
        </w:rPr>
        <w:t>Moellering</w:t>
      </w:r>
      <w:proofErr w:type="spellEnd"/>
      <w:r w:rsidRPr="001D15E2">
        <w:rPr>
          <w:rFonts w:ascii="Times New Roman" w:eastAsia="Times New Roman" w:hAnsi="Times New Roman" w:cs="Times New Roman"/>
          <w:color w:val="000000"/>
        </w:rPr>
        <w:t xml:space="preserve"> Jr., R.C., Craig, W.A., </w:t>
      </w:r>
      <w:proofErr w:type="spellStart"/>
      <w:r w:rsidRPr="001D15E2">
        <w:rPr>
          <w:rFonts w:ascii="Times New Roman" w:eastAsia="Times New Roman" w:hAnsi="Times New Roman" w:cs="Times New Roman"/>
          <w:color w:val="000000"/>
        </w:rPr>
        <w:t>Billeter</w:t>
      </w:r>
      <w:proofErr w:type="spellEnd"/>
      <w:r w:rsidRPr="001D15E2">
        <w:rPr>
          <w:rFonts w:ascii="Times New Roman" w:eastAsia="Times New Roman" w:hAnsi="Times New Roman" w:cs="Times New Roman"/>
          <w:color w:val="000000"/>
        </w:rPr>
        <w:t xml:space="preserve">, M., </w:t>
      </w:r>
      <w:proofErr w:type="spellStart"/>
      <w:r w:rsidRPr="001D15E2">
        <w:rPr>
          <w:rFonts w:ascii="Times New Roman" w:eastAsia="Times New Roman" w:hAnsi="Times New Roman" w:cs="Times New Roman"/>
          <w:color w:val="000000"/>
        </w:rPr>
        <w:t>Dalovisio</w:t>
      </w:r>
      <w:proofErr w:type="spellEnd"/>
      <w:r w:rsidRPr="001D15E2">
        <w:rPr>
          <w:rFonts w:ascii="Times New Roman" w:eastAsia="Times New Roman" w:hAnsi="Times New Roman" w:cs="Times New Roman"/>
          <w:color w:val="000000"/>
        </w:rPr>
        <w:t>, J.R., Levine, D.P. Vancomycin therapeutic guidelines: A summary of consensus recommendations from the Infectious Diseases Society of America, the American Society of Health-system Pharmacists, and the Society of Infectious Diseases Pharmacists. (2009) Clinical Infectious Diseases, 49 (3), pp. 325-327.</w:t>
      </w:r>
    </w:p>
    <w:p w14:paraId="6B3AE2A5" w14:textId="0412529D"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 xml:space="preserve">Van Hal, S.J., </w:t>
      </w:r>
      <w:proofErr w:type="spellStart"/>
      <w:r w:rsidRPr="001D15E2">
        <w:rPr>
          <w:rFonts w:ascii="Times New Roman" w:eastAsia="Times New Roman" w:hAnsi="Times New Roman" w:cs="Times New Roman"/>
          <w:color w:val="000000"/>
        </w:rPr>
        <w:t>Lodise</w:t>
      </w:r>
      <w:proofErr w:type="spellEnd"/>
      <w:r w:rsidRPr="001D15E2">
        <w:rPr>
          <w:rFonts w:ascii="Times New Roman" w:eastAsia="Times New Roman" w:hAnsi="Times New Roman" w:cs="Times New Roman"/>
          <w:color w:val="000000"/>
        </w:rPr>
        <w:t xml:space="preserve">, T.P., Paterson, D.L. The clinical significance of vancomycin minimum inhibitory concentration in </w:t>
      </w:r>
      <w:r w:rsidRPr="001D15E2">
        <w:rPr>
          <w:rFonts w:ascii="Times New Roman" w:eastAsia="Times New Roman" w:hAnsi="Times New Roman" w:cs="Times New Roman"/>
          <w:i/>
          <w:iCs/>
          <w:color w:val="000000"/>
        </w:rPr>
        <w:t>Staphylococcus aureus</w:t>
      </w:r>
      <w:r w:rsidRPr="001D15E2">
        <w:rPr>
          <w:rFonts w:ascii="Times New Roman" w:eastAsia="Times New Roman" w:hAnsi="Times New Roman" w:cs="Times New Roman"/>
          <w:color w:val="000000"/>
        </w:rPr>
        <w:t xml:space="preserve"> infections: A systematic review and meta-analysis. (2012) Clinical Infectious Diseases, 54 (6), pp. 755-771.</w:t>
      </w:r>
    </w:p>
    <w:p w14:paraId="4DF805B6" w14:textId="240C2034" w:rsidR="00126B1D" w:rsidRPr="001D15E2" w:rsidRDefault="00126B1D" w:rsidP="00D263F6">
      <w:pPr>
        <w:numPr>
          <w:ilvl w:val="0"/>
          <w:numId w:val="61"/>
        </w:numPr>
        <w:ind w:left="360"/>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 xml:space="preserve">Rybak MJ, Le J, </w:t>
      </w:r>
      <w:proofErr w:type="spellStart"/>
      <w:r w:rsidRPr="001D15E2">
        <w:rPr>
          <w:rFonts w:ascii="Times New Roman" w:eastAsia="Times New Roman" w:hAnsi="Times New Roman" w:cs="Times New Roman"/>
          <w:color w:val="000000"/>
        </w:rPr>
        <w:t>Lodise</w:t>
      </w:r>
      <w:proofErr w:type="spellEnd"/>
      <w:r w:rsidRPr="001D15E2">
        <w:rPr>
          <w:rFonts w:ascii="Times New Roman" w:eastAsia="Times New Roman" w:hAnsi="Times New Roman" w:cs="Times New Roman"/>
          <w:color w:val="000000"/>
        </w:rPr>
        <w:t xml:space="preserve"> TP, Levine DP, Bradley JS, Liu C, Mueller BA, </w:t>
      </w:r>
      <w:proofErr w:type="spellStart"/>
      <w:r w:rsidRPr="001D15E2">
        <w:rPr>
          <w:rFonts w:ascii="Times New Roman" w:eastAsia="Times New Roman" w:hAnsi="Times New Roman" w:cs="Times New Roman"/>
          <w:color w:val="000000"/>
        </w:rPr>
        <w:t>Pai</w:t>
      </w:r>
      <w:proofErr w:type="spellEnd"/>
      <w:r w:rsidRPr="001D15E2">
        <w:rPr>
          <w:rFonts w:ascii="Times New Roman" w:eastAsia="Times New Roman" w:hAnsi="Times New Roman" w:cs="Times New Roman"/>
          <w:color w:val="000000"/>
        </w:rPr>
        <w:t xml:space="preserve"> MP, Wong-</w:t>
      </w:r>
      <w:proofErr w:type="spellStart"/>
      <w:r w:rsidRPr="001D15E2">
        <w:rPr>
          <w:rFonts w:ascii="Times New Roman" w:eastAsia="Times New Roman" w:hAnsi="Times New Roman" w:cs="Times New Roman"/>
          <w:color w:val="000000"/>
        </w:rPr>
        <w:t>Beringer</w:t>
      </w:r>
      <w:proofErr w:type="spellEnd"/>
      <w:r w:rsidRPr="001D15E2">
        <w:rPr>
          <w:rFonts w:ascii="Times New Roman" w:eastAsia="Times New Roman" w:hAnsi="Times New Roman" w:cs="Times New Roman"/>
          <w:color w:val="000000"/>
        </w:rPr>
        <w:t xml:space="preserve"> A, </w:t>
      </w:r>
      <w:proofErr w:type="spellStart"/>
      <w:r w:rsidRPr="001D15E2">
        <w:rPr>
          <w:rFonts w:ascii="Times New Roman" w:eastAsia="Times New Roman" w:hAnsi="Times New Roman" w:cs="Times New Roman"/>
          <w:color w:val="000000"/>
        </w:rPr>
        <w:t>Rotschafer</w:t>
      </w:r>
      <w:proofErr w:type="spellEnd"/>
      <w:r w:rsidRPr="001D15E2">
        <w:rPr>
          <w:rFonts w:ascii="Times New Roman" w:eastAsia="Times New Roman" w:hAnsi="Times New Roman" w:cs="Times New Roman"/>
          <w:color w:val="000000"/>
        </w:rPr>
        <w:t xml:space="preserve"> JC, </w:t>
      </w:r>
      <w:proofErr w:type="spellStart"/>
      <w:r w:rsidRPr="001D15E2">
        <w:rPr>
          <w:rFonts w:ascii="Times New Roman" w:eastAsia="Times New Roman" w:hAnsi="Times New Roman" w:cs="Times New Roman"/>
          <w:color w:val="000000"/>
        </w:rPr>
        <w:t>Rodvold</w:t>
      </w:r>
      <w:proofErr w:type="spellEnd"/>
      <w:r w:rsidRPr="001D15E2">
        <w:rPr>
          <w:rFonts w:ascii="Times New Roman" w:eastAsia="Times New Roman" w:hAnsi="Times New Roman" w:cs="Times New Roman"/>
          <w:color w:val="000000"/>
        </w:rPr>
        <w:t xml:space="preserve"> KA, Maples HD, </w:t>
      </w:r>
      <w:proofErr w:type="spellStart"/>
      <w:r w:rsidRPr="001D15E2">
        <w:rPr>
          <w:rFonts w:ascii="Times New Roman" w:eastAsia="Times New Roman" w:hAnsi="Times New Roman" w:cs="Times New Roman"/>
          <w:color w:val="000000"/>
        </w:rPr>
        <w:t>Lomaestro</w:t>
      </w:r>
      <w:proofErr w:type="spellEnd"/>
      <w:r w:rsidRPr="001D15E2">
        <w:rPr>
          <w:rFonts w:ascii="Times New Roman" w:eastAsia="Times New Roman" w:hAnsi="Times New Roman" w:cs="Times New Roman"/>
          <w:color w:val="000000"/>
        </w:rPr>
        <w:t xml:space="preserve"> BM. Therapeutic monitoring of vancomycin for serious methicillin-resistant Staphylococcus aureus infections: A revised consensus guideline and review by the American Society of Health-System Pharmacists, the Infectious Diseases Society of America, the Pediatric Infectious Diseases Society, and the Society of Infectious Diseases Pharmacists. Am J Health Syst Pharm. 2020 May 19;77(11):835-864. </w:t>
      </w:r>
      <w:proofErr w:type="spellStart"/>
      <w:r w:rsidRPr="001D15E2">
        <w:rPr>
          <w:rFonts w:ascii="Times New Roman" w:eastAsia="Times New Roman" w:hAnsi="Times New Roman" w:cs="Times New Roman"/>
          <w:color w:val="000000"/>
        </w:rPr>
        <w:t>doi</w:t>
      </w:r>
      <w:proofErr w:type="spellEnd"/>
      <w:r w:rsidRPr="001D15E2">
        <w:rPr>
          <w:rFonts w:ascii="Times New Roman" w:eastAsia="Times New Roman" w:hAnsi="Times New Roman" w:cs="Times New Roman"/>
          <w:color w:val="000000"/>
        </w:rPr>
        <w:t>: 10.1093/</w:t>
      </w:r>
      <w:proofErr w:type="spellStart"/>
      <w:r w:rsidRPr="001D15E2">
        <w:rPr>
          <w:rFonts w:ascii="Times New Roman" w:eastAsia="Times New Roman" w:hAnsi="Times New Roman" w:cs="Times New Roman"/>
          <w:color w:val="000000"/>
        </w:rPr>
        <w:t>ajhp</w:t>
      </w:r>
      <w:proofErr w:type="spellEnd"/>
      <w:r w:rsidRPr="001D15E2">
        <w:rPr>
          <w:rFonts w:ascii="Times New Roman" w:eastAsia="Times New Roman" w:hAnsi="Times New Roman" w:cs="Times New Roman"/>
          <w:color w:val="000000"/>
        </w:rPr>
        <w:t>/zxaa036. PMID: 32191793.</w:t>
      </w:r>
    </w:p>
    <w:p w14:paraId="3BE65A3F" w14:textId="77777777"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proofErr w:type="spellStart"/>
      <w:r w:rsidRPr="001D15E2">
        <w:rPr>
          <w:rFonts w:ascii="Times New Roman" w:eastAsia="Times New Roman" w:hAnsi="Times New Roman" w:cs="Times New Roman"/>
          <w:color w:val="000000"/>
        </w:rPr>
        <w:t>Vandecasteele</w:t>
      </w:r>
      <w:proofErr w:type="spellEnd"/>
      <w:r w:rsidRPr="001D15E2">
        <w:rPr>
          <w:rFonts w:ascii="Times New Roman" w:eastAsia="Times New Roman" w:hAnsi="Times New Roman" w:cs="Times New Roman"/>
          <w:color w:val="000000"/>
        </w:rPr>
        <w:t xml:space="preserve"> SJ, De </w:t>
      </w:r>
      <w:proofErr w:type="spellStart"/>
      <w:r w:rsidRPr="001D15E2">
        <w:rPr>
          <w:rFonts w:ascii="Times New Roman" w:eastAsia="Times New Roman" w:hAnsi="Times New Roman" w:cs="Times New Roman"/>
          <w:color w:val="000000"/>
        </w:rPr>
        <w:t>Vriese</w:t>
      </w:r>
      <w:proofErr w:type="spellEnd"/>
      <w:r w:rsidRPr="001D15E2">
        <w:rPr>
          <w:rFonts w:ascii="Times New Roman" w:eastAsia="Times New Roman" w:hAnsi="Times New Roman" w:cs="Times New Roman"/>
          <w:color w:val="000000"/>
        </w:rPr>
        <w:t xml:space="preserve"> AS. Vancomycin dosing in patients on intermittent hemodialysis. </w:t>
      </w:r>
      <w:proofErr w:type="spellStart"/>
      <w:r w:rsidRPr="001D15E2">
        <w:rPr>
          <w:rFonts w:ascii="Times New Roman" w:eastAsia="Times New Roman" w:hAnsi="Times New Roman" w:cs="Times New Roman"/>
          <w:color w:val="000000"/>
        </w:rPr>
        <w:t>Semin</w:t>
      </w:r>
      <w:proofErr w:type="spellEnd"/>
      <w:r w:rsidRPr="001D15E2">
        <w:rPr>
          <w:rFonts w:ascii="Times New Roman" w:eastAsia="Times New Roman" w:hAnsi="Times New Roman" w:cs="Times New Roman"/>
          <w:color w:val="000000"/>
        </w:rPr>
        <w:t xml:space="preserve"> Dial. 2011 Jan-Feb;24(1):50-5. </w:t>
      </w:r>
    </w:p>
    <w:p w14:paraId="0F20EEF1" w14:textId="77777777"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proofErr w:type="spellStart"/>
      <w:r w:rsidRPr="001D15E2">
        <w:rPr>
          <w:rFonts w:ascii="Times New Roman" w:eastAsia="Times New Roman" w:hAnsi="Times New Roman" w:cs="Times New Roman"/>
          <w:color w:val="000000"/>
        </w:rPr>
        <w:t>Zelenitsky</w:t>
      </w:r>
      <w:proofErr w:type="spellEnd"/>
      <w:r w:rsidRPr="001D15E2">
        <w:rPr>
          <w:rFonts w:ascii="Times New Roman" w:eastAsia="Times New Roman" w:hAnsi="Times New Roman" w:cs="Times New Roman"/>
          <w:color w:val="000000"/>
        </w:rPr>
        <w:t xml:space="preserve"> SA, </w:t>
      </w:r>
      <w:proofErr w:type="spellStart"/>
      <w:r w:rsidRPr="001D15E2">
        <w:rPr>
          <w:rFonts w:ascii="Times New Roman" w:eastAsia="Times New Roman" w:hAnsi="Times New Roman" w:cs="Times New Roman"/>
          <w:color w:val="000000"/>
        </w:rPr>
        <w:t>Ariano</w:t>
      </w:r>
      <w:proofErr w:type="spellEnd"/>
      <w:r w:rsidRPr="001D15E2">
        <w:rPr>
          <w:rFonts w:ascii="Times New Roman" w:eastAsia="Times New Roman" w:hAnsi="Times New Roman" w:cs="Times New Roman"/>
          <w:color w:val="000000"/>
        </w:rPr>
        <w:t xml:space="preserve"> RE, McCrae ML, </w:t>
      </w:r>
      <w:proofErr w:type="spellStart"/>
      <w:r w:rsidRPr="001D15E2">
        <w:rPr>
          <w:rFonts w:ascii="Times New Roman" w:eastAsia="Times New Roman" w:hAnsi="Times New Roman" w:cs="Times New Roman"/>
          <w:color w:val="000000"/>
        </w:rPr>
        <w:t>Vercaigne</w:t>
      </w:r>
      <w:proofErr w:type="spellEnd"/>
      <w:r w:rsidRPr="001D15E2">
        <w:rPr>
          <w:rFonts w:ascii="Times New Roman" w:eastAsia="Times New Roman" w:hAnsi="Times New Roman" w:cs="Times New Roman"/>
          <w:color w:val="000000"/>
        </w:rPr>
        <w:t xml:space="preserve"> LM. Initial vancomycin dosing protocol to achieve therapeutic serum concentrations in patients undergoing hemodialysis. Clin Infect Dis. 2012 Aug;55(4):527-33. </w:t>
      </w:r>
    </w:p>
    <w:p w14:paraId="7D7B5509" w14:textId="77777777"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r w:rsidRPr="001D15E2">
        <w:rPr>
          <w:rFonts w:ascii="Times New Roman" w:eastAsia="Times New Roman" w:hAnsi="Times New Roman" w:cs="Times New Roman"/>
          <w:color w:val="000000"/>
        </w:rPr>
        <w:t xml:space="preserve">Brown M, </w:t>
      </w:r>
      <w:proofErr w:type="spellStart"/>
      <w:r w:rsidRPr="001D15E2">
        <w:rPr>
          <w:rFonts w:ascii="Times New Roman" w:eastAsia="Times New Roman" w:hAnsi="Times New Roman" w:cs="Times New Roman"/>
          <w:color w:val="000000"/>
        </w:rPr>
        <w:t>Polisetty</w:t>
      </w:r>
      <w:proofErr w:type="spellEnd"/>
      <w:r w:rsidRPr="001D15E2">
        <w:rPr>
          <w:rFonts w:ascii="Times New Roman" w:eastAsia="Times New Roman" w:hAnsi="Times New Roman" w:cs="Times New Roman"/>
          <w:color w:val="000000"/>
        </w:rPr>
        <w:t xml:space="preserve"> R, </w:t>
      </w:r>
      <w:proofErr w:type="spellStart"/>
      <w:r w:rsidRPr="001D15E2">
        <w:rPr>
          <w:rFonts w:ascii="Times New Roman" w:eastAsia="Times New Roman" w:hAnsi="Times New Roman" w:cs="Times New Roman"/>
          <w:color w:val="000000"/>
        </w:rPr>
        <w:t>Gracely</w:t>
      </w:r>
      <w:proofErr w:type="spellEnd"/>
      <w:r w:rsidRPr="001D15E2">
        <w:rPr>
          <w:rFonts w:ascii="Times New Roman" w:eastAsia="Times New Roman" w:hAnsi="Times New Roman" w:cs="Times New Roman"/>
          <w:color w:val="000000"/>
        </w:rPr>
        <w:t xml:space="preserve"> EJ, </w:t>
      </w:r>
      <w:proofErr w:type="spellStart"/>
      <w:r w:rsidRPr="001D15E2">
        <w:rPr>
          <w:rFonts w:ascii="Times New Roman" w:eastAsia="Times New Roman" w:hAnsi="Times New Roman" w:cs="Times New Roman"/>
          <w:color w:val="000000"/>
        </w:rPr>
        <w:t>Cuhaci</w:t>
      </w:r>
      <w:proofErr w:type="spellEnd"/>
      <w:r w:rsidRPr="001D15E2">
        <w:rPr>
          <w:rFonts w:ascii="Times New Roman" w:eastAsia="Times New Roman" w:hAnsi="Times New Roman" w:cs="Times New Roman"/>
          <w:color w:val="000000"/>
        </w:rPr>
        <w:t xml:space="preserve"> B, </w:t>
      </w:r>
      <w:proofErr w:type="spellStart"/>
      <w:r w:rsidRPr="001D15E2">
        <w:rPr>
          <w:rFonts w:ascii="Times New Roman" w:eastAsia="Times New Roman" w:hAnsi="Times New Roman" w:cs="Times New Roman"/>
          <w:color w:val="000000"/>
        </w:rPr>
        <w:t>Schlecht</w:t>
      </w:r>
      <w:proofErr w:type="spellEnd"/>
      <w:r w:rsidRPr="001D15E2">
        <w:rPr>
          <w:rFonts w:ascii="Times New Roman" w:eastAsia="Times New Roman" w:hAnsi="Times New Roman" w:cs="Times New Roman"/>
          <w:color w:val="000000"/>
        </w:rPr>
        <w:t xml:space="preserve"> HP. Weight-based loading of vancomycin in patients on hemodialysis. Clin Infect Dis. 2011 Jul 15;53(2):164-6.  </w:t>
      </w:r>
    </w:p>
    <w:p w14:paraId="7F7A3107" w14:textId="77777777" w:rsidR="00D263F6" w:rsidRPr="001D15E2" w:rsidRDefault="00D263F6" w:rsidP="00D263F6">
      <w:pPr>
        <w:numPr>
          <w:ilvl w:val="0"/>
          <w:numId w:val="61"/>
        </w:numPr>
        <w:ind w:left="360"/>
        <w:textAlignment w:val="baseline"/>
        <w:rPr>
          <w:rFonts w:ascii="Times New Roman" w:eastAsia="Times New Roman" w:hAnsi="Times New Roman" w:cs="Times New Roman"/>
          <w:color w:val="000000"/>
        </w:rPr>
      </w:pPr>
      <w:proofErr w:type="spellStart"/>
      <w:r w:rsidRPr="001D15E2">
        <w:rPr>
          <w:rFonts w:ascii="Times New Roman" w:eastAsia="Times New Roman" w:hAnsi="Times New Roman" w:cs="Times New Roman"/>
          <w:color w:val="000000"/>
        </w:rPr>
        <w:t>Vandecasteele</w:t>
      </w:r>
      <w:proofErr w:type="spellEnd"/>
      <w:r w:rsidRPr="001D15E2">
        <w:rPr>
          <w:rFonts w:ascii="Times New Roman" w:eastAsia="Times New Roman" w:hAnsi="Times New Roman" w:cs="Times New Roman"/>
          <w:color w:val="000000"/>
        </w:rPr>
        <w:t xml:space="preserve"> SJ, De </w:t>
      </w:r>
      <w:proofErr w:type="spellStart"/>
      <w:r w:rsidRPr="001D15E2">
        <w:rPr>
          <w:rFonts w:ascii="Times New Roman" w:eastAsia="Times New Roman" w:hAnsi="Times New Roman" w:cs="Times New Roman"/>
          <w:color w:val="000000"/>
        </w:rPr>
        <w:t>Bacquer</w:t>
      </w:r>
      <w:proofErr w:type="spellEnd"/>
      <w:r w:rsidRPr="001D15E2">
        <w:rPr>
          <w:rFonts w:ascii="Times New Roman" w:eastAsia="Times New Roman" w:hAnsi="Times New Roman" w:cs="Times New Roman"/>
          <w:color w:val="000000"/>
        </w:rPr>
        <w:t xml:space="preserve"> D, De </w:t>
      </w:r>
      <w:proofErr w:type="spellStart"/>
      <w:r w:rsidRPr="001D15E2">
        <w:rPr>
          <w:rFonts w:ascii="Times New Roman" w:eastAsia="Times New Roman" w:hAnsi="Times New Roman" w:cs="Times New Roman"/>
          <w:color w:val="000000"/>
        </w:rPr>
        <w:t>Vriese</w:t>
      </w:r>
      <w:proofErr w:type="spellEnd"/>
      <w:r w:rsidRPr="001D15E2">
        <w:rPr>
          <w:rFonts w:ascii="Times New Roman" w:eastAsia="Times New Roman" w:hAnsi="Times New Roman" w:cs="Times New Roman"/>
          <w:color w:val="000000"/>
        </w:rPr>
        <w:t xml:space="preserve"> AS. Implementation of a dose calculator for vancomycin to achieve target trough levels of 15-20 microg/mL in persons undergoing hemodialysis. Clin Infect Dis. 2011 Jul 15;53(2):124-9.</w:t>
      </w:r>
    </w:p>
    <w:p w14:paraId="72AD7415" w14:textId="641502FF" w:rsidR="00D263F6" w:rsidRPr="001D15E2" w:rsidRDefault="00D263F6" w:rsidP="00D263F6">
      <w:pPr>
        <w:rPr>
          <w:rFonts w:ascii="Times New Roman" w:eastAsia="Times New Roman" w:hAnsi="Times New Roman" w:cs="Times New Roman"/>
          <w:sz w:val="24"/>
          <w:szCs w:val="24"/>
        </w:rPr>
      </w:pPr>
    </w:p>
    <w:p w14:paraId="1520D199" w14:textId="77777777" w:rsidR="00B6006B" w:rsidRPr="001D15E2" w:rsidRDefault="00B6006B" w:rsidP="00D263F6">
      <w:pPr>
        <w:rPr>
          <w:rFonts w:ascii="Times New Roman" w:eastAsia="Times New Roman" w:hAnsi="Times New Roman" w:cs="Times New Roman"/>
          <w:sz w:val="24"/>
          <w:szCs w:val="24"/>
        </w:rPr>
      </w:pPr>
    </w:p>
    <w:p w14:paraId="444AA592" w14:textId="77777777" w:rsidR="00A554C6" w:rsidRPr="001D15E2" w:rsidRDefault="00A554C6">
      <w:pPr>
        <w:rPr>
          <w:rFonts w:ascii="Times New Roman" w:eastAsia="Times New Roman" w:hAnsi="Times New Roman" w:cs="Times New Roman"/>
          <w:b/>
          <w:bCs/>
          <w:color w:val="000000"/>
          <w:u w:val="single"/>
        </w:rPr>
      </w:pPr>
      <w:r w:rsidRPr="001D15E2">
        <w:rPr>
          <w:rFonts w:ascii="Times New Roman" w:eastAsia="Times New Roman" w:hAnsi="Times New Roman" w:cs="Times New Roman"/>
          <w:b/>
          <w:bCs/>
          <w:color w:val="000000"/>
          <w:u w:val="single"/>
        </w:rPr>
        <w:br w:type="page"/>
      </w:r>
    </w:p>
    <w:p w14:paraId="034B2C77" w14:textId="665775AF"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lastRenderedPageBreak/>
        <w:t>Appendix 1 (Part 1 of 2):</w:t>
      </w:r>
      <w:r w:rsidRPr="001D15E2">
        <w:rPr>
          <w:rFonts w:ascii="Times New Roman" w:eastAsia="Times New Roman" w:hAnsi="Times New Roman" w:cs="Times New Roman"/>
          <w:b/>
          <w:bCs/>
          <w:color w:val="000000"/>
        </w:rPr>
        <w:t xml:space="preserve">  Detailed Pharmacokinetic Information on the </w:t>
      </w:r>
      <w:r w:rsidR="00A554C6" w:rsidRPr="001D15E2">
        <w:rPr>
          <w:rFonts w:ascii="Times New Roman" w:eastAsia="Times New Roman" w:hAnsi="Times New Roman" w:cs="Times New Roman"/>
          <w:b/>
          <w:bCs/>
          <w:color w:val="000000"/>
        </w:rPr>
        <w:t>https://health.uconn.edu/pharmacy</w:t>
      </w:r>
      <w:proofErr w:type="gramStart"/>
      <w:r w:rsidR="00A554C6" w:rsidRPr="001D15E2">
        <w:rPr>
          <w:rFonts w:ascii="Times New Roman" w:eastAsia="Times New Roman" w:hAnsi="Times New Roman" w:cs="Times New Roman"/>
          <w:b/>
          <w:bCs/>
          <w:color w:val="000000"/>
        </w:rPr>
        <w:t xml:space="preserve">/  </w:t>
      </w:r>
      <w:r w:rsidRPr="001D15E2">
        <w:rPr>
          <w:rFonts w:ascii="Times New Roman" w:eastAsia="Times New Roman" w:hAnsi="Times New Roman" w:cs="Times New Roman"/>
          <w:b/>
          <w:bCs/>
          <w:color w:val="000000"/>
        </w:rPr>
        <w:t>Website</w:t>
      </w:r>
      <w:proofErr w:type="gramEnd"/>
    </w:p>
    <w:p w14:paraId="75F574D2" w14:textId="77777777" w:rsidR="00D263F6" w:rsidRPr="001D15E2" w:rsidRDefault="00D263F6" w:rsidP="00D263F6">
      <w:pPr>
        <w:rPr>
          <w:rFonts w:ascii="Times New Roman" w:eastAsia="Times New Roman" w:hAnsi="Times New Roman" w:cs="Times New Roman"/>
          <w:sz w:val="24"/>
          <w:szCs w:val="24"/>
        </w:rPr>
      </w:pPr>
    </w:p>
    <w:p w14:paraId="648F80D8" w14:textId="6590E080" w:rsidR="00D263F6" w:rsidRPr="001D15E2" w:rsidRDefault="00A554C6" w:rsidP="00D263F6">
      <w:pPr>
        <w:ind w:left="90"/>
        <w:rPr>
          <w:rFonts w:ascii="Times New Roman" w:eastAsia="Times New Roman" w:hAnsi="Times New Roman" w:cs="Times New Roman"/>
          <w:b/>
          <w:bCs/>
          <w:color w:val="000000"/>
        </w:rPr>
      </w:pPr>
      <w:r w:rsidRPr="001D15E2">
        <w:rPr>
          <w:rFonts w:ascii="Times New Roman" w:eastAsia="Times New Roman" w:hAnsi="Times New Roman" w:cs="Times New Roman"/>
          <w:b/>
          <w:bCs/>
          <w:color w:val="000000"/>
        </w:rPr>
        <w:t xml:space="preserve">Screenshot of data-entry form for use of the </w:t>
      </w:r>
      <w:proofErr w:type="spellStart"/>
      <w:r w:rsidRPr="001D15E2">
        <w:rPr>
          <w:rFonts w:ascii="Times New Roman" w:eastAsia="Times New Roman" w:hAnsi="Times New Roman" w:cs="Times New Roman"/>
          <w:b/>
          <w:bCs/>
          <w:color w:val="000000"/>
        </w:rPr>
        <w:t>ClinCalc</w:t>
      </w:r>
      <w:proofErr w:type="spellEnd"/>
      <w:r w:rsidRPr="001D15E2">
        <w:rPr>
          <w:rFonts w:ascii="Times New Roman" w:eastAsia="Times New Roman" w:hAnsi="Times New Roman" w:cs="Times New Roman"/>
          <w:b/>
          <w:bCs/>
          <w:color w:val="000000"/>
        </w:rPr>
        <w:t xml:space="preserve"> Vancomycin Calculator</w:t>
      </w:r>
    </w:p>
    <w:p w14:paraId="02017D40" w14:textId="6528B93E" w:rsidR="00A554C6" w:rsidRPr="001D15E2" w:rsidRDefault="00A554C6" w:rsidP="00D263F6">
      <w:pPr>
        <w:ind w:left="90"/>
        <w:rPr>
          <w:rFonts w:ascii="Times New Roman" w:eastAsia="Times New Roman" w:hAnsi="Times New Roman" w:cs="Times New Roman"/>
          <w:b/>
          <w:bCs/>
          <w:color w:val="000000"/>
        </w:rPr>
      </w:pPr>
      <w:r w:rsidRPr="001D15E2">
        <w:rPr>
          <w:rFonts w:ascii="Times New Roman" w:eastAsia="Times New Roman" w:hAnsi="Times New Roman" w:cs="Times New Roman"/>
          <w:b/>
          <w:bCs/>
          <w:color w:val="000000"/>
        </w:rPr>
        <w:t>(</w:t>
      </w:r>
      <w:hyperlink r:id="rId9" w:history="1">
        <w:r w:rsidRPr="001D15E2">
          <w:rPr>
            <w:rStyle w:val="Hyperlink"/>
            <w:rFonts w:ascii="Times New Roman" w:eastAsia="Times New Roman" w:hAnsi="Times New Roman" w:cs="Times New Roman"/>
            <w:b/>
            <w:bCs/>
          </w:rPr>
          <w:t>https://clincalc.com/Vancomycin/Beta.aspx</w:t>
        </w:r>
      </w:hyperlink>
      <w:r w:rsidRPr="001D15E2">
        <w:rPr>
          <w:rFonts w:ascii="Times New Roman" w:eastAsia="Times New Roman" w:hAnsi="Times New Roman" w:cs="Times New Roman"/>
          <w:b/>
          <w:bCs/>
          <w:color w:val="000000"/>
        </w:rPr>
        <w:t>)</w:t>
      </w:r>
    </w:p>
    <w:p w14:paraId="4EB8515F" w14:textId="77777777" w:rsidR="00A554C6" w:rsidRPr="001D15E2" w:rsidRDefault="00A554C6" w:rsidP="00D263F6">
      <w:pPr>
        <w:ind w:left="90"/>
        <w:rPr>
          <w:rFonts w:ascii="Times New Roman" w:eastAsia="Times New Roman" w:hAnsi="Times New Roman" w:cs="Times New Roman"/>
          <w:sz w:val="24"/>
          <w:szCs w:val="24"/>
        </w:rPr>
      </w:pPr>
    </w:p>
    <w:p w14:paraId="704EC63E" w14:textId="77777777" w:rsidR="00D263F6" w:rsidRPr="001D15E2" w:rsidRDefault="00D263F6" w:rsidP="00D263F6">
      <w:pPr>
        <w:ind w:left="90"/>
        <w:jc w:val="center"/>
        <w:rPr>
          <w:rFonts w:ascii="Times New Roman" w:eastAsia="Times New Roman" w:hAnsi="Times New Roman" w:cs="Times New Roman"/>
          <w:sz w:val="24"/>
          <w:szCs w:val="24"/>
        </w:rPr>
      </w:pPr>
      <w:r w:rsidRPr="001D15E2">
        <w:rPr>
          <w:rFonts w:ascii="Times New Roman" w:eastAsia="Times New Roman" w:hAnsi="Times New Roman" w:cs="Times New Roman"/>
          <w:noProof/>
          <w:color w:val="000000"/>
          <w:bdr w:val="none" w:sz="0" w:space="0" w:color="auto" w:frame="1"/>
        </w:rPr>
        <w:drawing>
          <wp:inline distT="0" distB="0" distL="0" distR="0" wp14:anchorId="43DED4FA" wp14:editId="07813E53">
            <wp:extent cx="4971214" cy="722030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1995" cy="7265016"/>
                    </a:xfrm>
                    <a:prstGeom prst="rect">
                      <a:avLst/>
                    </a:prstGeom>
                    <a:noFill/>
                    <a:ln>
                      <a:noFill/>
                    </a:ln>
                  </pic:spPr>
                </pic:pic>
              </a:graphicData>
            </a:graphic>
          </wp:inline>
        </w:drawing>
      </w:r>
    </w:p>
    <w:p w14:paraId="4ECF8590"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u w:val="single"/>
        </w:rPr>
        <w:lastRenderedPageBreak/>
        <w:t>Appendix 1 (Part 2 of 2):</w:t>
      </w:r>
      <w:r w:rsidRPr="001D15E2">
        <w:rPr>
          <w:rFonts w:ascii="Times New Roman" w:eastAsia="Times New Roman" w:hAnsi="Times New Roman" w:cs="Times New Roman"/>
          <w:b/>
          <w:bCs/>
          <w:color w:val="000000"/>
        </w:rPr>
        <w:t xml:space="preserve"> Detailed Pharmacokinetic Information on the pharmacy.uchc.edu Website</w:t>
      </w:r>
    </w:p>
    <w:p w14:paraId="0A43D2DC" w14:textId="77777777" w:rsidR="00D263F6" w:rsidRPr="001D15E2" w:rsidRDefault="00D263F6" w:rsidP="00D263F6">
      <w:pPr>
        <w:spacing w:after="240"/>
        <w:rPr>
          <w:rFonts w:ascii="Times New Roman" w:eastAsia="Times New Roman" w:hAnsi="Times New Roman" w:cs="Times New Roman"/>
          <w:sz w:val="24"/>
          <w:szCs w:val="24"/>
        </w:rPr>
      </w:pPr>
    </w:p>
    <w:p w14:paraId="66FD0AD3"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Pharmacokinetic Equation &amp; Method to Estimate a Serum Vancomycin Trough Concentration from any given actual Vancomycin Serum Concentration:</w:t>
      </w:r>
    </w:p>
    <w:p w14:paraId="149536BE" w14:textId="77777777" w:rsidR="00D263F6" w:rsidRPr="001D15E2" w:rsidRDefault="00D263F6" w:rsidP="00D263F6">
      <w:pPr>
        <w:rPr>
          <w:rFonts w:ascii="Times New Roman" w:eastAsia="Times New Roman" w:hAnsi="Times New Roman" w:cs="Times New Roman"/>
          <w:sz w:val="24"/>
          <w:szCs w:val="24"/>
        </w:rPr>
      </w:pPr>
    </w:p>
    <w:p w14:paraId="3B61D4B1"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Equation:</w:t>
      </w:r>
      <w:r w:rsidRPr="001D15E2">
        <w:rPr>
          <w:rFonts w:ascii="Times New Roman" w:eastAsia="Times New Roman" w:hAnsi="Times New Roman" w:cs="Times New Roman"/>
          <w:b/>
          <w:bCs/>
          <w:color w:val="000000"/>
        </w:rPr>
        <w:tab/>
        <w:t>C</w:t>
      </w:r>
      <w:r w:rsidRPr="001D15E2">
        <w:rPr>
          <w:rFonts w:ascii="Times New Roman" w:eastAsia="Times New Roman" w:hAnsi="Times New Roman" w:cs="Times New Roman"/>
          <w:b/>
          <w:bCs/>
          <w:color w:val="000000"/>
          <w:sz w:val="13"/>
          <w:szCs w:val="13"/>
          <w:vertAlign w:val="subscript"/>
        </w:rPr>
        <w:t>t1</w:t>
      </w:r>
      <w:r w:rsidRPr="001D15E2">
        <w:rPr>
          <w:rFonts w:ascii="Times New Roman" w:eastAsia="Times New Roman" w:hAnsi="Times New Roman" w:cs="Times New Roman"/>
          <w:b/>
          <w:bCs/>
          <w:color w:val="000000"/>
        </w:rPr>
        <w:t xml:space="preserve"> = </w:t>
      </w:r>
      <w:proofErr w:type="spellStart"/>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known</w:t>
      </w:r>
      <w:proofErr w:type="spellEnd"/>
      <w:r w:rsidRPr="001D15E2">
        <w:rPr>
          <w:rFonts w:ascii="Times New Roman" w:eastAsia="Times New Roman" w:hAnsi="Times New Roman" w:cs="Times New Roman"/>
          <w:b/>
          <w:bCs/>
          <w:color w:val="000000"/>
        </w:rPr>
        <w:t xml:space="preserve"> * e</w:t>
      </w:r>
      <w:r w:rsidRPr="001D15E2">
        <w:rPr>
          <w:rFonts w:ascii="Times New Roman" w:eastAsia="Times New Roman" w:hAnsi="Times New Roman" w:cs="Times New Roman"/>
          <w:b/>
          <w:bCs/>
          <w:color w:val="000000"/>
          <w:sz w:val="13"/>
          <w:szCs w:val="13"/>
          <w:vertAlign w:val="superscript"/>
        </w:rPr>
        <w:t>-k*t1</w:t>
      </w:r>
      <w:r w:rsidRPr="001D15E2">
        <w:rPr>
          <w:rFonts w:ascii="Times New Roman" w:eastAsia="Times New Roman" w:hAnsi="Times New Roman" w:cs="Times New Roman"/>
          <w:b/>
          <w:bCs/>
          <w:color w:val="000000"/>
        </w:rPr>
        <w:t>  </w:t>
      </w:r>
    </w:p>
    <w:p w14:paraId="33295096" w14:textId="77777777" w:rsidR="00D263F6" w:rsidRPr="001D15E2" w:rsidRDefault="00D263F6" w:rsidP="00D263F6">
      <w:pPr>
        <w:rPr>
          <w:rFonts w:ascii="Times New Roman" w:eastAsia="Times New Roman" w:hAnsi="Times New Roman" w:cs="Times New Roman"/>
          <w:sz w:val="24"/>
          <w:szCs w:val="24"/>
        </w:rPr>
      </w:pPr>
    </w:p>
    <w:p w14:paraId="53054C81"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Where:</w:t>
      </w:r>
    </w:p>
    <w:p w14:paraId="0D54CBAE"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w:t>
      </w:r>
    </w:p>
    <w:p w14:paraId="09168B63" w14:textId="77777777" w:rsidR="00D263F6" w:rsidRPr="001D15E2" w:rsidRDefault="00D263F6" w:rsidP="00D263F6">
      <w:pPr>
        <w:ind w:left="90"/>
        <w:rPr>
          <w:rFonts w:ascii="Times New Roman" w:eastAsia="Times New Roman" w:hAnsi="Times New Roman" w:cs="Times New Roman"/>
          <w:sz w:val="24"/>
          <w:szCs w:val="24"/>
        </w:rPr>
      </w:pPr>
      <w:proofErr w:type="spellStart"/>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known</w:t>
      </w:r>
      <w:proofErr w:type="spellEnd"/>
      <w:r w:rsidRPr="001D15E2">
        <w:rPr>
          <w:rFonts w:ascii="Times New Roman" w:eastAsia="Times New Roman" w:hAnsi="Times New Roman" w:cs="Times New Roman"/>
          <w:b/>
          <w:bCs/>
          <w:color w:val="000000"/>
        </w:rPr>
        <w:t xml:space="preserve"> = Vancomycin Concentration result from the patient</w:t>
      </w:r>
    </w:p>
    <w:p w14:paraId="40EDF8C8" w14:textId="77777777" w:rsidR="00D263F6" w:rsidRPr="001D15E2" w:rsidRDefault="00D263F6" w:rsidP="00D263F6">
      <w:pPr>
        <w:rPr>
          <w:rFonts w:ascii="Times New Roman" w:eastAsia="Times New Roman" w:hAnsi="Times New Roman" w:cs="Times New Roman"/>
          <w:sz w:val="24"/>
          <w:szCs w:val="24"/>
        </w:rPr>
      </w:pPr>
    </w:p>
    <w:p w14:paraId="046DE3C1"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t1</w:t>
      </w:r>
      <w:r w:rsidRPr="001D15E2">
        <w:rPr>
          <w:rFonts w:ascii="Times New Roman" w:eastAsia="Times New Roman" w:hAnsi="Times New Roman" w:cs="Times New Roman"/>
          <w:b/>
          <w:bCs/>
          <w:color w:val="000000"/>
        </w:rPr>
        <w:t xml:space="preserve"> = Vancomycin Concentration that you want to estimate at a specific time relative to </w:t>
      </w:r>
      <w:proofErr w:type="spellStart"/>
      <w:r w:rsidRPr="001D15E2">
        <w:rPr>
          <w:rFonts w:ascii="Times New Roman" w:eastAsia="Times New Roman" w:hAnsi="Times New Roman" w:cs="Times New Roman"/>
          <w:b/>
          <w:bCs/>
          <w:color w:val="000000"/>
        </w:rPr>
        <w:t>Cknown</w:t>
      </w:r>
      <w:proofErr w:type="spellEnd"/>
    </w:p>
    <w:p w14:paraId="06C72774" w14:textId="77777777" w:rsidR="00D263F6" w:rsidRPr="001D15E2" w:rsidRDefault="00D263F6" w:rsidP="00D263F6">
      <w:pPr>
        <w:rPr>
          <w:rFonts w:ascii="Times New Roman" w:eastAsia="Times New Roman" w:hAnsi="Times New Roman" w:cs="Times New Roman"/>
          <w:sz w:val="24"/>
          <w:szCs w:val="24"/>
        </w:rPr>
      </w:pPr>
    </w:p>
    <w:p w14:paraId="2141336E"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k = elimination rate constant (estimated from the “Advanced Dosing Calculator” shown above)</w:t>
      </w:r>
    </w:p>
    <w:p w14:paraId="5D5ED5D5" w14:textId="77777777" w:rsidR="00D263F6" w:rsidRPr="001D15E2" w:rsidRDefault="00D263F6" w:rsidP="00D263F6">
      <w:pPr>
        <w:rPr>
          <w:rFonts w:ascii="Times New Roman" w:eastAsia="Times New Roman" w:hAnsi="Times New Roman" w:cs="Times New Roman"/>
          <w:sz w:val="24"/>
          <w:szCs w:val="24"/>
        </w:rPr>
      </w:pPr>
    </w:p>
    <w:p w14:paraId="1A3E222D"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 xml:space="preserve">t1 = the specific time between the </w:t>
      </w:r>
      <w:proofErr w:type="spellStart"/>
      <w:r w:rsidRPr="001D15E2">
        <w:rPr>
          <w:rFonts w:ascii="Times New Roman" w:eastAsia="Times New Roman" w:hAnsi="Times New Roman" w:cs="Times New Roman"/>
          <w:b/>
          <w:bCs/>
          <w:color w:val="000000"/>
        </w:rPr>
        <w:t>Cknown</w:t>
      </w:r>
      <w:proofErr w:type="spellEnd"/>
      <w:r w:rsidRPr="001D15E2">
        <w:rPr>
          <w:rFonts w:ascii="Times New Roman" w:eastAsia="Times New Roman" w:hAnsi="Times New Roman" w:cs="Times New Roman"/>
          <w:b/>
          <w:bCs/>
          <w:color w:val="000000"/>
        </w:rPr>
        <w:t xml:space="preserve"> and Ct1</w:t>
      </w:r>
    </w:p>
    <w:p w14:paraId="5CB1CAFF" w14:textId="77777777" w:rsidR="00D263F6" w:rsidRPr="001D15E2" w:rsidRDefault="00D263F6" w:rsidP="00D263F6">
      <w:pPr>
        <w:spacing w:after="240"/>
        <w:rPr>
          <w:rFonts w:ascii="Times New Roman" w:eastAsia="Times New Roman" w:hAnsi="Times New Roman" w:cs="Times New Roman"/>
          <w:sz w:val="24"/>
          <w:szCs w:val="24"/>
        </w:rPr>
      </w:pPr>
    </w:p>
    <w:p w14:paraId="2BC590C0"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Patient Case Example:</w:t>
      </w:r>
    </w:p>
    <w:p w14:paraId="554ECFBE" w14:textId="77777777" w:rsidR="00D263F6" w:rsidRPr="001D15E2" w:rsidRDefault="00D263F6" w:rsidP="00D263F6">
      <w:pPr>
        <w:rPr>
          <w:rFonts w:ascii="Times New Roman" w:eastAsia="Times New Roman" w:hAnsi="Times New Roman" w:cs="Times New Roman"/>
          <w:sz w:val="24"/>
          <w:szCs w:val="24"/>
        </w:rPr>
      </w:pPr>
    </w:p>
    <w:p w14:paraId="4B849C7E"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A patient was started on Vancomycin 1000 milligrams IV every 12 hours.  His vancomycin elimination half-life (“t</w:t>
      </w:r>
      <w:r w:rsidRPr="001D15E2">
        <w:rPr>
          <w:rFonts w:ascii="Times New Roman" w:eastAsia="Times New Roman" w:hAnsi="Times New Roman" w:cs="Times New Roman"/>
          <w:color w:val="000000"/>
          <w:sz w:val="13"/>
          <w:szCs w:val="13"/>
          <w:vertAlign w:val="subscript"/>
        </w:rPr>
        <w:t>1/2</w:t>
      </w:r>
      <w:r w:rsidRPr="001D15E2">
        <w:rPr>
          <w:rFonts w:ascii="Times New Roman" w:eastAsia="Times New Roman" w:hAnsi="Times New Roman" w:cs="Times New Roman"/>
          <w:color w:val="000000"/>
        </w:rPr>
        <w:t>”) and elimination rate constant (“k”) were determined to be 6 hours and 0.116 hours</w:t>
      </w:r>
      <w:r w:rsidRPr="001D15E2">
        <w:rPr>
          <w:rFonts w:ascii="Times New Roman" w:eastAsia="Times New Roman" w:hAnsi="Times New Roman" w:cs="Times New Roman"/>
          <w:color w:val="000000"/>
          <w:sz w:val="13"/>
          <w:szCs w:val="13"/>
          <w:vertAlign w:val="superscript"/>
        </w:rPr>
        <w:t>-1</w:t>
      </w:r>
      <w:r w:rsidRPr="001D15E2">
        <w:rPr>
          <w:rFonts w:ascii="Times New Roman" w:eastAsia="Times New Roman" w:hAnsi="Times New Roman" w:cs="Times New Roman"/>
          <w:color w:val="000000"/>
        </w:rPr>
        <w:t xml:space="preserve"> with the “Advanced Pharmacokinetic Dosing Calculator” tool.</w:t>
      </w:r>
    </w:p>
    <w:p w14:paraId="397459E7" w14:textId="77777777" w:rsidR="00D263F6" w:rsidRPr="001D15E2" w:rsidRDefault="00D263F6" w:rsidP="00D263F6">
      <w:pPr>
        <w:rPr>
          <w:rFonts w:ascii="Times New Roman" w:eastAsia="Times New Roman" w:hAnsi="Times New Roman" w:cs="Times New Roman"/>
          <w:sz w:val="24"/>
          <w:szCs w:val="24"/>
        </w:rPr>
      </w:pPr>
    </w:p>
    <w:p w14:paraId="3FA9BB60"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A “trough” concentration was obtained at steady-state and was reported in the </w:t>
      </w:r>
      <w:proofErr w:type="spellStart"/>
      <w:r w:rsidRPr="001D15E2">
        <w:rPr>
          <w:rFonts w:ascii="Times New Roman" w:eastAsia="Times New Roman" w:hAnsi="Times New Roman" w:cs="Times New Roman"/>
          <w:color w:val="000000"/>
        </w:rPr>
        <w:t>Netaccess</w:t>
      </w:r>
      <w:proofErr w:type="spellEnd"/>
      <w:r w:rsidRPr="001D15E2">
        <w:rPr>
          <w:rFonts w:ascii="Times New Roman" w:eastAsia="Times New Roman" w:hAnsi="Times New Roman" w:cs="Times New Roman"/>
          <w:color w:val="000000"/>
        </w:rPr>
        <w:t>/LCR system as 22 mg/L (“supratherapeutic”).  However, upon further investigation, the Pharmacist notes that the patient’s previous dose administration was delayed for 3 hours...so the actual elapsed interval time was not 12 hours, but 9 hours.  What would you expect this patient’s actual trough to be?</w:t>
      </w:r>
    </w:p>
    <w:p w14:paraId="6D861E26" w14:textId="77777777" w:rsidR="00D263F6" w:rsidRPr="001D15E2" w:rsidRDefault="00D263F6" w:rsidP="00D263F6">
      <w:pPr>
        <w:rPr>
          <w:rFonts w:ascii="Times New Roman" w:eastAsia="Times New Roman" w:hAnsi="Times New Roman" w:cs="Times New Roman"/>
          <w:sz w:val="24"/>
          <w:szCs w:val="24"/>
        </w:rPr>
      </w:pPr>
    </w:p>
    <w:p w14:paraId="4D3F948F"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Solution: To </w:t>
      </w:r>
      <w:proofErr w:type="spellStart"/>
      <w:r w:rsidRPr="001D15E2">
        <w:rPr>
          <w:rFonts w:ascii="Times New Roman" w:eastAsia="Times New Roman" w:hAnsi="Times New Roman" w:cs="Times New Roman"/>
          <w:color w:val="000000"/>
        </w:rPr>
        <w:t>estimated</w:t>
      </w:r>
      <w:proofErr w:type="spellEnd"/>
      <w:r w:rsidRPr="001D15E2">
        <w:rPr>
          <w:rFonts w:ascii="Times New Roman" w:eastAsia="Times New Roman" w:hAnsi="Times New Roman" w:cs="Times New Roman"/>
          <w:color w:val="000000"/>
        </w:rPr>
        <w:t xml:space="preserve"> the “true” trough serum concentration:</w:t>
      </w:r>
    </w:p>
    <w:p w14:paraId="1B331C6D" w14:textId="77777777" w:rsidR="00D263F6" w:rsidRPr="001D15E2" w:rsidRDefault="00D263F6" w:rsidP="00D263F6">
      <w:pPr>
        <w:rPr>
          <w:rFonts w:ascii="Times New Roman" w:eastAsia="Times New Roman" w:hAnsi="Times New Roman" w:cs="Times New Roman"/>
          <w:sz w:val="24"/>
          <w:szCs w:val="24"/>
        </w:rPr>
      </w:pPr>
    </w:p>
    <w:p w14:paraId="12D63959"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t1</w:t>
      </w:r>
      <w:r w:rsidRPr="001D15E2">
        <w:rPr>
          <w:rFonts w:ascii="Times New Roman" w:eastAsia="Times New Roman" w:hAnsi="Times New Roman" w:cs="Times New Roman"/>
          <w:b/>
          <w:bCs/>
          <w:color w:val="000000"/>
        </w:rPr>
        <w:t xml:space="preserve"> = </w:t>
      </w:r>
      <w:proofErr w:type="spellStart"/>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known</w:t>
      </w:r>
      <w:proofErr w:type="spellEnd"/>
      <w:r w:rsidRPr="001D15E2">
        <w:rPr>
          <w:rFonts w:ascii="Times New Roman" w:eastAsia="Times New Roman" w:hAnsi="Times New Roman" w:cs="Times New Roman"/>
          <w:b/>
          <w:bCs/>
          <w:color w:val="000000"/>
        </w:rPr>
        <w:t xml:space="preserve"> * e</w:t>
      </w:r>
      <w:r w:rsidRPr="001D15E2">
        <w:rPr>
          <w:rFonts w:ascii="Times New Roman" w:eastAsia="Times New Roman" w:hAnsi="Times New Roman" w:cs="Times New Roman"/>
          <w:b/>
          <w:bCs/>
          <w:color w:val="000000"/>
          <w:sz w:val="13"/>
          <w:szCs w:val="13"/>
          <w:vertAlign w:val="superscript"/>
        </w:rPr>
        <w:t>-k*t1</w:t>
      </w:r>
    </w:p>
    <w:p w14:paraId="3F62C434" w14:textId="77777777" w:rsidR="00D263F6" w:rsidRPr="001D15E2" w:rsidRDefault="00D263F6" w:rsidP="00D263F6">
      <w:pPr>
        <w:rPr>
          <w:rFonts w:ascii="Times New Roman" w:eastAsia="Times New Roman" w:hAnsi="Times New Roman" w:cs="Times New Roman"/>
          <w:sz w:val="24"/>
          <w:szCs w:val="24"/>
        </w:rPr>
      </w:pPr>
    </w:p>
    <w:p w14:paraId="4B0DD38F"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t1</w:t>
      </w:r>
      <w:r w:rsidRPr="001D15E2">
        <w:rPr>
          <w:rFonts w:ascii="Times New Roman" w:eastAsia="Times New Roman" w:hAnsi="Times New Roman" w:cs="Times New Roman"/>
          <w:b/>
          <w:bCs/>
          <w:color w:val="000000"/>
        </w:rPr>
        <w:t xml:space="preserve"> = 22 mg/L * e</w:t>
      </w:r>
      <w:r w:rsidRPr="001D15E2">
        <w:rPr>
          <w:rFonts w:ascii="Times New Roman" w:eastAsia="Times New Roman" w:hAnsi="Times New Roman" w:cs="Times New Roman"/>
          <w:b/>
          <w:bCs/>
          <w:color w:val="000000"/>
          <w:sz w:val="13"/>
          <w:szCs w:val="13"/>
          <w:vertAlign w:val="superscript"/>
        </w:rPr>
        <w:t>-(0.116) * (3 h)</w:t>
      </w:r>
    </w:p>
    <w:p w14:paraId="6C79F887" w14:textId="77777777" w:rsidR="00D263F6" w:rsidRPr="001D15E2" w:rsidRDefault="00D263F6" w:rsidP="00D263F6">
      <w:pPr>
        <w:rPr>
          <w:rFonts w:ascii="Times New Roman" w:eastAsia="Times New Roman" w:hAnsi="Times New Roman" w:cs="Times New Roman"/>
          <w:sz w:val="24"/>
          <w:szCs w:val="24"/>
        </w:rPr>
      </w:pPr>
    </w:p>
    <w:p w14:paraId="1E403C3F"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t1</w:t>
      </w:r>
      <w:r w:rsidRPr="001D15E2">
        <w:rPr>
          <w:rFonts w:ascii="Times New Roman" w:eastAsia="Times New Roman" w:hAnsi="Times New Roman" w:cs="Times New Roman"/>
          <w:b/>
          <w:bCs/>
          <w:color w:val="000000"/>
        </w:rPr>
        <w:t xml:space="preserve"> = 22 mg/L * (0.71)</w:t>
      </w:r>
    </w:p>
    <w:p w14:paraId="2153F144" w14:textId="77777777" w:rsidR="00D263F6" w:rsidRPr="001D15E2" w:rsidRDefault="00D263F6" w:rsidP="00D263F6">
      <w:pPr>
        <w:rPr>
          <w:rFonts w:ascii="Times New Roman" w:eastAsia="Times New Roman" w:hAnsi="Times New Roman" w:cs="Times New Roman"/>
          <w:sz w:val="24"/>
          <w:szCs w:val="24"/>
        </w:rPr>
      </w:pPr>
    </w:p>
    <w:p w14:paraId="2C5B6FE8"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rPr>
        <w:t>C</w:t>
      </w:r>
      <w:r w:rsidRPr="001D15E2">
        <w:rPr>
          <w:rFonts w:ascii="Times New Roman" w:eastAsia="Times New Roman" w:hAnsi="Times New Roman" w:cs="Times New Roman"/>
          <w:b/>
          <w:bCs/>
          <w:color w:val="000000"/>
          <w:sz w:val="13"/>
          <w:szCs w:val="13"/>
          <w:vertAlign w:val="subscript"/>
        </w:rPr>
        <w:t>t1</w:t>
      </w:r>
      <w:r w:rsidRPr="001D15E2">
        <w:rPr>
          <w:rFonts w:ascii="Times New Roman" w:eastAsia="Times New Roman" w:hAnsi="Times New Roman" w:cs="Times New Roman"/>
          <w:b/>
          <w:bCs/>
          <w:color w:val="000000"/>
        </w:rPr>
        <w:t xml:space="preserve"> = 15.6 mg/L</w:t>
      </w:r>
    </w:p>
    <w:p w14:paraId="4AE0E595" w14:textId="77777777" w:rsidR="00D263F6" w:rsidRPr="001D15E2" w:rsidRDefault="00D263F6" w:rsidP="00D263F6">
      <w:pPr>
        <w:rPr>
          <w:rFonts w:ascii="Times New Roman" w:eastAsia="Times New Roman" w:hAnsi="Times New Roman" w:cs="Times New Roman"/>
          <w:sz w:val="24"/>
          <w:szCs w:val="24"/>
        </w:rPr>
      </w:pPr>
    </w:p>
    <w:p w14:paraId="40EBE953" w14:textId="77777777" w:rsidR="00A554C6" w:rsidRPr="001D15E2" w:rsidRDefault="00A554C6">
      <w:pPr>
        <w:rPr>
          <w:rFonts w:ascii="Times New Roman" w:eastAsia="Times New Roman" w:hAnsi="Times New Roman" w:cs="Times New Roman"/>
          <w:b/>
          <w:bCs/>
          <w:color w:val="000000"/>
        </w:rPr>
      </w:pPr>
      <w:r w:rsidRPr="001D15E2">
        <w:rPr>
          <w:rFonts w:ascii="Times New Roman" w:eastAsia="Times New Roman" w:hAnsi="Times New Roman" w:cs="Times New Roman"/>
          <w:b/>
          <w:bCs/>
          <w:color w:val="000000"/>
        </w:rPr>
        <w:br w:type="page"/>
      </w:r>
    </w:p>
    <w:p w14:paraId="30D457DA" w14:textId="025A2EB2" w:rsidR="00D263F6" w:rsidRPr="001D15E2" w:rsidRDefault="00D263F6" w:rsidP="00A554C6">
      <w:pPr>
        <w:rPr>
          <w:rFonts w:ascii="Times New Roman" w:eastAsia="Times New Roman" w:hAnsi="Times New Roman" w:cs="Times New Roman"/>
          <w:b/>
          <w:bCs/>
          <w:color w:val="000000"/>
        </w:rPr>
      </w:pPr>
      <w:r w:rsidRPr="001D15E2">
        <w:rPr>
          <w:rFonts w:ascii="Times New Roman" w:eastAsia="Times New Roman" w:hAnsi="Times New Roman" w:cs="Times New Roman"/>
          <w:b/>
          <w:bCs/>
          <w:color w:val="000000"/>
        </w:rPr>
        <w:lastRenderedPageBreak/>
        <w:t>Appendix 2 </w:t>
      </w:r>
      <w:r w:rsidR="00A554C6" w:rsidRPr="001D15E2">
        <w:rPr>
          <w:rFonts w:ascii="Times New Roman" w:eastAsia="Times New Roman" w:hAnsi="Times New Roman" w:cs="Times New Roman"/>
          <w:b/>
          <w:bCs/>
          <w:color w:val="000000"/>
        </w:rPr>
        <w:t>– VCP Pharmacy Note for EMR – Initial IV Vancomycin Dosing</w:t>
      </w:r>
    </w:p>
    <w:p w14:paraId="0520336E" w14:textId="77777777" w:rsidR="00A554C6" w:rsidRPr="001D15E2" w:rsidRDefault="00A554C6" w:rsidP="00A554C6">
      <w:pPr>
        <w:rPr>
          <w:rFonts w:ascii="Times New Roman" w:eastAsia="Times New Roman" w:hAnsi="Times New Roman" w:cs="Times New Roman"/>
          <w:sz w:val="24"/>
          <w:szCs w:val="24"/>
        </w:rPr>
      </w:pPr>
    </w:p>
    <w:p w14:paraId="5D3B0E0D"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UCONN RX VANCOMYCIN DOSING INITIAL NOTE (13932)</w:t>
      </w:r>
    </w:p>
    <w:p w14:paraId="3D96E9FB"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4"/>
          <w:szCs w:val="24"/>
        </w:rPr>
        <w:t>Pharmacy: Initial IV Vancomycin Dosing </w:t>
      </w:r>
    </w:p>
    <w:p w14:paraId="619B132E" w14:textId="77777777" w:rsidR="00D263F6" w:rsidRPr="001D15E2" w:rsidRDefault="00D263F6" w:rsidP="00D263F6">
      <w:pPr>
        <w:rPr>
          <w:rFonts w:ascii="Times New Roman" w:eastAsia="Times New Roman" w:hAnsi="Times New Roman" w:cs="Times New Roman"/>
          <w:sz w:val="24"/>
          <w:szCs w:val="24"/>
        </w:rPr>
      </w:pPr>
    </w:p>
    <w:p w14:paraId="153BB31D"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@NAME@ is a @AGE@ @SEX@ who has been initiated on Vancomycin for {UCONN RX VANCOMYCIN THERAPY:25814} therapy for {UCONN RX VANCOMYCIN INDICATIONS:20999}. The target vancomycin trough is {UCONN RX VANCOMYCIN GOAL TROUGH:20998}.</w:t>
      </w:r>
    </w:p>
    <w:p w14:paraId="2E532C7D" w14:textId="77777777" w:rsidR="00D263F6" w:rsidRPr="001D15E2" w:rsidRDefault="00D263F6" w:rsidP="00D263F6">
      <w:pPr>
        <w:rPr>
          <w:rFonts w:ascii="Times New Roman" w:eastAsia="Times New Roman" w:hAnsi="Times New Roman" w:cs="Times New Roman"/>
          <w:sz w:val="24"/>
          <w:szCs w:val="24"/>
        </w:rPr>
      </w:pPr>
    </w:p>
    <w:p w14:paraId="47DE7FCA"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Height: </w:t>
      </w:r>
      <w:proofErr w:type="gramStart"/>
      <w:r w:rsidRPr="001D15E2">
        <w:rPr>
          <w:rFonts w:ascii="Times New Roman" w:eastAsia="Times New Roman" w:hAnsi="Times New Roman" w:cs="Times New Roman"/>
          <w:color w:val="000000"/>
          <w:sz w:val="20"/>
          <w:szCs w:val="20"/>
        </w:rPr>
        <w:t>@LASTHT(</w:t>
      </w:r>
      <w:proofErr w:type="gramEnd"/>
      <w:r w:rsidRPr="001D15E2">
        <w:rPr>
          <w:rFonts w:ascii="Times New Roman" w:eastAsia="Times New Roman" w:hAnsi="Times New Roman" w:cs="Times New Roman"/>
          <w:color w:val="000000"/>
          <w:sz w:val="20"/>
          <w:szCs w:val="20"/>
        </w:rPr>
        <w:t>1)@</w:t>
      </w:r>
    </w:p>
    <w:p w14:paraId="3DD9540E"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Actual Body Weight</w:t>
      </w:r>
      <w:r w:rsidRPr="001D15E2">
        <w:rPr>
          <w:rFonts w:ascii="Times New Roman" w:eastAsia="Times New Roman" w:hAnsi="Times New Roman" w:cs="Times New Roman"/>
          <w:color w:val="000000"/>
          <w:sz w:val="20"/>
          <w:szCs w:val="20"/>
        </w:rPr>
        <w:t xml:space="preserve">: </w:t>
      </w:r>
      <w:proofErr w:type="gramStart"/>
      <w:r w:rsidRPr="001D15E2">
        <w:rPr>
          <w:rFonts w:ascii="Times New Roman" w:eastAsia="Times New Roman" w:hAnsi="Times New Roman" w:cs="Times New Roman"/>
          <w:color w:val="000000"/>
          <w:sz w:val="20"/>
          <w:szCs w:val="20"/>
        </w:rPr>
        <w:t>@LASTWT(</w:t>
      </w:r>
      <w:proofErr w:type="gramEnd"/>
      <w:r w:rsidRPr="001D15E2">
        <w:rPr>
          <w:rFonts w:ascii="Times New Roman" w:eastAsia="Times New Roman" w:hAnsi="Times New Roman" w:cs="Times New Roman"/>
          <w:color w:val="000000"/>
          <w:sz w:val="20"/>
          <w:szCs w:val="20"/>
        </w:rPr>
        <w:t>1)@</w:t>
      </w:r>
    </w:p>
    <w:p w14:paraId="557A7799" w14:textId="77777777" w:rsidR="00D263F6" w:rsidRPr="001D15E2" w:rsidRDefault="00D263F6" w:rsidP="00D263F6">
      <w:pPr>
        <w:spacing w:line="480" w:lineRule="auto"/>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Temperature</w:t>
      </w:r>
      <w:r w:rsidRPr="001D15E2">
        <w:rPr>
          <w:rFonts w:ascii="Times New Roman" w:eastAsia="Times New Roman" w:hAnsi="Times New Roman" w:cs="Times New Roman"/>
          <w:color w:val="000000"/>
          <w:sz w:val="20"/>
          <w:szCs w:val="20"/>
        </w:rPr>
        <w:t xml:space="preserve">: </w:t>
      </w:r>
      <w:proofErr w:type="gramStart"/>
      <w:r w:rsidRPr="001D15E2">
        <w:rPr>
          <w:rFonts w:ascii="Times New Roman" w:eastAsia="Times New Roman" w:hAnsi="Times New Roman" w:cs="Times New Roman"/>
          <w:color w:val="000000"/>
          <w:sz w:val="20"/>
          <w:szCs w:val="20"/>
        </w:rPr>
        <w:t>@LASTTEMP(</w:t>
      </w:r>
      <w:proofErr w:type="gramEnd"/>
      <w:r w:rsidRPr="001D15E2">
        <w:rPr>
          <w:rFonts w:ascii="Times New Roman" w:eastAsia="Times New Roman" w:hAnsi="Times New Roman" w:cs="Times New Roman"/>
          <w:color w:val="000000"/>
          <w:sz w:val="20"/>
          <w:szCs w:val="20"/>
        </w:rPr>
        <w:t>3)@</w:t>
      </w:r>
    </w:p>
    <w:p w14:paraId="564B129B"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BUN: </w:t>
      </w:r>
      <w:r w:rsidRPr="001D15E2">
        <w:rPr>
          <w:rFonts w:ascii="Times New Roman" w:eastAsia="Times New Roman" w:hAnsi="Times New Roman" w:cs="Times New Roman"/>
          <w:color w:val="000000"/>
          <w:sz w:val="20"/>
          <w:szCs w:val="20"/>
        </w:rPr>
        <w:t>@LASTLAB(BUN)@</w:t>
      </w:r>
    </w:p>
    <w:p w14:paraId="19159EF9" w14:textId="77777777" w:rsidR="00D263F6" w:rsidRPr="001D15E2" w:rsidRDefault="00D263F6" w:rsidP="00D263F6">
      <w:pPr>
        <w:rPr>
          <w:rFonts w:ascii="Times New Roman" w:eastAsia="Times New Roman" w:hAnsi="Times New Roman" w:cs="Times New Roman"/>
          <w:sz w:val="24"/>
          <w:szCs w:val="24"/>
        </w:rPr>
      </w:pPr>
      <w:proofErr w:type="spellStart"/>
      <w:r w:rsidRPr="001D15E2">
        <w:rPr>
          <w:rFonts w:ascii="Times New Roman" w:eastAsia="Times New Roman" w:hAnsi="Times New Roman" w:cs="Times New Roman"/>
          <w:b/>
          <w:bCs/>
          <w:color w:val="000000"/>
          <w:sz w:val="20"/>
          <w:szCs w:val="20"/>
        </w:rPr>
        <w:t>SCr</w:t>
      </w:r>
      <w:proofErr w:type="spellEnd"/>
      <w:r w:rsidRPr="001D15E2">
        <w:rPr>
          <w:rFonts w:ascii="Times New Roman" w:eastAsia="Times New Roman" w:hAnsi="Times New Roman" w:cs="Times New Roman"/>
          <w:b/>
          <w:bCs/>
          <w:color w:val="000000"/>
          <w:sz w:val="20"/>
          <w:szCs w:val="20"/>
        </w:rPr>
        <w:t xml:space="preserve">: </w:t>
      </w:r>
      <w:proofErr w:type="gramStart"/>
      <w:r w:rsidRPr="001D15E2">
        <w:rPr>
          <w:rFonts w:ascii="Times New Roman" w:eastAsia="Times New Roman" w:hAnsi="Times New Roman" w:cs="Times New Roman"/>
          <w:color w:val="000000"/>
          <w:sz w:val="20"/>
          <w:szCs w:val="20"/>
        </w:rPr>
        <w:t>@LASTLAB(</w:t>
      </w:r>
      <w:proofErr w:type="gramEnd"/>
      <w:r w:rsidRPr="001D15E2">
        <w:rPr>
          <w:rFonts w:ascii="Times New Roman" w:eastAsia="Times New Roman" w:hAnsi="Times New Roman" w:cs="Times New Roman"/>
          <w:color w:val="000000"/>
          <w:sz w:val="20"/>
          <w:szCs w:val="20"/>
        </w:rPr>
        <w:t>CREATININE:3)@</w:t>
      </w:r>
    </w:p>
    <w:p w14:paraId="6D80880D"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Estimated </w:t>
      </w:r>
      <w:proofErr w:type="spellStart"/>
      <w:r w:rsidRPr="001D15E2">
        <w:rPr>
          <w:rFonts w:ascii="Times New Roman" w:eastAsia="Times New Roman" w:hAnsi="Times New Roman" w:cs="Times New Roman"/>
          <w:b/>
          <w:bCs/>
          <w:color w:val="000000"/>
          <w:sz w:val="20"/>
          <w:szCs w:val="20"/>
        </w:rPr>
        <w:t>CrCl</w:t>
      </w:r>
      <w:proofErr w:type="spellEnd"/>
      <w:r w:rsidRPr="001D15E2">
        <w:rPr>
          <w:rFonts w:ascii="Times New Roman" w:eastAsia="Times New Roman" w:hAnsi="Times New Roman" w:cs="Times New Roman"/>
          <w:b/>
          <w:bCs/>
          <w:color w:val="000000"/>
          <w:sz w:val="20"/>
          <w:szCs w:val="20"/>
        </w:rPr>
        <w:t xml:space="preserve">: </w:t>
      </w:r>
      <w:r w:rsidRPr="001D15E2">
        <w:rPr>
          <w:rFonts w:ascii="Times New Roman" w:eastAsia="Times New Roman" w:hAnsi="Times New Roman" w:cs="Times New Roman"/>
          <w:color w:val="000000"/>
          <w:sz w:val="20"/>
          <w:szCs w:val="20"/>
        </w:rPr>
        <w:t>@CRCL@</w:t>
      </w:r>
    </w:p>
    <w:p w14:paraId="76F05381"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WBC: </w:t>
      </w:r>
      <w:proofErr w:type="gramStart"/>
      <w:r w:rsidRPr="001D15E2">
        <w:rPr>
          <w:rFonts w:ascii="Times New Roman" w:eastAsia="Times New Roman" w:hAnsi="Times New Roman" w:cs="Times New Roman"/>
          <w:color w:val="000000"/>
          <w:sz w:val="20"/>
          <w:szCs w:val="20"/>
        </w:rPr>
        <w:t>@LASTLAB(</w:t>
      </w:r>
      <w:proofErr w:type="gramEnd"/>
      <w:r w:rsidRPr="001D15E2">
        <w:rPr>
          <w:rFonts w:ascii="Times New Roman" w:eastAsia="Times New Roman" w:hAnsi="Times New Roman" w:cs="Times New Roman"/>
          <w:color w:val="000000"/>
          <w:sz w:val="20"/>
          <w:szCs w:val="20"/>
        </w:rPr>
        <w:t>WBC:3)@</w:t>
      </w:r>
    </w:p>
    <w:p w14:paraId="7CC07492"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Albumin: </w:t>
      </w:r>
      <w:r w:rsidRPr="001D15E2">
        <w:rPr>
          <w:rFonts w:ascii="Times New Roman" w:eastAsia="Times New Roman" w:hAnsi="Times New Roman" w:cs="Times New Roman"/>
          <w:color w:val="000000"/>
          <w:sz w:val="20"/>
          <w:szCs w:val="20"/>
        </w:rPr>
        <w:t>@LASTLAB(ALBUMIN)@</w:t>
      </w:r>
    </w:p>
    <w:p w14:paraId="7E44F6DA" w14:textId="77777777" w:rsidR="00D263F6" w:rsidRPr="001D15E2" w:rsidRDefault="00D263F6" w:rsidP="00D263F6">
      <w:pPr>
        <w:rPr>
          <w:rFonts w:ascii="Times New Roman" w:eastAsia="Times New Roman" w:hAnsi="Times New Roman" w:cs="Times New Roman"/>
          <w:sz w:val="24"/>
          <w:szCs w:val="24"/>
        </w:rPr>
      </w:pPr>
    </w:p>
    <w:p w14:paraId="36BF061A"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Microbiology</w:t>
      </w:r>
    </w:p>
    <w:p w14:paraId="5959E57E"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Cultures Drawn? {YES/NA/NO/***:28797}</w:t>
      </w:r>
    </w:p>
    <w:p w14:paraId="68C5E8A4"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Culture Results: {CULTURES:23518}</w:t>
      </w:r>
    </w:p>
    <w:p w14:paraId="0B7ABB91" w14:textId="77777777" w:rsidR="00D263F6" w:rsidRPr="001D15E2" w:rsidRDefault="00D263F6" w:rsidP="00D263F6">
      <w:pPr>
        <w:rPr>
          <w:rFonts w:ascii="Times New Roman" w:eastAsia="Times New Roman" w:hAnsi="Times New Roman" w:cs="Times New Roman"/>
          <w:sz w:val="24"/>
          <w:szCs w:val="24"/>
        </w:rPr>
      </w:pPr>
    </w:p>
    <w:p w14:paraId="7E7A50E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Special Dosing Considerations: </w:t>
      </w:r>
    </w:p>
    <w:p w14:paraId="357FE7EC"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{UCONN RX VANCOMYCIN DOSING SPECIAL CONSIDERATIONS: 25812}</w:t>
      </w:r>
    </w:p>
    <w:p w14:paraId="06F10F65" w14:textId="77777777" w:rsidR="00D263F6" w:rsidRPr="001D15E2" w:rsidRDefault="00D263F6" w:rsidP="00D263F6">
      <w:pPr>
        <w:rPr>
          <w:rFonts w:ascii="Times New Roman" w:eastAsia="Times New Roman" w:hAnsi="Times New Roman" w:cs="Times New Roman"/>
          <w:sz w:val="24"/>
          <w:szCs w:val="24"/>
        </w:rPr>
      </w:pPr>
    </w:p>
    <w:p w14:paraId="68E8542E"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Plan:</w:t>
      </w:r>
    </w:p>
    <w:p w14:paraId="33F25548"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@VANCODOSES@</w:t>
      </w:r>
      <w:r w:rsidRPr="001D15E2">
        <w:rPr>
          <w:rFonts w:ascii="Times New Roman" w:eastAsia="Times New Roman" w:hAnsi="Times New Roman" w:cs="Times New Roman"/>
          <w:color w:val="000000"/>
          <w:sz w:val="20"/>
          <w:szCs w:val="20"/>
        </w:rPr>
        <w:tab/>
      </w:r>
    </w:p>
    <w:p w14:paraId="72BE8C8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  Loading Dose: </w:t>
      </w:r>
      <w:r w:rsidRPr="001D15E2">
        <w:rPr>
          <w:rFonts w:ascii="Times New Roman" w:eastAsia="Times New Roman" w:hAnsi="Times New Roman" w:cs="Times New Roman"/>
          <w:color w:val="000000"/>
          <w:sz w:val="20"/>
          <w:szCs w:val="20"/>
        </w:rPr>
        <w:t>***</w:t>
      </w:r>
    </w:p>
    <w:p w14:paraId="13234F40" w14:textId="77777777" w:rsidR="00D263F6" w:rsidRPr="001D15E2" w:rsidRDefault="00D263F6" w:rsidP="00D263F6">
      <w:pPr>
        <w:rPr>
          <w:rFonts w:ascii="Times New Roman" w:eastAsia="Times New Roman" w:hAnsi="Times New Roman" w:cs="Times New Roman"/>
          <w:sz w:val="24"/>
          <w:szCs w:val="24"/>
        </w:rPr>
      </w:pPr>
    </w:p>
    <w:p w14:paraId="4CA4031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Maintenance Regimen:</w:t>
      </w:r>
      <w:r w:rsidRPr="001D15E2">
        <w:rPr>
          <w:rFonts w:ascii="Times New Roman" w:eastAsia="Times New Roman" w:hAnsi="Times New Roman" w:cs="Times New Roman"/>
          <w:color w:val="000000"/>
          <w:sz w:val="20"/>
          <w:szCs w:val="20"/>
        </w:rPr>
        <w:t xml:space="preserve"> Pharmacy will start Vancomycin at a dose of {UCONN RX   VANCOMYCIN DOSES:25809} IV {UCONN RX VANCOMYCIN INTERVALS:25371} </w:t>
      </w:r>
    </w:p>
    <w:p w14:paraId="4B1890EE" w14:textId="77777777" w:rsidR="00D263F6" w:rsidRPr="001D15E2" w:rsidRDefault="00D263F6" w:rsidP="00D263F6">
      <w:pPr>
        <w:rPr>
          <w:rFonts w:ascii="Times New Roman" w:eastAsia="Times New Roman" w:hAnsi="Times New Roman" w:cs="Times New Roman"/>
          <w:sz w:val="24"/>
          <w:szCs w:val="24"/>
        </w:rPr>
      </w:pPr>
    </w:p>
    <w:p w14:paraId="087CDE0B"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  Pharmacy scheduled {UCONN RX VANCOMYCIN TROUGH RANDOM:30219} on {UCONN RX   TIME; MONTH, DAY, YEAR, TIME:30231}</w:t>
      </w:r>
    </w:p>
    <w:p w14:paraId="395F0ED5" w14:textId="77777777" w:rsidR="00D263F6" w:rsidRPr="001D15E2" w:rsidRDefault="00D263F6" w:rsidP="00D263F6">
      <w:pPr>
        <w:rPr>
          <w:rFonts w:ascii="Times New Roman" w:eastAsia="Times New Roman" w:hAnsi="Times New Roman" w:cs="Times New Roman"/>
          <w:sz w:val="24"/>
          <w:szCs w:val="24"/>
        </w:rPr>
      </w:pPr>
    </w:p>
    <w:p w14:paraId="0EC8DC1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Additional Comments</w:t>
      </w:r>
      <w:r w:rsidRPr="001D15E2">
        <w:rPr>
          <w:rFonts w:ascii="Times New Roman" w:eastAsia="Times New Roman" w:hAnsi="Times New Roman" w:cs="Times New Roman"/>
          <w:color w:val="000000"/>
          <w:sz w:val="20"/>
          <w:szCs w:val="20"/>
        </w:rPr>
        <w:t>: Pharmacy will continue to monitor daily and if indicated, adjust dose and/or frequency, order lab work as appropriate per the Pharmacy and Therapeutics Committee approved collaborative practice until discontinuation of the medication.</w:t>
      </w:r>
    </w:p>
    <w:p w14:paraId="4AB14377" w14:textId="77777777" w:rsidR="00D263F6" w:rsidRPr="001D15E2" w:rsidRDefault="00D263F6" w:rsidP="00D263F6">
      <w:pPr>
        <w:rPr>
          <w:rFonts w:ascii="Times New Roman" w:eastAsia="Times New Roman" w:hAnsi="Times New Roman" w:cs="Times New Roman"/>
          <w:sz w:val="24"/>
          <w:szCs w:val="24"/>
        </w:rPr>
      </w:pPr>
    </w:p>
    <w:p w14:paraId="0D75FA89"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Assessment completed by:</w:t>
      </w:r>
    </w:p>
    <w:p w14:paraId="02190622"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@ME@ @TD@ at @NOW@</w:t>
      </w:r>
    </w:p>
    <w:p w14:paraId="150CE7D9" w14:textId="77777777" w:rsidR="00D263F6" w:rsidRPr="001D15E2" w:rsidRDefault="00D263F6" w:rsidP="00D263F6">
      <w:pPr>
        <w:rPr>
          <w:rFonts w:ascii="Times New Roman" w:eastAsia="Times New Roman" w:hAnsi="Times New Roman" w:cs="Times New Roman"/>
          <w:sz w:val="24"/>
          <w:szCs w:val="24"/>
        </w:rPr>
      </w:pPr>
    </w:p>
    <w:p w14:paraId="2B272ABB"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Collaborative Practice Agreement found here: </w:t>
      </w:r>
    </w:p>
    <w:p w14:paraId="189F0993" w14:textId="77777777" w:rsidR="00D263F6" w:rsidRPr="001D15E2" w:rsidRDefault="00FB3842" w:rsidP="00D263F6">
      <w:pPr>
        <w:rPr>
          <w:rFonts w:ascii="Times New Roman" w:eastAsia="Times New Roman" w:hAnsi="Times New Roman" w:cs="Times New Roman"/>
          <w:sz w:val="24"/>
          <w:szCs w:val="24"/>
        </w:rPr>
      </w:pPr>
      <w:hyperlink r:id="rId11" w:history="1">
        <w:r w:rsidR="00D263F6" w:rsidRPr="001D15E2">
          <w:rPr>
            <w:rFonts w:ascii="Times New Roman" w:eastAsia="Times New Roman" w:hAnsi="Times New Roman" w:cs="Times New Roman"/>
            <w:color w:val="000000"/>
            <w:sz w:val="20"/>
            <w:szCs w:val="20"/>
            <w:u w:val="single"/>
          </w:rPr>
          <w:t>https://health.uconn.edu/pharmacy/staff-references/vanco-collaborative-practice/</w:t>
        </w:r>
      </w:hyperlink>
    </w:p>
    <w:p w14:paraId="283F0460" w14:textId="77777777" w:rsidR="00D263F6" w:rsidRPr="001D15E2" w:rsidRDefault="00D263F6" w:rsidP="00D263F6">
      <w:pPr>
        <w:rPr>
          <w:rFonts w:ascii="Times New Roman" w:eastAsia="Times New Roman" w:hAnsi="Times New Roman" w:cs="Times New Roman"/>
          <w:sz w:val="24"/>
          <w:szCs w:val="24"/>
        </w:rPr>
      </w:pPr>
    </w:p>
    <w:p w14:paraId="150D26E2" w14:textId="77777777" w:rsidR="00A554C6" w:rsidRPr="001D15E2" w:rsidRDefault="00A554C6" w:rsidP="00D263F6">
      <w:pPr>
        <w:ind w:left="90"/>
        <w:rPr>
          <w:rFonts w:ascii="Times New Roman" w:eastAsia="Times New Roman" w:hAnsi="Times New Roman" w:cs="Times New Roman"/>
          <w:b/>
          <w:bCs/>
          <w:color w:val="000000"/>
        </w:rPr>
      </w:pPr>
    </w:p>
    <w:p w14:paraId="7BBDB962" w14:textId="77777777" w:rsidR="00A554C6" w:rsidRPr="001D15E2" w:rsidRDefault="00A554C6">
      <w:pPr>
        <w:rPr>
          <w:rFonts w:ascii="Times New Roman" w:eastAsia="Times New Roman" w:hAnsi="Times New Roman" w:cs="Times New Roman"/>
          <w:b/>
          <w:bCs/>
          <w:color w:val="000000"/>
        </w:rPr>
      </w:pPr>
      <w:r w:rsidRPr="001D15E2">
        <w:rPr>
          <w:rFonts w:ascii="Times New Roman" w:eastAsia="Times New Roman" w:hAnsi="Times New Roman" w:cs="Times New Roman"/>
          <w:b/>
          <w:bCs/>
          <w:color w:val="000000"/>
        </w:rPr>
        <w:br w:type="page"/>
      </w:r>
    </w:p>
    <w:p w14:paraId="1497A4A7" w14:textId="6641B731" w:rsidR="00D263F6" w:rsidRPr="001D15E2" w:rsidRDefault="00D263F6" w:rsidP="00D263F6">
      <w:pPr>
        <w:ind w:left="90"/>
        <w:rPr>
          <w:rFonts w:ascii="Times New Roman" w:eastAsia="Times New Roman" w:hAnsi="Times New Roman" w:cs="Times New Roman"/>
          <w:b/>
          <w:bCs/>
          <w:color w:val="000000"/>
        </w:rPr>
      </w:pPr>
      <w:r w:rsidRPr="001D15E2">
        <w:rPr>
          <w:rFonts w:ascii="Times New Roman" w:eastAsia="Times New Roman" w:hAnsi="Times New Roman" w:cs="Times New Roman"/>
          <w:b/>
          <w:bCs/>
          <w:color w:val="000000"/>
        </w:rPr>
        <w:lastRenderedPageBreak/>
        <w:t>Appendix 3</w:t>
      </w:r>
      <w:r w:rsidR="00A554C6" w:rsidRPr="001D15E2">
        <w:rPr>
          <w:rFonts w:ascii="Times New Roman" w:eastAsia="Times New Roman" w:hAnsi="Times New Roman" w:cs="Times New Roman"/>
          <w:b/>
          <w:bCs/>
          <w:color w:val="000000"/>
        </w:rPr>
        <w:t xml:space="preserve"> – VCP Pharmacy Note for EMR - Follow-up IV Vancomycin Dosing </w:t>
      </w:r>
    </w:p>
    <w:p w14:paraId="6C8DB088" w14:textId="77777777" w:rsidR="00A554C6" w:rsidRPr="001D15E2" w:rsidRDefault="00A554C6" w:rsidP="00D263F6">
      <w:pPr>
        <w:ind w:left="90"/>
        <w:rPr>
          <w:rFonts w:ascii="Times New Roman" w:eastAsia="Times New Roman" w:hAnsi="Times New Roman" w:cs="Times New Roman"/>
          <w:sz w:val="24"/>
          <w:szCs w:val="24"/>
        </w:rPr>
      </w:pPr>
    </w:p>
    <w:p w14:paraId="189462FA"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4"/>
          <w:szCs w:val="24"/>
        </w:rPr>
        <w:t>UCONN RX VANCOMYCIN FOLLOW UP DOSING NOTE (14048)</w:t>
      </w:r>
    </w:p>
    <w:p w14:paraId="0FA5CF2A"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4"/>
          <w:szCs w:val="24"/>
        </w:rPr>
        <w:t>Pharmacy: Follow-up IV Vancomycin Dosing </w:t>
      </w:r>
    </w:p>
    <w:p w14:paraId="67093687" w14:textId="77777777" w:rsidR="00D263F6" w:rsidRPr="001D15E2" w:rsidRDefault="00D263F6" w:rsidP="00D263F6">
      <w:pPr>
        <w:rPr>
          <w:rFonts w:ascii="Times New Roman" w:eastAsia="Times New Roman" w:hAnsi="Times New Roman" w:cs="Times New Roman"/>
          <w:sz w:val="24"/>
          <w:szCs w:val="24"/>
        </w:rPr>
      </w:pPr>
    </w:p>
    <w:p w14:paraId="677DC2B1"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@NAME@ is a @AGE@ @SEX@ who is on Vancomycin for {UCONN RX VANCOMYCIN INDICATIONS:20999}. The target trough is {UCONN RX VANCOMYCIN GOAL TROUGH:20998}.</w:t>
      </w:r>
    </w:p>
    <w:p w14:paraId="5EA2DE7C" w14:textId="77777777" w:rsidR="00D263F6" w:rsidRPr="001D15E2" w:rsidRDefault="00D263F6" w:rsidP="00D263F6">
      <w:pPr>
        <w:rPr>
          <w:rFonts w:ascii="Times New Roman" w:eastAsia="Times New Roman" w:hAnsi="Times New Roman" w:cs="Times New Roman"/>
          <w:sz w:val="24"/>
          <w:szCs w:val="24"/>
        </w:rPr>
      </w:pPr>
    </w:p>
    <w:p w14:paraId="293E2140"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Temperature</w:t>
      </w:r>
      <w:r w:rsidRPr="001D15E2">
        <w:rPr>
          <w:rFonts w:ascii="Times New Roman" w:eastAsia="Times New Roman" w:hAnsi="Times New Roman" w:cs="Times New Roman"/>
          <w:color w:val="000000"/>
          <w:sz w:val="20"/>
          <w:szCs w:val="20"/>
        </w:rPr>
        <w:t xml:space="preserve">: </w:t>
      </w:r>
      <w:proofErr w:type="gramStart"/>
      <w:r w:rsidRPr="001D15E2">
        <w:rPr>
          <w:rFonts w:ascii="Times New Roman" w:eastAsia="Times New Roman" w:hAnsi="Times New Roman" w:cs="Times New Roman"/>
          <w:color w:val="000000"/>
          <w:sz w:val="20"/>
          <w:szCs w:val="20"/>
        </w:rPr>
        <w:t>@LASTTEMP(</w:t>
      </w:r>
      <w:proofErr w:type="gramEnd"/>
      <w:r w:rsidRPr="001D15E2">
        <w:rPr>
          <w:rFonts w:ascii="Times New Roman" w:eastAsia="Times New Roman" w:hAnsi="Times New Roman" w:cs="Times New Roman"/>
          <w:color w:val="000000"/>
          <w:sz w:val="20"/>
          <w:szCs w:val="20"/>
        </w:rPr>
        <w:t>3)@</w:t>
      </w:r>
    </w:p>
    <w:p w14:paraId="4F8E64CC"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BUN: </w:t>
      </w:r>
      <w:proofErr w:type="gramStart"/>
      <w:r w:rsidRPr="001D15E2">
        <w:rPr>
          <w:rFonts w:ascii="Times New Roman" w:eastAsia="Times New Roman" w:hAnsi="Times New Roman" w:cs="Times New Roman"/>
          <w:color w:val="000000"/>
          <w:sz w:val="20"/>
          <w:szCs w:val="20"/>
        </w:rPr>
        <w:t>@LASTLAB(</w:t>
      </w:r>
      <w:proofErr w:type="gramEnd"/>
      <w:r w:rsidRPr="001D15E2">
        <w:rPr>
          <w:rFonts w:ascii="Times New Roman" w:eastAsia="Times New Roman" w:hAnsi="Times New Roman" w:cs="Times New Roman"/>
          <w:color w:val="000000"/>
          <w:sz w:val="20"/>
          <w:szCs w:val="20"/>
        </w:rPr>
        <w:t>BUN:3)@</w:t>
      </w:r>
    </w:p>
    <w:p w14:paraId="24BDCA11" w14:textId="77777777" w:rsidR="00D263F6" w:rsidRPr="001D15E2" w:rsidRDefault="00D263F6" w:rsidP="00D263F6">
      <w:pPr>
        <w:rPr>
          <w:rFonts w:ascii="Times New Roman" w:eastAsia="Times New Roman" w:hAnsi="Times New Roman" w:cs="Times New Roman"/>
          <w:sz w:val="24"/>
          <w:szCs w:val="24"/>
        </w:rPr>
      </w:pPr>
      <w:proofErr w:type="spellStart"/>
      <w:r w:rsidRPr="001D15E2">
        <w:rPr>
          <w:rFonts w:ascii="Times New Roman" w:eastAsia="Times New Roman" w:hAnsi="Times New Roman" w:cs="Times New Roman"/>
          <w:b/>
          <w:bCs/>
          <w:color w:val="000000"/>
          <w:sz w:val="20"/>
          <w:szCs w:val="20"/>
        </w:rPr>
        <w:t>SCr</w:t>
      </w:r>
      <w:proofErr w:type="spellEnd"/>
      <w:r w:rsidRPr="001D15E2">
        <w:rPr>
          <w:rFonts w:ascii="Times New Roman" w:eastAsia="Times New Roman" w:hAnsi="Times New Roman" w:cs="Times New Roman"/>
          <w:b/>
          <w:bCs/>
          <w:color w:val="000000"/>
          <w:sz w:val="20"/>
          <w:szCs w:val="20"/>
        </w:rPr>
        <w:t>:</w:t>
      </w:r>
      <w:r w:rsidRPr="001D15E2">
        <w:rPr>
          <w:rFonts w:ascii="Times New Roman" w:eastAsia="Times New Roman" w:hAnsi="Times New Roman" w:cs="Times New Roman"/>
          <w:color w:val="000000"/>
          <w:sz w:val="20"/>
          <w:szCs w:val="20"/>
        </w:rPr>
        <w:t xml:space="preserve"> </w:t>
      </w:r>
      <w:proofErr w:type="gramStart"/>
      <w:r w:rsidRPr="001D15E2">
        <w:rPr>
          <w:rFonts w:ascii="Times New Roman" w:eastAsia="Times New Roman" w:hAnsi="Times New Roman" w:cs="Times New Roman"/>
          <w:color w:val="000000"/>
          <w:sz w:val="20"/>
          <w:szCs w:val="20"/>
        </w:rPr>
        <w:t>@LASTLAB(</w:t>
      </w:r>
      <w:proofErr w:type="gramEnd"/>
      <w:r w:rsidRPr="001D15E2">
        <w:rPr>
          <w:rFonts w:ascii="Times New Roman" w:eastAsia="Times New Roman" w:hAnsi="Times New Roman" w:cs="Times New Roman"/>
          <w:color w:val="000000"/>
          <w:sz w:val="20"/>
          <w:szCs w:val="20"/>
        </w:rPr>
        <w:t>CREATININE:3)@</w:t>
      </w:r>
    </w:p>
    <w:p w14:paraId="1FFDAD7E"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Estimated </w:t>
      </w:r>
      <w:proofErr w:type="spellStart"/>
      <w:r w:rsidRPr="001D15E2">
        <w:rPr>
          <w:rFonts w:ascii="Times New Roman" w:eastAsia="Times New Roman" w:hAnsi="Times New Roman" w:cs="Times New Roman"/>
          <w:b/>
          <w:bCs/>
          <w:color w:val="000000"/>
          <w:sz w:val="20"/>
          <w:szCs w:val="20"/>
        </w:rPr>
        <w:t>CrCl</w:t>
      </w:r>
      <w:proofErr w:type="spellEnd"/>
      <w:r w:rsidRPr="001D15E2">
        <w:rPr>
          <w:rFonts w:ascii="Times New Roman" w:eastAsia="Times New Roman" w:hAnsi="Times New Roman" w:cs="Times New Roman"/>
          <w:b/>
          <w:bCs/>
          <w:color w:val="000000"/>
          <w:sz w:val="20"/>
          <w:szCs w:val="20"/>
        </w:rPr>
        <w:t xml:space="preserve">: </w:t>
      </w:r>
      <w:r w:rsidRPr="001D15E2">
        <w:rPr>
          <w:rFonts w:ascii="Times New Roman" w:eastAsia="Times New Roman" w:hAnsi="Times New Roman" w:cs="Times New Roman"/>
          <w:color w:val="000000"/>
          <w:sz w:val="20"/>
          <w:szCs w:val="20"/>
        </w:rPr>
        <w:t>@CRCL@</w:t>
      </w:r>
    </w:p>
    <w:p w14:paraId="61F580E8"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WBC: </w:t>
      </w:r>
      <w:proofErr w:type="gramStart"/>
      <w:r w:rsidRPr="001D15E2">
        <w:rPr>
          <w:rFonts w:ascii="Times New Roman" w:eastAsia="Times New Roman" w:hAnsi="Times New Roman" w:cs="Times New Roman"/>
          <w:color w:val="000000"/>
          <w:sz w:val="20"/>
          <w:szCs w:val="20"/>
        </w:rPr>
        <w:t>@LASTLAB(</w:t>
      </w:r>
      <w:proofErr w:type="gramEnd"/>
      <w:r w:rsidRPr="001D15E2">
        <w:rPr>
          <w:rFonts w:ascii="Times New Roman" w:eastAsia="Times New Roman" w:hAnsi="Times New Roman" w:cs="Times New Roman"/>
          <w:color w:val="000000"/>
          <w:sz w:val="20"/>
          <w:szCs w:val="20"/>
        </w:rPr>
        <w:t>WBC:3)@</w:t>
      </w:r>
    </w:p>
    <w:p w14:paraId="225F1EB9" w14:textId="77777777" w:rsidR="00D263F6" w:rsidRPr="001D15E2" w:rsidRDefault="00D263F6" w:rsidP="00D263F6">
      <w:pPr>
        <w:rPr>
          <w:rFonts w:ascii="Times New Roman" w:eastAsia="Times New Roman" w:hAnsi="Times New Roman" w:cs="Times New Roman"/>
          <w:sz w:val="24"/>
          <w:szCs w:val="24"/>
        </w:rPr>
      </w:pPr>
    </w:p>
    <w:p w14:paraId="362A5BE6"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Culture Results</w:t>
      </w:r>
      <w:r w:rsidRPr="001D15E2">
        <w:rPr>
          <w:rFonts w:ascii="Times New Roman" w:eastAsia="Times New Roman" w:hAnsi="Times New Roman" w:cs="Times New Roman"/>
          <w:color w:val="000000"/>
          <w:sz w:val="20"/>
          <w:szCs w:val="20"/>
        </w:rPr>
        <w:t>: {CULTURES:23518}</w:t>
      </w:r>
    </w:p>
    <w:p w14:paraId="12146558" w14:textId="77777777" w:rsidR="00D263F6" w:rsidRPr="001D15E2" w:rsidRDefault="00D263F6" w:rsidP="00D263F6">
      <w:pPr>
        <w:rPr>
          <w:rFonts w:ascii="Times New Roman" w:eastAsia="Times New Roman" w:hAnsi="Times New Roman" w:cs="Times New Roman"/>
          <w:sz w:val="24"/>
          <w:szCs w:val="24"/>
        </w:rPr>
      </w:pPr>
    </w:p>
    <w:p w14:paraId="33808BD4"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 xml:space="preserve">Current Vancomycin Dosing: </w:t>
      </w:r>
      <w:r w:rsidRPr="001D15E2">
        <w:rPr>
          <w:rFonts w:ascii="Times New Roman" w:eastAsia="Times New Roman" w:hAnsi="Times New Roman" w:cs="Times New Roman"/>
          <w:color w:val="000000"/>
          <w:sz w:val="20"/>
          <w:szCs w:val="20"/>
        </w:rPr>
        <w:t>@VANCODOSES@</w:t>
      </w:r>
    </w:p>
    <w:p w14:paraId="658119F5" w14:textId="77777777" w:rsidR="00D263F6" w:rsidRPr="001D15E2" w:rsidRDefault="00D263F6" w:rsidP="00D263F6">
      <w:pPr>
        <w:rPr>
          <w:rFonts w:ascii="Times New Roman" w:eastAsia="Times New Roman" w:hAnsi="Times New Roman" w:cs="Times New Roman"/>
          <w:sz w:val="24"/>
          <w:szCs w:val="24"/>
        </w:rPr>
      </w:pPr>
    </w:p>
    <w:p w14:paraId="24CDB2F5"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Most Recent Vancomycin Level</w:t>
      </w:r>
      <w:r w:rsidRPr="001D15E2">
        <w:rPr>
          <w:rFonts w:ascii="Times New Roman" w:eastAsia="Times New Roman" w:hAnsi="Times New Roman" w:cs="Times New Roman"/>
          <w:color w:val="000000"/>
          <w:sz w:val="20"/>
          <w:szCs w:val="20"/>
        </w:rPr>
        <w:t xml:space="preserve">: </w:t>
      </w:r>
      <w:proofErr w:type="gramStart"/>
      <w:r w:rsidRPr="001D15E2">
        <w:rPr>
          <w:rFonts w:ascii="Times New Roman" w:eastAsia="Times New Roman" w:hAnsi="Times New Roman" w:cs="Times New Roman"/>
          <w:color w:val="000000"/>
          <w:sz w:val="20"/>
          <w:szCs w:val="20"/>
        </w:rPr>
        <w:t>@LASTLAB(</w:t>
      </w:r>
      <w:proofErr w:type="gramEnd"/>
      <w:r w:rsidRPr="001D15E2">
        <w:rPr>
          <w:rFonts w:ascii="Times New Roman" w:eastAsia="Times New Roman" w:hAnsi="Times New Roman" w:cs="Times New Roman"/>
          <w:color w:val="000000"/>
          <w:sz w:val="20"/>
          <w:szCs w:val="20"/>
        </w:rPr>
        <w:t>VANCORANDOM:1)@ @LASTLAB(VANCORANDOM:1)@</w:t>
      </w:r>
    </w:p>
    <w:p w14:paraId="02572A83" w14:textId="77777777" w:rsidR="00D263F6" w:rsidRPr="001D15E2" w:rsidRDefault="00D263F6" w:rsidP="00D263F6">
      <w:pPr>
        <w:rPr>
          <w:rFonts w:ascii="Times New Roman" w:eastAsia="Times New Roman" w:hAnsi="Times New Roman" w:cs="Times New Roman"/>
          <w:sz w:val="24"/>
          <w:szCs w:val="24"/>
        </w:rPr>
      </w:pPr>
    </w:p>
    <w:p w14:paraId="65069E55"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Assessment:</w:t>
      </w:r>
      <w:r w:rsidRPr="001D15E2">
        <w:rPr>
          <w:rFonts w:ascii="Times New Roman" w:eastAsia="Times New Roman" w:hAnsi="Times New Roman" w:cs="Times New Roman"/>
          <w:color w:val="000000"/>
          <w:sz w:val="20"/>
          <w:szCs w:val="20"/>
        </w:rPr>
        <w:t>  </w:t>
      </w:r>
    </w:p>
    <w:p w14:paraId="49F50C4E"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 xml:space="preserve">Temperature is {IMPROVING/STABLE/WORSENING:21462}, WBC is {INCREASING/DECREASING/STABLE:15050}, </w:t>
      </w:r>
      <w:proofErr w:type="spellStart"/>
      <w:r w:rsidRPr="001D15E2">
        <w:rPr>
          <w:rFonts w:ascii="Times New Roman" w:eastAsia="Times New Roman" w:hAnsi="Times New Roman" w:cs="Times New Roman"/>
          <w:color w:val="000000"/>
          <w:sz w:val="20"/>
          <w:szCs w:val="20"/>
        </w:rPr>
        <w:t>Scr</w:t>
      </w:r>
      <w:proofErr w:type="spellEnd"/>
      <w:r w:rsidRPr="001D15E2">
        <w:rPr>
          <w:rFonts w:ascii="Times New Roman" w:eastAsia="Times New Roman" w:hAnsi="Times New Roman" w:cs="Times New Roman"/>
          <w:color w:val="000000"/>
          <w:sz w:val="20"/>
          <w:szCs w:val="20"/>
        </w:rPr>
        <w:t xml:space="preserve"> is {INCREASING/DECREASING/STABLE:15050}, </w:t>
      </w:r>
      <w:proofErr w:type="spellStart"/>
      <w:r w:rsidRPr="001D15E2">
        <w:rPr>
          <w:rFonts w:ascii="Times New Roman" w:eastAsia="Times New Roman" w:hAnsi="Times New Roman" w:cs="Times New Roman"/>
          <w:color w:val="000000"/>
          <w:sz w:val="20"/>
          <w:szCs w:val="20"/>
        </w:rPr>
        <w:t>CrCl</w:t>
      </w:r>
      <w:proofErr w:type="spellEnd"/>
      <w:r w:rsidRPr="001D15E2">
        <w:rPr>
          <w:rFonts w:ascii="Times New Roman" w:eastAsia="Times New Roman" w:hAnsi="Times New Roman" w:cs="Times New Roman"/>
          <w:color w:val="000000"/>
          <w:sz w:val="20"/>
          <w:szCs w:val="20"/>
        </w:rPr>
        <w:t xml:space="preserve"> is {INCREASING/DECREASING/STABLE:15050}, Vancomycin level is {UCONN RX VANCOMYCIN LEVEL CLASSIFICATION:25826}.</w:t>
      </w:r>
    </w:p>
    <w:p w14:paraId="58E5EC9E" w14:textId="77777777" w:rsidR="00D263F6" w:rsidRPr="001D15E2" w:rsidRDefault="00D263F6" w:rsidP="00D263F6">
      <w:pPr>
        <w:rPr>
          <w:rFonts w:ascii="Times New Roman" w:eastAsia="Times New Roman" w:hAnsi="Times New Roman" w:cs="Times New Roman"/>
          <w:sz w:val="24"/>
          <w:szCs w:val="24"/>
        </w:rPr>
      </w:pPr>
    </w:p>
    <w:p w14:paraId="07B352E7"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Plan:</w:t>
      </w:r>
    </w:p>
    <w:p w14:paraId="058011C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{UCONN RX VANCOMYCIN CONTINUE/CHANGE:26796}</w:t>
      </w:r>
    </w:p>
    <w:p w14:paraId="1D37D3EB"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Vancomycin {UCONN RX VANCOMYCIN DOSES: 25809} IV {UCONN RX VANCOMYCIN INTERVALS: 25371}</w:t>
      </w:r>
    </w:p>
    <w:p w14:paraId="01C9AE2D" w14:textId="77777777" w:rsidR="00D263F6" w:rsidRPr="001D15E2" w:rsidRDefault="00D263F6" w:rsidP="00D263F6">
      <w:pPr>
        <w:rPr>
          <w:rFonts w:ascii="Times New Roman" w:eastAsia="Times New Roman" w:hAnsi="Times New Roman" w:cs="Times New Roman"/>
          <w:sz w:val="24"/>
          <w:szCs w:val="24"/>
        </w:rPr>
      </w:pPr>
    </w:p>
    <w:p w14:paraId="312B929F"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Pharmacy scheduled {UCONN RX VANCOMYCIN TROUGH RANDOM:30219} on {UCONN RX   TIME; MONTH, DAY, YEAR, TIME:30231}</w:t>
      </w:r>
    </w:p>
    <w:p w14:paraId="6FA49FEC" w14:textId="77777777" w:rsidR="00D263F6" w:rsidRPr="001D15E2" w:rsidRDefault="00D263F6" w:rsidP="00D263F6">
      <w:pPr>
        <w:rPr>
          <w:rFonts w:ascii="Times New Roman" w:eastAsia="Times New Roman" w:hAnsi="Times New Roman" w:cs="Times New Roman"/>
          <w:sz w:val="24"/>
          <w:szCs w:val="24"/>
        </w:rPr>
      </w:pPr>
    </w:p>
    <w:p w14:paraId="1998207D"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b/>
          <w:bCs/>
          <w:color w:val="000000"/>
          <w:sz w:val="20"/>
          <w:szCs w:val="20"/>
        </w:rPr>
        <w:t>Additional Comments</w:t>
      </w:r>
      <w:r w:rsidRPr="001D15E2">
        <w:rPr>
          <w:rFonts w:ascii="Times New Roman" w:eastAsia="Times New Roman" w:hAnsi="Times New Roman" w:cs="Times New Roman"/>
          <w:color w:val="000000"/>
          <w:sz w:val="20"/>
          <w:szCs w:val="20"/>
        </w:rPr>
        <w:t>: Pharmacy will continue to monitor daily and if indicated, adjust dose and/or frequency, order lab work as appropriate per the Pharmacy and Therapeutics Committee approved collaborative practice until discontinuation of the medication.</w:t>
      </w:r>
    </w:p>
    <w:p w14:paraId="7C2329B5" w14:textId="77777777" w:rsidR="00D263F6" w:rsidRPr="001D15E2" w:rsidRDefault="00D263F6" w:rsidP="00D263F6">
      <w:pPr>
        <w:rPr>
          <w:rFonts w:ascii="Times New Roman" w:eastAsia="Times New Roman" w:hAnsi="Times New Roman" w:cs="Times New Roman"/>
          <w:sz w:val="24"/>
          <w:szCs w:val="24"/>
        </w:rPr>
      </w:pPr>
    </w:p>
    <w:p w14:paraId="6C03FDD6"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Assessment completed by:</w:t>
      </w:r>
    </w:p>
    <w:p w14:paraId="702DE8F6" w14:textId="77777777"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t>@ME@ @TD@ at @NOW@</w:t>
      </w:r>
    </w:p>
    <w:p w14:paraId="2C4F06B3" w14:textId="77777777" w:rsidR="00D263F6" w:rsidRPr="001D15E2" w:rsidRDefault="00D263F6" w:rsidP="00D263F6">
      <w:pPr>
        <w:spacing w:after="240"/>
        <w:rPr>
          <w:rFonts w:ascii="Times New Roman" w:eastAsia="Times New Roman" w:hAnsi="Times New Roman" w:cs="Times New Roman"/>
          <w:sz w:val="24"/>
          <w:szCs w:val="24"/>
        </w:rPr>
      </w:pPr>
    </w:p>
    <w:p w14:paraId="10332B72" w14:textId="77777777" w:rsidR="00A554C6" w:rsidRPr="001D15E2" w:rsidRDefault="00A554C6">
      <w:pPr>
        <w:rPr>
          <w:rFonts w:ascii="Times New Roman" w:eastAsia="Times New Roman" w:hAnsi="Times New Roman" w:cs="Times New Roman"/>
          <w:color w:val="000000"/>
          <w:sz w:val="20"/>
          <w:szCs w:val="20"/>
        </w:rPr>
      </w:pPr>
      <w:r w:rsidRPr="001D15E2">
        <w:rPr>
          <w:rFonts w:ascii="Times New Roman" w:eastAsia="Times New Roman" w:hAnsi="Times New Roman" w:cs="Times New Roman"/>
          <w:color w:val="000000"/>
          <w:sz w:val="20"/>
          <w:szCs w:val="20"/>
        </w:rPr>
        <w:br w:type="page"/>
      </w:r>
    </w:p>
    <w:p w14:paraId="6EC0D911" w14:textId="58BE1B89" w:rsidR="00D263F6" w:rsidRPr="001D15E2" w:rsidRDefault="00D263F6" w:rsidP="00D263F6">
      <w:pPr>
        <w:rPr>
          <w:rFonts w:ascii="Times New Roman" w:eastAsia="Times New Roman" w:hAnsi="Times New Roman" w:cs="Times New Roman"/>
          <w:sz w:val="24"/>
          <w:szCs w:val="24"/>
        </w:rPr>
      </w:pPr>
      <w:r w:rsidRPr="001D15E2">
        <w:rPr>
          <w:rFonts w:ascii="Times New Roman" w:eastAsia="Times New Roman" w:hAnsi="Times New Roman" w:cs="Times New Roman"/>
          <w:color w:val="000000"/>
          <w:sz w:val="20"/>
          <w:szCs w:val="20"/>
        </w:rPr>
        <w:lastRenderedPageBreak/>
        <w:t>Collaborative Practice Agreement found here:</w:t>
      </w:r>
    </w:p>
    <w:p w14:paraId="77544B6C" w14:textId="77777777" w:rsidR="00D263F6" w:rsidRPr="001D15E2" w:rsidRDefault="00FB3842" w:rsidP="00D263F6">
      <w:pPr>
        <w:rPr>
          <w:rFonts w:ascii="Times New Roman" w:eastAsia="Times New Roman" w:hAnsi="Times New Roman" w:cs="Times New Roman"/>
          <w:sz w:val="24"/>
          <w:szCs w:val="24"/>
        </w:rPr>
      </w:pPr>
      <w:hyperlink r:id="rId12" w:history="1">
        <w:r w:rsidR="00D263F6" w:rsidRPr="001D15E2">
          <w:rPr>
            <w:rFonts w:ascii="Times New Roman" w:eastAsia="Times New Roman" w:hAnsi="Times New Roman" w:cs="Times New Roman"/>
            <w:color w:val="000000"/>
            <w:sz w:val="20"/>
            <w:szCs w:val="20"/>
            <w:u w:val="single"/>
          </w:rPr>
          <w:t>https://health.uconn.edu/pharmacy/staff-references/vanco-collaborative-practice/</w:t>
        </w:r>
      </w:hyperlink>
    </w:p>
    <w:p w14:paraId="77DE5DF3" w14:textId="77777777" w:rsidR="00D263F6" w:rsidRPr="001D15E2" w:rsidRDefault="00D263F6" w:rsidP="00D263F6">
      <w:pPr>
        <w:rPr>
          <w:rFonts w:ascii="Times New Roman" w:eastAsia="Times New Roman" w:hAnsi="Times New Roman" w:cs="Times New Roman"/>
          <w:sz w:val="24"/>
          <w:szCs w:val="24"/>
        </w:rPr>
      </w:pPr>
    </w:p>
    <w:p w14:paraId="28C72CE3"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Approved by the UCHC Pharmacy &amp; Therapeutics Committee on __</w:t>
      </w:r>
      <w:r w:rsidRPr="001D15E2">
        <w:rPr>
          <w:rFonts w:ascii="Times New Roman" w:eastAsia="Times New Roman" w:hAnsi="Times New Roman" w:cs="Times New Roman"/>
          <w:b/>
          <w:bCs/>
          <w:color w:val="000000"/>
          <w:u w:val="single"/>
        </w:rPr>
        <w:t>12/3/2014</w:t>
      </w:r>
      <w:r w:rsidRPr="001D15E2">
        <w:rPr>
          <w:rFonts w:ascii="Times New Roman" w:eastAsia="Times New Roman" w:hAnsi="Times New Roman" w:cs="Times New Roman"/>
          <w:color w:val="000000"/>
        </w:rPr>
        <w:t>______. This service constitutes agreement by the provider with this collaborative practice agreement and satisfies all state legal requirements of a pharmacist collaborative practice agreement.  Under Connecticut State law and CMS requirement the collaborative practice agreement and referral must be renewed yearly by the Pharmacy and Therapeutics Committee by signing a new agreement.</w:t>
      </w:r>
    </w:p>
    <w:p w14:paraId="7C11D2CF" w14:textId="77777777" w:rsidR="00D263F6" w:rsidRPr="001D15E2" w:rsidRDefault="00D263F6" w:rsidP="00D263F6">
      <w:pPr>
        <w:rPr>
          <w:rFonts w:ascii="Times New Roman" w:eastAsia="Times New Roman" w:hAnsi="Times New Roman" w:cs="Times New Roman"/>
          <w:sz w:val="24"/>
          <w:szCs w:val="24"/>
        </w:rPr>
      </w:pPr>
    </w:p>
    <w:p w14:paraId="52D140F1" w14:textId="77777777" w:rsidR="00D263F6" w:rsidRPr="001D15E2"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 xml:space="preserve">Medical Director </w:t>
      </w:r>
      <w:proofErr w:type="spellStart"/>
      <w:r w:rsidRPr="001D15E2">
        <w:rPr>
          <w:rFonts w:ascii="Times New Roman" w:eastAsia="Times New Roman" w:hAnsi="Times New Roman" w:cs="Times New Roman"/>
          <w:color w:val="000000"/>
        </w:rPr>
        <w:t>Signature</w:t>
      </w:r>
      <w:proofErr w:type="gramStart"/>
      <w:r w:rsidRPr="001D15E2">
        <w:rPr>
          <w:rFonts w:ascii="Times New Roman" w:eastAsia="Times New Roman" w:hAnsi="Times New Roman" w:cs="Times New Roman"/>
          <w:color w:val="000000"/>
        </w:rPr>
        <w:t>:_</w:t>
      </w:r>
      <w:proofErr w:type="gramEnd"/>
      <w:r w:rsidRPr="001D15E2">
        <w:rPr>
          <w:rFonts w:ascii="Times New Roman" w:eastAsia="Times New Roman" w:hAnsi="Times New Roman" w:cs="Times New Roman"/>
          <w:color w:val="000000"/>
        </w:rPr>
        <w:t>_______________________________Date</w:t>
      </w:r>
      <w:proofErr w:type="spellEnd"/>
      <w:r w:rsidRPr="001D15E2">
        <w:rPr>
          <w:rFonts w:ascii="Times New Roman" w:eastAsia="Times New Roman" w:hAnsi="Times New Roman" w:cs="Times New Roman"/>
          <w:color w:val="000000"/>
        </w:rPr>
        <w:t>:_______________</w:t>
      </w:r>
    </w:p>
    <w:p w14:paraId="40B52D33" w14:textId="77777777" w:rsidR="00D263F6" w:rsidRPr="001D15E2" w:rsidRDefault="00D263F6" w:rsidP="00D263F6">
      <w:pPr>
        <w:rPr>
          <w:rFonts w:ascii="Times New Roman" w:eastAsia="Times New Roman" w:hAnsi="Times New Roman" w:cs="Times New Roman"/>
          <w:sz w:val="24"/>
          <w:szCs w:val="24"/>
        </w:rPr>
      </w:pPr>
    </w:p>
    <w:p w14:paraId="0193DA98" w14:textId="77777777" w:rsidR="00D263F6" w:rsidRPr="00D263F6" w:rsidRDefault="00D263F6" w:rsidP="00D263F6">
      <w:pPr>
        <w:ind w:left="90"/>
        <w:rPr>
          <w:rFonts w:ascii="Times New Roman" w:eastAsia="Times New Roman" w:hAnsi="Times New Roman" w:cs="Times New Roman"/>
          <w:sz w:val="24"/>
          <w:szCs w:val="24"/>
        </w:rPr>
      </w:pPr>
      <w:r w:rsidRPr="001D15E2">
        <w:rPr>
          <w:rFonts w:ascii="Times New Roman" w:eastAsia="Times New Roman" w:hAnsi="Times New Roman" w:cs="Times New Roman"/>
          <w:color w:val="000000"/>
        </w:rPr>
        <w:t>PCP/ReferringLIP______________________________________Date:________</w:t>
      </w:r>
    </w:p>
    <w:p w14:paraId="59CDBBEA" w14:textId="20359D43" w:rsidR="00D263F6" w:rsidRDefault="00D263F6" w:rsidP="00D263F6">
      <w:r w:rsidRPr="00D263F6">
        <w:rPr>
          <w:rFonts w:ascii="Times New Roman" w:eastAsia="Times New Roman" w:hAnsi="Times New Roman" w:cs="Times New Roman"/>
          <w:sz w:val="24"/>
          <w:szCs w:val="24"/>
        </w:rPr>
        <w:br/>
      </w:r>
      <w:r w:rsidRPr="00D263F6">
        <w:rPr>
          <w:rFonts w:ascii="Times New Roman" w:eastAsia="Times New Roman" w:hAnsi="Times New Roman" w:cs="Times New Roman"/>
          <w:sz w:val="24"/>
          <w:szCs w:val="24"/>
        </w:rPr>
        <w:br/>
      </w:r>
      <w:r w:rsidRPr="00D263F6">
        <w:rPr>
          <w:rFonts w:ascii="Times New Roman" w:eastAsia="Times New Roman" w:hAnsi="Times New Roman" w:cs="Times New Roman"/>
          <w:sz w:val="24"/>
          <w:szCs w:val="24"/>
        </w:rPr>
        <w:br/>
      </w:r>
      <w:r w:rsidRPr="00D263F6">
        <w:rPr>
          <w:rFonts w:ascii="Times New Roman" w:eastAsia="Times New Roman" w:hAnsi="Times New Roman" w:cs="Times New Roman"/>
          <w:sz w:val="24"/>
          <w:szCs w:val="24"/>
        </w:rPr>
        <w:br/>
      </w:r>
      <w:r w:rsidRPr="00D263F6">
        <w:rPr>
          <w:rFonts w:ascii="Times New Roman" w:eastAsia="Times New Roman" w:hAnsi="Times New Roman" w:cs="Times New Roman"/>
          <w:sz w:val="24"/>
          <w:szCs w:val="24"/>
        </w:rPr>
        <w:br/>
      </w:r>
      <w:r w:rsidRPr="00D263F6">
        <w:rPr>
          <w:rFonts w:ascii="Times New Roman" w:eastAsia="Times New Roman" w:hAnsi="Times New Roman" w:cs="Times New Roman"/>
          <w:sz w:val="24"/>
          <w:szCs w:val="24"/>
        </w:rPr>
        <w:br/>
      </w:r>
    </w:p>
    <w:sectPr w:rsidR="00D2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58E"/>
    <w:multiLevelType w:val="multilevel"/>
    <w:tmpl w:val="53B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165C0"/>
    <w:multiLevelType w:val="multilevel"/>
    <w:tmpl w:val="A9C6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A34"/>
    <w:multiLevelType w:val="multilevel"/>
    <w:tmpl w:val="BEE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B2857"/>
    <w:multiLevelType w:val="multilevel"/>
    <w:tmpl w:val="B8B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C1DBA"/>
    <w:multiLevelType w:val="multilevel"/>
    <w:tmpl w:val="1DDE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E2B59"/>
    <w:multiLevelType w:val="multilevel"/>
    <w:tmpl w:val="3B1E7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B6288"/>
    <w:multiLevelType w:val="multilevel"/>
    <w:tmpl w:val="84009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A60F9"/>
    <w:multiLevelType w:val="multilevel"/>
    <w:tmpl w:val="FF66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32F50"/>
    <w:multiLevelType w:val="multilevel"/>
    <w:tmpl w:val="A9DC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06BD3"/>
    <w:multiLevelType w:val="multilevel"/>
    <w:tmpl w:val="7AB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73BB0"/>
    <w:multiLevelType w:val="multilevel"/>
    <w:tmpl w:val="F81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F6806"/>
    <w:multiLevelType w:val="multilevel"/>
    <w:tmpl w:val="D420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2526E"/>
    <w:multiLevelType w:val="multilevel"/>
    <w:tmpl w:val="143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86C23"/>
    <w:multiLevelType w:val="multilevel"/>
    <w:tmpl w:val="8AD0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D7B27"/>
    <w:multiLevelType w:val="multilevel"/>
    <w:tmpl w:val="A34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35FD1"/>
    <w:multiLevelType w:val="multilevel"/>
    <w:tmpl w:val="5D888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D3420"/>
    <w:multiLevelType w:val="multilevel"/>
    <w:tmpl w:val="E268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F6885"/>
    <w:multiLevelType w:val="multilevel"/>
    <w:tmpl w:val="EAE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E79E4"/>
    <w:multiLevelType w:val="multilevel"/>
    <w:tmpl w:val="CDB40C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4F5370"/>
    <w:multiLevelType w:val="multilevel"/>
    <w:tmpl w:val="873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D23E7"/>
    <w:multiLevelType w:val="multilevel"/>
    <w:tmpl w:val="FD6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43095"/>
    <w:multiLevelType w:val="multilevel"/>
    <w:tmpl w:val="EAD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509DD"/>
    <w:multiLevelType w:val="multilevel"/>
    <w:tmpl w:val="2BC0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65239"/>
    <w:multiLevelType w:val="multilevel"/>
    <w:tmpl w:val="21B6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55207"/>
    <w:multiLevelType w:val="multilevel"/>
    <w:tmpl w:val="3312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F7DF8"/>
    <w:multiLevelType w:val="multilevel"/>
    <w:tmpl w:val="DC3E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A7D61"/>
    <w:multiLevelType w:val="multilevel"/>
    <w:tmpl w:val="8150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6D58BF"/>
    <w:multiLevelType w:val="multilevel"/>
    <w:tmpl w:val="D6E2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810EFB"/>
    <w:multiLevelType w:val="multilevel"/>
    <w:tmpl w:val="DE92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C6AF4"/>
    <w:multiLevelType w:val="multilevel"/>
    <w:tmpl w:val="C5A8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C54E5"/>
    <w:multiLevelType w:val="multilevel"/>
    <w:tmpl w:val="18CCA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B5EF3"/>
    <w:multiLevelType w:val="multilevel"/>
    <w:tmpl w:val="9054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BE5042"/>
    <w:multiLevelType w:val="multilevel"/>
    <w:tmpl w:val="7422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D72FF"/>
    <w:multiLevelType w:val="multilevel"/>
    <w:tmpl w:val="E250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77C65"/>
    <w:multiLevelType w:val="multilevel"/>
    <w:tmpl w:val="21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87F23"/>
    <w:multiLevelType w:val="multilevel"/>
    <w:tmpl w:val="4C5C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36151"/>
    <w:multiLevelType w:val="multilevel"/>
    <w:tmpl w:val="496C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D1A16"/>
    <w:multiLevelType w:val="multilevel"/>
    <w:tmpl w:val="0296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CF44E1"/>
    <w:multiLevelType w:val="multilevel"/>
    <w:tmpl w:val="708E5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D05C9"/>
    <w:multiLevelType w:val="multilevel"/>
    <w:tmpl w:val="4188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B1915"/>
    <w:multiLevelType w:val="multilevel"/>
    <w:tmpl w:val="FEA6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4601A"/>
    <w:multiLevelType w:val="multilevel"/>
    <w:tmpl w:val="021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376EA"/>
    <w:multiLevelType w:val="multilevel"/>
    <w:tmpl w:val="6358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56DCC"/>
    <w:multiLevelType w:val="multilevel"/>
    <w:tmpl w:val="0FA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0028B7"/>
    <w:multiLevelType w:val="multilevel"/>
    <w:tmpl w:val="6A969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C74FA9"/>
    <w:multiLevelType w:val="multilevel"/>
    <w:tmpl w:val="762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30072D"/>
    <w:multiLevelType w:val="multilevel"/>
    <w:tmpl w:val="DD5A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BB6AE6"/>
    <w:multiLevelType w:val="multilevel"/>
    <w:tmpl w:val="773C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6606D"/>
    <w:multiLevelType w:val="multilevel"/>
    <w:tmpl w:val="FC3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676E08"/>
    <w:multiLevelType w:val="multilevel"/>
    <w:tmpl w:val="0616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BA15D5"/>
    <w:multiLevelType w:val="multilevel"/>
    <w:tmpl w:val="788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8"/>
  </w:num>
  <w:num w:numId="3">
    <w:abstractNumId w:val="4"/>
  </w:num>
  <w:num w:numId="4">
    <w:abstractNumId w:val="17"/>
  </w:num>
  <w:num w:numId="5">
    <w:abstractNumId w:val="12"/>
  </w:num>
  <w:num w:numId="6">
    <w:abstractNumId w:val="26"/>
    <w:lvlOverride w:ilvl="0">
      <w:lvl w:ilvl="0">
        <w:numFmt w:val="lowerLetter"/>
        <w:lvlText w:val="%1."/>
        <w:lvlJc w:val="left"/>
      </w:lvl>
    </w:lvlOverride>
  </w:num>
  <w:num w:numId="7">
    <w:abstractNumId w:val="18"/>
  </w:num>
  <w:num w:numId="8">
    <w:abstractNumId w:val="14"/>
  </w:num>
  <w:num w:numId="9">
    <w:abstractNumId w:val="13"/>
  </w:num>
  <w:num w:numId="10">
    <w:abstractNumId w:val="49"/>
  </w:num>
  <w:num w:numId="11">
    <w:abstractNumId w:val="30"/>
  </w:num>
  <w:num w:numId="12">
    <w:abstractNumId w:val="30"/>
    <w:lvlOverride w:ilvl="3">
      <w:lvl w:ilvl="3">
        <w:numFmt w:val="bullet"/>
        <w:lvlText w:val=""/>
        <w:lvlJc w:val="left"/>
        <w:pPr>
          <w:tabs>
            <w:tab w:val="num" w:pos="2880"/>
          </w:tabs>
          <w:ind w:left="2880" w:hanging="360"/>
        </w:pPr>
        <w:rPr>
          <w:rFonts w:ascii="Symbol" w:hAnsi="Symbol" w:hint="default"/>
          <w:sz w:val="20"/>
        </w:rPr>
      </w:lvl>
    </w:lvlOverride>
  </w:num>
  <w:num w:numId="13">
    <w:abstractNumId w:val="38"/>
  </w:num>
  <w:num w:numId="14">
    <w:abstractNumId w:val="38"/>
    <w:lvlOverride w:ilvl="3">
      <w:lvl w:ilvl="3">
        <w:numFmt w:val="bullet"/>
        <w:lvlText w:val=""/>
        <w:lvlJc w:val="left"/>
        <w:pPr>
          <w:tabs>
            <w:tab w:val="num" w:pos="2880"/>
          </w:tabs>
          <w:ind w:left="2880" w:hanging="360"/>
        </w:pPr>
        <w:rPr>
          <w:rFonts w:ascii="Symbol" w:hAnsi="Symbol" w:hint="default"/>
          <w:sz w:val="20"/>
        </w:rPr>
      </w:lvl>
    </w:lvlOverride>
  </w:num>
  <w:num w:numId="15">
    <w:abstractNumId w:val="10"/>
  </w:num>
  <w:num w:numId="16">
    <w:abstractNumId w:val="42"/>
    <w:lvlOverride w:ilvl="3">
      <w:lvl w:ilvl="3">
        <w:numFmt w:val="bullet"/>
        <w:lvlText w:val=""/>
        <w:lvlJc w:val="left"/>
        <w:pPr>
          <w:tabs>
            <w:tab w:val="num" w:pos="2880"/>
          </w:tabs>
          <w:ind w:left="2880" w:hanging="360"/>
        </w:pPr>
        <w:rPr>
          <w:rFonts w:ascii="Symbol" w:hAnsi="Symbol" w:hint="default"/>
          <w:sz w:val="20"/>
        </w:rPr>
      </w:lvl>
    </w:lvlOverride>
  </w:num>
  <w:num w:numId="17">
    <w:abstractNumId w:val="4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8">
    <w:abstractNumId w:val="33"/>
  </w:num>
  <w:num w:numId="19">
    <w:abstractNumId w:val="22"/>
  </w:num>
  <w:num w:numId="20">
    <w:abstractNumId w:val="24"/>
  </w:num>
  <w:num w:numId="21">
    <w:abstractNumId w:val="25"/>
  </w:num>
  <w:num w:numId="22">
    <w:abstractNumId w:val="44"/>
  </w:num>
  <w:num w:numId="23">
    <w:abstractNumId w:val="44"/>
    <w:lvlOverride w:ilvl="1">
      <w:lvl w:ilvl="1">
        <w:numFmt w:val="bullet"/>
        <w:lvlText w:val=""/>
        <w:lvlJc w:val="left"/>
        <w:pPr>
          <w:tabs>
            <w:tab w:val="num" w:pos="1440"/>
          </w:tabs>
          <w:ind w:left="1440" w:hanging="360"/>
        </w:pPr>
        <w:rPr>
          <w:rFonts w:ascii="Symbol" w:hAnsi="Symbol" w:hint="default"/>
          <w:sz w:val="20"/>
        </w:rPr>
      </w:lvl>
    </w:lvlOverride>
  </w:num>
  <w:num w:numId="24">
    <w:abstractNumId w:val="21"/>
  </w:num>
  <w:num w:numId="25">
    <w:abstractNumId w:val="34"/>
  </w:num>
  <w:num w:numId="26">
    <w:abstractNumId w:val="48"/>
  </w:num>
  <w:num w:numId="27">
    <w:abstractNumId w:val="11"/>
  </w:num>
  <w:num w:numId="28">
    <w:abstractNumId w:val="20"/>
  </w:num>
  <w:num w:numId="29">
    <w:abstractNumId w:val="32"/>
  </w:num>
  <w:num w:numId="30">
    <w:abstractNumId w:val="32"/>
    <w:lvlOverride w:ilvl="1">
      <w:lvl w:ilvl="1">
        <w:numFmt w:val="bullet"/>
        <w:lvlText w:val=""/>
        <w:lvlJc w:val="left"/>
        <w:pPr>
          <w:tabs>
            <w:tab w:val="num" w:pos="1440"/>
          </w:tabs>
          <w:ind w:left="1440" w:hanging="360"/>
        </w:pPr>
        <w:rPr>
          <w:rFonts w:ascii="Symbol" w:hAnsi="Symbol" w:hint="default"/>
          <w:sz w:val="20"/>
        </w:rPr>
      </w:lvl>
    </w:lvlOverride>
  </w:num>
  <w:num w:numId="31">
    <w:abstractNumId w:val="46"/>
  </w:num>
  <w:num w:numId="32">
    <w:abstractNumId w:val="46"/>
    <w:lvlOverride w:ilvl="1">
      <w:lvl w:ilvl="1">
        <w:numFmt w:val="bullet"/>
        <w:lvlText w:val=""/>
        <w:lvlJc w:val="left"/>
        <w:pPr>
          <w:tabs>
            <w:tab w:val="num" w:pos="1440"/>
          </w:tabs>
          <w:ind w:left="1440" w:hanging="360"/>
        </w:pPr>
        <w:rPr>
          <w:rFonts w:ascii="Symbol" w:hAnsi="Symbol" w:hint="default"/>
          <w:sz w:val="20"/>
        </w:rPr>
      </w:lvl>
    </w:lvlOverride>
  </w:num>
  <w:num w:numId="33">
    <w:abstractNumId w:val="45"/>
  </w:num>
  <w:num w:numId="34">
    <w:abstractNumId w:val="29"/>
  </w:num>
  <w:num w:numId="35">
    <w:abstractNumId w:val="47"/>
  </w:num>
  <w:num w:numId="36">
    <w:abstractNumId w:val="9"/>
  </w:num>
  <w:num w:numId="37">
    <w:abstractNumId w:val="2"/>
  </w:num>
  <w:num w:numId="38">
    <w:abstractNumId w:val="43"/>
  </w:num>
  <w:num w:numId="39">
    <w:abstractNumId w:val="28"/>
  </w:num>
  <w:num w:numId="40">
    <w:abstractNumId w:val="1"/>
  </w:num>
  <w:num w:numId="41">
    <w:abstractNumId w:val="31"/>
  </w:num>
  <w:num w:numId="42">
    <w:abstractNumId w:val="0"/>
  </w:num>
  <w:num w:numId="43">
    <w:abstractNumId w:val="23"/>
  </w:num>
  <w:num w:numId="44">
    <w:abstractNumId w:val="15"/>
  </w:num>
  <w:num w:numId="45">
    <w:abstractNumId w:val="15"/>
    <w:lvlOverride w:ilvl="2">
      <w:lvl w:ilvl="2">
        <w:numFmt w:val="bullet"/>
        <w:lvlText w:val=""/>
        <w:lvlJc w:val="left"/>
        <w:pPr>
          <w:tabs>
            <w:tab w:val="num" w:pos="2160"/>
          </w:tabs>
          <w:ind w:left="2160" w:hanging="360"/>
        </w:pPr>
        <w:rPr>
          <w:rFonts w:ascii="Symbol" w:hAnsi="Symbol" w:hint="default"/>
          <w:sz w:val="20"/>
        </w:rPr>
      </w:lvl>
    </w:lvlOverride>
  </w:num>
  <w:num w:numId="46">
    <w:abstractNumId w:val="1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7">
    <w:abstractNumId w:val="1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48">
    <w:abstractNumId w:val="40"/>
  </w:num>
  <w:num w:numId="49">
    <w:abstractNumId w:val="37"/>
  </w:num>
  <w:num w:numId="50">
    <w:abstractNumId w:val="6"/>
  </w:num>
  <w:num w:numId="51">
    <w:abstractNumId w:val="36"/>
  </w:num>
  <w:num w:numId="52">
    <w:abstractNumId w:val="16"/>
  </w:num>
  <w:num w:numId="53">
    <w:abstractNumId w:val="27"/>
  </w:num>
  <w:num w:numId="54">
    <w:abstractNumId w:val="19"/>
  </w:num>
  <w:num w:numId="55">
    <w:abstractNumId w:val="50"/>
  </w:num>
  <w:num w:numId="56">
    <w:abstractNumId w:val="3"/>
  </w:num>
  <w:num w:numId="57">
    <w:abstractNumId w:val="5"/>
  </w:num>
  <w:num w:numId="58">
    <w:abstractNumId w:val="5"/>
    <w:lvlOverride w:ilvl="1">
      <w:lvl w:ilvl="1">
        <w:numFmt w:val="bullet"/>
        <w:lvlText w:val=""/>
        <w:lvlJc w:val="left"/>
        <w:pPr>
          <w:tabs>
            <w:tab w:val="num" w:pos="1440"/>
          </w:tabs>
          <w:ind w:left="1440" w:hanging="360"/>
        </w:pPr>
        <w:rPr>
          <w:rFonts w:ascii="Symbol" w:hAnsi="Symbol" w:hint="default"/>
          <w:sz w:val="20"/>
        </w:rPr>
      </w:lvl>
    </w:lvlOverride>
  </w:num>
  <w:num w:numId="59">
    <w:abstractNumId w:val="41"/>
  </w:num>
  <w:num w:numId="60">
    <w:abstractNumId w:val="35"/>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F6"/>
    <w:rsid w:val="00000A1B"/>
    <w:rsid w:val="000529F8"/>
    <w:rsid w:val="0006594D"/>
    <w:rsid w:val="00112BF0"/>
    <w:rsid w:val="00126B1D"/>
    <w:rsid w:val="0013679F"/>
    <w:rsid w:val="001A4BFE"/>
    <w:rsid w:val="001D15E2"/>
    <w:rsid w:val="001D2140"/>
    <w:rsid w:val="00247CD5"/>
    <w:rsid w:val="002B03A2"/>
    <w:rsid w:val="002E5E4B"/>
    <w:rsid w:val="002F2086"/>
    <w:rsid w:val="00611500"/>
    <w:rsid w:val="00614B86"/>
    <w:rsid w:val="006C3A4A"/>
    <w:rsid w:val="006F0934"/>
    <w:rsid w:val="007A331B"/>
    <w:rsid w:val="008668E6"/>
    <w:rsid w:val="008E2214"/>
    <w:rsid w:val="009471A3"/>
    <w:rsid w:val="00A42605"/>
    <w:rsid w:val="00A554C6"/>
    <w:rsid w:val="00AD58D3"/>
    <w:rsid w:val="00B6006B"/>
    <w:rsid w:val="00BC28B5"/>
    <w:rsid w:val="00C37B0A"/>
    <w:rsid w:val="00CA10B3"/>
    <w:rsid w:val="00D236B1"/>
    <w:rsid w:val="00D263F6"/>
    <w:rsid w:val="00E65243"/>
    <w:rsid w:val="00EE1A6B"/>
    <w:rsid w:val="00F518FF"/>
    <w:rsid w:val="00FB3842"/>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75BB"/>
  <w15:chartTrackingRefBased/>
  <w15:docId w15:val="{E82DD334-12E8-4858-B2A1-7A48043B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4C6"/>
    <w:rPr>
      <w:color w:val="0563C1" w:themeColor="hyperlink"/>
      <w:u w:val="single"/>
    </w:rPr>
  </w:style>
  <w:style w:type="character" w:customStyle="1" w:styleId="UnresolvedMention">
    <w:name w:val="Unresolved Mention"/>
    <w:basedOn w:val="DefaultParagraphFont"/>
    <w:uiPriority w:val="99"/>
    <w:semiHidden/>
    <w:unhideWhenUsed/>
    <w:rsid w:val="00A5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8273">
      <w:bodyDiv w:val="1"/>
      <w:marLeft w:val="0"/>
      <w:marRight w:val="0"/>
      <w:marTop w:val="0"/>
      <w:marBottom w:val="0"/>
      <w:divBdr>
        <w:top w:val="none" w:sz="0" w:space="0" w:color="auto"/>
        <w:left w:val="none" w:sz="0" w:space="0" w:color="auto"/>
        <w:bottom w:val="none" w:sz="0" w:space="0" w:color="auto"/>
        <w:right w:val="none" w:sz="0" w:space="0" w:color="auto"/>
      </w:divBdr>
      <w:divsChild>
        <w:div w:id="368341090">
          <w:marLeft w:val="180"/>
          <w:marRight w:val="0"/>
          <w:marTop w:val="0"/>
          <w:marBottom w:val="0"/>
          <w:divBdr>
            <w:top w:val="none" w:sz="0" w:space="0" w:color="auto"/>
            <w:left w:val="none" w:sz="0" w:space="0" w:color="auto"/>
            <w:bottom w:val="none" w:sz="0" w:space="0" w:color="auto"/>
            <w:right w:val="none" w:sz="0" w:space="0" w:color="auto"/>
          </w:divBdr>
        </w:div>
      </w:divsChild>
    </w:div>
    <w:div w:id="1181549560">
      <w:bodyDiv w:val="1"/>
      <w:marLeft w:val="0"/>
      <w:marRight w:val="0"/>
      <w:marTop w:val="0"/>
      <w:marBottom w:val="0"/>
      <w:divBdr>
        <w:top w:val="none" w:sz="0" w:space="0" w:color="auto"/>
        <w:left w:val="none" w:sz="0" w:space="0" w:color="auto"/>
        <w:bottom w:val="none" w:sz="0" w:space="0" w:color="auto"/>
        <w:right w:val="none" w:sz="0" w:space="0" w:color="auto"/>
      </w:divBdr>
      <w:divsChild>
        <w:div w:id="1270089327">
          <w:marLeft w:val="-108"/>
          <w:marRight w:val="0"/>
          <w:marTop w:val="0"/>
          <w:marBottom w:val="0"/>
          <w:divBdr>
            <w:top w:val="none" w:sz="0" w:space="0" w:color="auto"/>
            <w:left w:val="none" w:sz="0" w:space="0" w:color="auto"/>
            <w:bottom w:val="none" w:sz="0" w:space="0" w:color="auto"/>
            <w:right w:val="none" w:sz="0" w:space="0" w:color="auto"/>
          </w:divBdr>
        </w:div>
      </w:divsChild>
    </w:div>
    <w:div w:id="19981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calc.com/Vancomycin/Bet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ncalc.com/Vancomycin/Beta.aspx" TargetMode="External"/><Relationship Id="rId12" Type="http://schemas.openxmlformats.org/officeDocument/2006/relationships/hyperlink" Target="https://health.uconn.edu/pharmacy/staff-references/vanco-collaborativ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ncalc.com/Vancomycin/Beta.aspx" TargetMode="External"/><Relationship Id="rId11" Type="http://schemas.openxmlformats.org/officeDocument/2006/relationships/hyperlink" Target="https://health.uconn.edu/pharmacy/staff-references/vanco-collaborative-practice/" TargetMode="External"/><Relationship Id="rId5" Type="http://schemas.openxmlformats.org/officeDocument/2006/relationships/hyperlink" Target="https://clincalc.com/Vancomycin/Beta.aspx"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incalc.com/Vancomycin/Beta.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7991</Words>
  <Characters>45553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Aeschlimann, Jeffrey</dc:creator>
  <cp:keywords/>
  <dc:description/>
  <cp:lastModifiedBy>Kuszewski,Gillian</cp:lastModifiedBy>
  <cp:revision>2</cp:revision>
  <dcterms:created xsi:type="dcterms:W3CDTF">2021-05-04T16:50:00Z</dcterms:created>
  <dcterms:modified xsi:type="dcterms:W3CDTF">2021-05-04T16:50:00Z</dcterms:modified>
</cp:coreProperties>
</file>