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1CC4E" w14:textId="77777777" w:rsidR="005B0457" w:rsidRPr="00C70AB7" w:rsidRDefault="005B0457" w:rsidP="005B0457">
      <w:pPr>
        <w:pStyle w:val="Heading2"/>
        <w:rPr>
          <w:rFonts w:ascii="Arial" w:hAnsi="Arial" w:cs="Arial"/>
          <w:color w:val="1F3864" w:themeColor="accent1" w:themeShade="80"/>
          <w:sz w:val="32"/>
          <w:szCs w:val="32"/>
        </w:rPr>
      </w:pPr>
      <w:r w:rsidRPr="00C70AB7">
        <w:rPr>
          <w:rFonts w:ascii="Arial" w:hAnsi="Arial" w:cs="Arial"/>
          <w:color w:val="1F3864" w:themeColor="accent1" w:themeShade="80"/>
          <w:sz w:val="32"/>
          <w:szCs w:val="32"/>
        </w:rPr>
        <w:t>Skeletal Biology and Regeneration Program Details</w:t>
      </w:r>
    </w:p>
    <w:p w14:paraId="4795793B" w14:textId="0DB33318" w:rsidR="00DD3CC5" w:rsidRPr="00C70AB7" w:rsidRDefault="00DD3CC5" w:rsidP="00F64180">
      <w:pPr>
        <w:pStyle w:val="Heading2"/>
        <w:rPr>
          <w:rFonts w:ascii="Arial" w:hAnsi="Arial" w:cs="Arial"/>
          <w:color w:val="000000" w:themeColor="text1"/>
          <w:sz w:val="24"/>
          <w:szCs w:val="24"/>
        </w:rPr>
      </w:pPr>
      <w:r w:rsidRPr="00C70AB7">
        <w:rPr>
          <w:rFonts w:ascii="Arial" w:hAnsi="Arial" w:cs="Arial"/>
          <w:color w:val="000000" w:themeColor="text1"/>
          <w:sz w:val="24"/>
          <w:szCs w:val="24"/>
        </w:rPr>
        <w:t>Over</w:t>
      </w:r>
      <w:r w:rsidR="00F1442D" w:rsidRPr="00C70AB7">
        <w:rPr>
          <w:rFonts w:ascii="Arial" w:hAnsi="Arial" w:cs="Arial"/>
          <w:color w:val="000000" w:themeColor="text1"/>
          <w:sz w:val="24"/>
          <w:szCs w:val="24"/>
        </w:rPr>
        <w:t>v</w:t>
      </w:r>
      <w:r w:rsidRPr="00C70AB7">
        <w:rPr>
          <w:rFonts w:ascii="Arial" w:hAnsi="Arial" w:cs="Arial"/>
          <w:color w:val="000000" w:themeColor="text1"/>
          <w:sz w:val="24"/>
          <w:szCs w:val="24"/>
        </w:rPr>
        <w:t>iew</w:t>
      </w:r>
    </w:p>
    <w:p w14:paraId="4344FFCD" w14:textId="1760BEA9" w:rsidR="007E748A" w:rsidRPr="00C70AB7" w:rsidRDefault="007E748A" w:rsidP="00DD3CC5">
      <w:pPr>
        <w:rPr>
          <w:rFonts w:ascii="Arial" w:hAnsi="Arial" w:cs="Arial"/>
          <w:b/>
          <w:bCs/>
          <w:color w:val="000000" w:themeColor="text1"/>
        </w:rPr>
      </w:pPr>
      <w:r w:rsidRPr="00C70AB7">
        <w:rPr>
          <w:rFonts w:ascii="Arial" w:hAnsi="Arial" w:cs="Arial"/>
          <w:b/>
          <w:bCs/>
          <w:color w:val="000000" w:themeColor="text1"/>
        </w:rPr>
        <w:t>Key Contacts</w:t>
      </w:r>
    </w:p>
    <w:p w14:paraId="67AC866A" w14:textId="5346194A" w:rsidR="00434B60" w:rsidRPr="00C70AB7" w:rsidRDefault="00434B60" w:rsidP="00DD3CC5">
      <w:pPr>
        <w:rPr>
          <w:rFonts w:ascii="Arial" w:hAnsi="Arial" w:cs="Arial"/>
          <w:b/>
          <w:bCs/>
          <w:color w:val="000000" w:themeColor="text1"/>
        </w:rPr>
      </w:pPr>
      <w:r w:rsidRPr="00C70AB7">
        <w:rPr>
          <w:rFonts w:ascii="Arial" w:hAnsi="Arial" w:cs="Arial"/>
          <w:b/>
          <w:bCs/>
          <w:color w:val="000000" w:themeColor="text1"/>
        </w:rPr>
        <w:t>SBR Curriculum and Coursework</w:t>
      </w:r>
    </w:p>
    <w:p w14:paraId="309A3D73" w14:textId="6899C7BF" w:rsidR="00F1442D" w:rsidRPr="00C70AB7" w:rsidRDefault="00F1442D" w:rsidP="00DD3CC5">
      <w:pPr>
        <w:rPr>
          <w:rFonts w:ascii="Arial" w:hAnsi="Arial" w:cs="Arial"/>
          <w:b/>
          <w:bCs/>
          <w:color w:val="000000" w:themeColor="text1"/>
        </w:rPr>
      </w:pPr>
      <w:r w:rsidRPr="00C70AB7">
        <w:rPr>
          <w:rFonts w:ascii="Arial" w:hAnsi="Arial" w:cs="Arial"/>
          <w:b/>
          <w:bCs/>
          <w:color w:val="000000" w:themeColor="text1"/>
        </w:rPr>
        <w:t xml:space="preserve">Requirements </w:t>
      </w:r>
      <w:r w:rsidR="007E748A" w:rsidRPr="00C70AB7">
        <w:rPr>
          <w:rFonts w:ascii="Arial" w:hAnsi="Arial" w:cs="Arial"/>
          <w:b/>
          <w:bCs/>
          <w:color w:val="000000" w:themeColor="text1"/>
        </w:rPr>
        <w:t xml:space="preserve">and Milestones </w:t>
      </w:r>
      <w:r w:rsidRPr="00C70AB7">
        <w:rPr>
          <w:rFonts w:ascii="Arial" w:hAnsi="Arial" w:cs="Arial"/>
          <w:b/>
          <w:bCs/>
          <w:color w:val="000000" w:themeColor="text1"/>
        </w:rPr>
        <w:t>of the SBR Graduate Program</w:t>
      </w:r>
    </w:p>
    <w:p w14:paraId="6423D381" w14:textId="513A7EDE" w:rsidR="007E748A" w:rsidRPr="00C70AB7" w:rsidRDefault="007E748A" w:rsidP="007E748A">
      <w:pPr>
        <w:pStyle w:val="ListParagraph"/>
        <w:numPr>
          <w:ilvl w:val="0"/>
          <w:numId w:val="29"/>
        </w:numPr>
        <w:rPr>
          <w:rFonts w:ascii="Arial" w:hAnsi="Arial" w:cs="Arial"/>
          <w:b/>
          <w:bCs/>
          <w:color w:val="000000" w:themeColor="text1"/>
        </w:rPr>
      </w:pPr>
      <w:r w:rsidRPr="00C70AB7">
        <w:rPr>
          <w:rFonts w:ascii="Arial" w:hAnsi="Arial" w:cs="Arial"/>
          <w:b/>
          <w:bCs/>
          <w:color w:val="000000" w:themeColor="text1"/>
        </w:rPr>
        <w:t>Year 1</w:t>
      </w:r>
    </w:p>
    <w:p w14:paraId="44842E10" w14:textId="321D837C" w:rsidR="007E748A" w:rsidRPr="00C70AB7" w:rsidRDefault="007E748A" w:rsidP="007E748A">
      <w:pPr>
        <w:pStyle w:val="ListParagraph"/>
        <w:numPr>
          <w:ilvl w:val="0"/>
          <w:numId w:val="29"/>
        </w:numPr>
        <w:rPr>
          <w:rFonts w:ascii="Arial" w:hAnsi="Arial" w:cs="Arial"/>
          <w:b/>
          <w:bCs/>
          <w:color w:val="000000" w:themeColor="text1"/>
        </w:rPr>
      </w:pPr>
      <w:r w:rsidRPr="00C70AB7">
        <w:rPr>
          <w:rFonts w:ascii="Arial" w:hAnsi="Arial" w:cs="Arial"/>
          <w:b/>
          <w:bCs/>
          <w:color w:val="000000" w:themeColor="text1"/>
        </w:rPr>
        <w:t>Year 2</w:t>
      </w:r>
    </w:p>
    <w:p w14:paraId="627233C3" w14:textId="59AB846F" w:rsidR="007E748A" w:rsidRPr="00C70AB7" w:rsidRDefault="007E748A" w:rsidP="007E748A">
      <w:pPr>
        <w:pStyle w:val="ListParagraph"/>
        <w:numPr>
          <w:ilvl w:val="0"/>
          <w:numId w:val="29"/>
        </w:numPr>
        <w:rPr>
          <w:rFonts w:ascii="Arial" w:hAnsi="Arial" w:cs="Arial"/>
          <w:b/>
          <w:bCs/>
          <w:color w:val="000000" w:themeColor="text1"/>
        </w:rPr>
      </w:pPr>
      <w:r w:rsidRPr="00C70AB7">
        <w:rPr>
          <w:rFonts w:ascii="Arial" w:hAnsi="Arial" w:cs="Arial"/>
          <w:b/>
          <w:bCs/>
          <w:color w:val="000000" w:themeColor="text1"/>
        </w:rPr>
        <w:t>Year 3 and beyond</w:t>
      </w:r>
    </w:p>
    <w:p w14:paraId="4B2059D4" w14:textId="57083F8F" w:rsidR="00044F65" w:rsidRPr="00C70AB7" w:rsidRDefault="00044F65" w:rsidP="00DD3CC5">
      <w:pPr>
        <w:rPr>
          <w:rFonts w:ascii="Arial" w:hAnsi="Arial" w:cs="Arial"/>
          <w:b/>
          <w:bCs/>
          <w:color w:val="000000" w:themeColor="text1"/>
        </w:rPr>
      </w:pPr>
      <w:r w:rsidRPr="00C70AB7">
        <w:rPr>
          <w:rFonts w:ascii="Arial" w:hAnsi="Arial" w:cs="Arial"/>
          <w:b/>
          <w:bCs/>
          <w:color w:val="000000" w:themeColor="text1"/>
        </w:rPr>
        <w:t>Student Thesis Advisory Committee</w:t>
      </w:r>
    </w:p>
    <w:p w14:paraId="268518F6" w14:textId="15D29810" w:rsidR="007E748A" w:rsidRPr="00C70AB7" w:rsidRDefault="007E748A" w:rsidP="00DD3CC5">
      <w:pPr>
        <w:rPr>
          <w:rFonts w:ascii="Arial" w:hAnsi="Arial" w:cs="Arial"/>
          <w:b/>
          <w:bCs/>
          <w:color w:val="000000" w:themeColor="text1"/>
        </w:rPr>
      </w:pPr>
      <w:r w:rsidRPr="00C70AB7">
        <w:rPr>
          <w:rFonts w:ascii="Arial" w:hAnsi="Arial" w:cs="Arial"/>
          <w:b/>
          <w:bCs/>
          <w:color w:val="000000" w:themeColor="text1"/>
        </w:rPr>
        <w:t>SBR Curriculum and Coursework</w:t>
      </w:r>
    </w:p>
    <w:p w14:paraId="4AAE117B" w14:textId="47ECEF99" w:rsidR="007E748A" w:rsidRPr="00C70AB7" w:rsidRDefault="007E748A" w:rsidP="00DD3CC5">
      <w:pPr>
        <w:rPr>
          <w:rFonts w:ascii="Arial" w:hAnsi="Arial" w:cs="Arial"/>
          <w:b/>
          <w:bCs/>
          <w:color w:val="000000" w:themeColor="text1"/>
        </w:rPr>
      </w:pPr>
      <w:r w:rsidRPr="00C70AB7">
        <w:rPr>
          <w:rFonts w:ascii="Arial" w:hAnsi="Arial" w:cs="Arial"/>
          <w:b/>
          <w:bCs/>
          <w:color w:val="000000" w:themeColor="text1"/>
        </w:rPr>
        <w:t>Plan of Study</w:t>
      </w:r>
    </w:p>
    <w:p w14:paraId="3EF4CB24" w14:textId="77777777" w:rsidR="00C02383" w:rsidRPr="00C70AB7" w:rsidRDefault="00C02383" w:rsidP="00C02383">
      <w:pPr>
        <w:rPr>
          <w:rFonts w:ascii="Arial" w:hAnsi="Arial" w:cs="Arial"/>
          <w:b/>
          <w:bCs/>
          <w:color w:val="000000" w:themeColor="text1"/>
        </w:rPr>
      </w:pPr>
      <w:r w:rsidRPr="00C70AB7">
        <w:rPr>
          <w:rFonts w:ascii="Arial" w:hAnsi="Arial" w:cs="Arial"/>
          <w:b/>
          <w:bCs/>
          <w:color w:val="000000" w:themeColor="text1"/>
        </w:rPr>
        <w:t>Student Progress Seminars</w:t>
      </w:r>
    </w:p>
    <w:p w14:paraId="4B94C3AE" w14:textId="21B80D14" w:rsidR="007E748A" w:rsidRPr="00C70AB7" w:rsidRDefault="007E748A" w:rsidP="007E748A">
      <w:pPr>
        <w:rPr>
          <w:rFonts w:ascii="Arial" w:hAnsi="Arial" w:cs="Arial"/>
          <w:b/>
          <w:bCs/>
          <w:color w:val="000000" w:themeColor="text1"/>
        </w:rPr>
      </w:pPr>
      <w:r w:rsidRPr="00C70AB7">
        <w:rPr>
          <w:rFonts w:ascii="Arial" w:hAnsi="Arial" w:cs="Arial"/>
          <w:b/>
          <w:bCs/>
          <w:color w:val="000000" w:themeColor="text1"/>
        </w:rPr>
        <w:t>General Examination (Qualifying Exam)</w:t>
      </w:r>
    </w:p>
    <w:p w14:paraId="67B09DCA" w14:textId="62E7DC6D" w:rsidR="007E748A" w:rsidRPr="00C70AB7" w:rsidRDefault="007E748A" w:rsidP="00DD3CC5">
      <w:pPr>
        <w:rPr>
          <w:rFonts w:ascii="Arial" w:hAnsi="Arial" w:cs="Arial"/>
          <w:b/>
          <w:bCs/>
          <w:color w:val="000000" w:themeColor="text1"/>
        </w:rPr>
      </w:pPr>
      <w:r w:rsidRPr="00C70AB7">
        <w:rPr>
          <w:rFonts w:ascii="Arial" w:hAnsi="Arial" w:cs="Arial"/>
          <w:b/>
          <w:bCs/>
          <w:color w:val="000000" w:themeColor="text1"/>
        </w:rPr>
        <w:t xml:space="preserve">Dissertation and Oral Defense </w:t>
      </w:r>
    </w:p>
    <w:p w14:paraId="006E176A" w14:textId="67DAFDB6" w:rsidR="00DD3CC5" w:rsidRPr="00C70AB7" w:rsidRDefault="00DD3CC5" w:rsidP="005B0457">
      <w:pPr>
        <w:rPr>
          <w:rFonts w:ascii="Arial" w:hAnsi="Arial" w:cs="Arial"/>
          <w:b/>
          <w:bCs/>
          <w:color w:val="000000" w:themeColor="text1"/>
        </w:rPr>
      </w:pPr>
      <w:r w:rsidRPr="00C70AB7">
        <w:rPr>
          <w:rFonts w:ascii="Arial" w:hAnsi="Arial" w:cs="Arial"/>
          <w:b/>
          <w:bCs/>
          <w:color w:val="000000" w:themeColor="text1"/>
        </w:rPr>
        <w:t>Expectations for Faculty Membership</w:t>
      </w:r>
    </w:p>
    <w:p w14:paraId="57442474" w14:textId="68D3D7CD" w:rsidR="00CE0354" w:rsidRPr="00C70AB7" w:rsidRDefault="00CE0354" w:rsidP="005B0457">
      <w:pPr>
        <w:rPr>
          <w:rFonts w:ascii="Arial" w:hAnsi="Arial" w:cs="Arial"/>
          <w:b/>
          <w:bCs/>
          <w:color w:val="000000" w:themeColor="text1"/>
        </w:rPr>
      </w:pPr>
      <w:r w:rsidRPr="00C70AB7">
        <w:rPr>
          <w:rFonts w:ascii="Arial" w:hAnsi="Arial" w:cs="Arial"/>
          <w:b/>
          <w:bCs/>
          <w:color w:val="000000" w:themeColor="text1"/>
        </w:rPr>
        <w:t>Additional UConn Health Contacts</w:t>
      </w:r>
    </w:p>
    <w:p w14:paraId="1521BB75" w14:textId="77777777" w:rsidR="005B0457" w:rsidRPr="00C70AB7" w:rsidRDefault="005B0457" w:rsidP="005B0457">
      <w:pPr>
        <w:rPr>
          <w:rFonts w:ascii="Arial" w:hAnsi="Arial" w:cs="Arial"/>
          <w:color w:val="000000" w:themeColor="text1"/>
        </w:rPr>
      </w:pPr>
    </w:p>
    <w:p w14:paraId="53C631E5" w14:textId="77777777" w:rsidR="00F64180" w:rsidRPr="00C70AB7" w:rsidRDefault="00F64180" w:rsidP="00F64180">
      <w:pPr>
        <w:pStyle w:val="Heading2"/>
        <w:rPr>
          <w:rFonts w:ascii="Arial" w:hAnsi="Arial" w:cs="Arial"/>
          <w:color w:val="1F3864" w:themeColor="accent1" w:themeShade="80"/>
          <w:sz w:val="32"/>
          <w:szCs w:val="32"/>
        </w:rPr>
      </w:pPr>
      <w:bookmarkStart w:id="0" w:name="_Toc459886336"/>
      <w:r w:rsidRPr="00C70AB7">
        <w:rPr>
          <w:rFonts w:ascii="Arial" w:hAnsi="Arial" w:cs="Arial"/>
          <w:color w:val="1F3864" w:themeColor="accent1" w:themeShade="80"/>
          <w:sz w:val="32"/>
          <w:szCs w:val="32"/>
        </w:rPr>
        <w:t>Overview</w:t>
      </w:r>
      <w:bookmarkEnd w:id="0"/>
    </w:p>
    <w:p w14:paraId="39132B0A" w14:textId="77777777" w:rsidR="00F64180" w:rsidRPr="00C70AB7" w:rsidRDefault="00F64180" w:rsidP="00F64180">
      <w:pPr>
        <w:rPr>
          <w:rFonts w:ascii="Arial" w:hAnsi="Arial" w:cs="Arial"/>
          <w:szCs w:val="20"/>
        </w:rPr>
      </w:pPr>
    </w:p>
    <w:p w14:paraId="770103C9" w14:textId="6AE0C16A" w:rsidR="00F64180" w:rsidRPr="00C70AB7" w:rsidRDefault="00F64180" w:rsidP="00F64180">
      <w:pPr>
        <w:rPr>
          <w:rFonts w:ascii="Arial" w:hAnsi="Arial" w:cs="Arial"/>
          <w:szCs w:val="20"/>
        </w:rPr>
      </w:pPr>
      <w:r w:rsidRPr="00C70AB7">
        <w:rPr>
          <w:rFonts w:ascii="Arial" w:hAnsi="Arial" w:cs="Arial"/>
          <w:szCs w:val="20"/>
        </w:rPr>
        <w:t xml:space="preserve">The Skeletal Biology and Regeneration area of concentration (SBR </w:t>
      </w:r>
      <w:proofErr w:type="spellStart"/>
      <w:r w:rsidRPr="00C70AB7">
        <w:rPr>
          <w:rFonts w:ascii="Arial" w:hAnsi="Arial" w:cs="Arial"/>
          <w:szCs w:val="20"/>
        </w:rPr>
        <w:t>AoC</w:t>
      </w:r>
      <w:proofErr w:type="spellEnd"/>
      <w:r w:rsidRPr="00C70AB7">
        <w:rPr>
          <w:rFonts w:ascii="Arial" w:hAnsi="Arial" w:cs="Arial"/>
          <w:szCs w:val="20"/>
        </w:rPr>
        <w:t xml:space="preserve">) provides students with a thorough understanding of the current scientific basis of biomedical sciences related to the skeleton and oral biology, including </w:t>
      </w:r>
      <w:r w:rsidR="00DD3CC5" w:rsidRPr="00C70AB7">
        <w:rPr>
          <w:rFonts w:ascii="Arial" w:hAnsi="Arial" w:cs="Arial"/>
          <w:szCs w:val="20"/>
        </w:rPr>
        <w:t>tissue</w:t>
      </w:r>
      <w:r w:rsidRPr="00C70AB7">
        <w:rPr>
          <w:rFonts w:ascii="Arial" w:hAnsi="Arial" w:cs="Arial"/>
          <w:szCs w:val="20"/>
        </w:rPr>
        <w:t xml:space="preserve"> engineering</w:t>
      </w:r>
      <w:r w:rsidR="00DD3CC5" w:rsidRPr="00C70AB7">
        <w:rPr>
          <w:rFonts w:ascii="Arial" w:hAnsi="Arial" w:cs="Arial"/>
          <w:szCs w:val="20"/>
        </w:rPr>
        <w:t xml:space="preserve">, </w:t>
      </w:r>
      <w:r w:rsidRPr="00C70AB7">
        <w:rPr>
          <w:rFonts w:ascii="Arial" w:hAnsi="Arial" w:cs="Arial"/>
          <w:szCs w:val="20"/>
        </w:rPr>
        <w:t xml:space="preserve">and stem cell biology. Students gain experience in the scientific method and its application to basic laboratory research and/or to clinically based research using human subjects. Our program teaches students how new knowledge is generated and disseminated through publications, presentations and grants. Students will be well-prepared to </w:t>
      </w:r>
      <w:r w:rsidRPr="00C70AB7">
        <w:rPr>
          <w:rFonts w:ascii="Arial" w:hAnsi="Arial" w:cs="Arial"/>
        </w:rPr>
        <w:t xml:space="preserve">pursue careers as scientists and scholars in biological and biomedical science in a wide variety of settings including academia, education, the private sector and government service. To achieve this goal the academic environment fosters creative thinking and supports excellence in scholarship, research and teaching. The program is dedicated to quality education tailored to the needs of the individual student. </w:t>
      </w:r>
    </w:p>
    <w:p w14:paraId="48453524" w14:textId="77777777" w:rsidR="00F64180" w:rsidRPr="00C70AB7" w:rsidRDefault="00F64180" w:rsidP="00F64180">
      <w:pPr>
        <w:rPr>
          <w:rFonts w:ascii="Arial" w:hAnsi="Arial" w:cs="Arial"/>
        </w:rPr>
      </w:pPr>
    </w:p>
    <w:p w14:paraId="5FCEE455" w14:textId="3EB09CA8" w:rsidR="00F64180" w:rsidRPr="00C70AB7" w:rsidRDefault="00F64180" w:rsidP="00F64180">
      <w:pPr>
        <w:rPr>
          <w:rFonts w:ascii="Arial" w:hAnsi="Arial" w:cs="Arial"/>
        </w:rPr>
      </w:pPr>
      <w:r w:rsidRPr="00C70AB7">
        <w:rPr>
          <w:rFonts w:ascii="Arial" w:hAnsi="Arial" w:cs="Arial"/>
        </w:rPr>
        <w:t xml:space="preserve">Research in the SBR program is multidisciplinary. </w:t>
      </w:r>
      <w:r w:rsidR="00F1442D" w:rsidRPr="00C70AB7">
        <w:rPr>
          <w:rFonts w:ascii="Arial" w:hAnsi="Arial" w:cs="Arial"/>
        </w:rPr>
        <w:t xml:space="preserve">The SBR program has </w:t>
      </w:r>
      <w:proofErr w:type="gramStart"/>
      <w:r w:rsidR="00F1442D" w:rsidRPr="00C70AB7">
        <w:rPr>
          <w:rFonts w:ascii="Arial" w:hAnsi="Arial" w:cs="Arial"/>
        </w:rPr>
        <w:t>particular strengths</w:t>
      </w:r>
      <w:proofErr w:type="gramEnd"/>
      <w:r w:rsidR="00F1442D" w:rsidRPr="00C70AB7">
        <w:rPr>
          <w:rFonts w:ascii="Arial" w:hAnsi="Arial" w:cs="Arial"/>
        </w:rPr>
        <w:t xml:space="preserve"> in the following research areas, and the faculty associate with each area is listed on the SBR webpage:</w:t>
      </w:r>
    </w:p>
    <w:p w14:paraId="644E1F17" w14:textId="1876AE9A" w:rsidR="00F1442D" w:rsidRPr="00C70AB7" w:rsidRDefault="00F1442D" w:rsidP="00F64180">
      <w:pPr>
        <w:rPr>
          <w:rFonts w:ascii="Arial" w:hAnsi="Arial" w:cs="Arial"/>
          <w:szCs w:val="20"/>
        </w:rPr>
      </w:pPr>
      <w:hyperlink r:id="rId6" w:history="1">
        <w:r w:rsidRPr="00C70AB7">
          <w:rPr>
            <w:rStyle w:val="Hyperlink"/>
            <w:rFonts w:ascii="Arial" w:hAnsi="Arial" w:cs="Arial"/>
          </w:rPr>
          <w:t>http://health.uconn.edu/graduate-school/academics/programs/ph-d-biomedical-science/skeletal-biology-and-regeneration/</w:t>
        </w:r>
      </w:hyperlink>
    </w:p>
    <w:p w14:paraId="7F0E201E" w14:textId="77777777" w:rsidR="00D200E1"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Biomaterial Synthesis and Scaffold Design</w:t>
      </w:r>
    </w:p>
    <w:p w14:paraId="36A41D5E" w14:textId="77777777" w:rsidR="00D200E1"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Biomechanical and Material Composition of Bone</w:t>
      </w:r>
    </w:p>
    <w:p w14:paraId="4D1CC765" w14:textId="5BF3222C" w:rsidR="00F1442D"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Biomedical Engineering</w:t>
      </w:r>
    </w:p>
    <w:p w14:paraId="641A474E" w14:textId="15A07A19" w:rsidR="00F1442D" w:rsidRPr="00C70AB7" w:rsidRDefault="00F1442D" w:rsidP="00F1442D">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Bone and Cartilage D</w:t>
      </w:r>
      <w:r w:rsidR="00504399" w:rsidRPr="00C70AB7">
        <w:rPr>
          <w:rFonts w:ascii="Arial" w:hAnsi="Arial" w:cs="Arial"/>
          <w:color w:val="333333"/>
          <w:lang w:bidi="ar-SA"/>
        </w:rPr>
        <w:t>evelopment and D</w:t>
      </w:r>
      <w:r w:rsidRPr="00C70AB7">
        <w:rPr>
          <w:rFonts w:ascii="Arial" w:hAnsi="Arial" w:cs="Arial"/>
          <w:color w:val="333333"/>
          <w:lang w:bidi="ar-SA"/>
        </w:rPr>
        <w:t>isease</w:t>
      </w:r>
      <w:r w:rsidR="00D200E1" w:rsidRPr="00C70AB7">
        <w:rPr>
          <w:rFonts w:ascii="Arial" w:hAnsi="Arial" w:cs="Arial"/>
          <w:color w:val="333333"/>
          <w:lang w:bidi="ar-SA"/>
        </w:rPr>
        <w:t xml:space="preserve"> </w:t>
      </w:r>
    </w:p>
    <w:p w14:paraId="1DC5F0A7" w14:textId="728010CA" w:rsidR="00F1442D" w:rsidRPr="00C70AB7" w:rsidRDefault="00F1442D" w:rsidP="00F1442D">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lastRenderedPageBreak/>
        <w:t>Craniofacial and Oral Biology</w:t>
      </w:r>
    </w:p>
    <w:p w14:paraId="3610FEA9" w14:textId="1BC1A791" w:rsidR="00D200E1" w:rsidRPr="00C70AB7" w:rsidRDefault="00D200E1" w:rsidP="00F1442D">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Cancer Biology</w:t>
      </w:r>
    </w:p>
    <w:p w14:paraId="64EC4410" w14:textId="77777777" w:rsidR="00F1442D" w:rsidRPr="00C70AB7" w:rsidRDefault="00F1442D"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Drug and Cell Delivery</w:t>
      </w:r>
    </w:p>
    <w:p w14:paraId="16C4A65B" w14:textId="39318935" w:rsidR="00D200E1"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Genetic Disorders of the Skeleton</w:t>
      </w:r>
    </w:p>
    <w:p w14:paraId="56FBFCCB" w14:textId="344654D2" w:rsidR="00F1442D"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Stem Cells, Development and Aging</w:t>
      </w:r>
    </w:p>
    <w:p w14:paraId="0930CFB0" w14:textId="090CCA8C" w:rsidR="00D200E1" w:rsidRPr="00C70AB7" w:rsidRDefault="00D200E1" w:rsidP="00D200E1">
      <w:pPr>
        <w:numPr>
          <w:ilvl w:val="0"/>
          <w:numId w:val="1"/>
        </w:numPr>
        <w:spacing w:before="100" w:beforeAutospacing="1" w:after="100" w:afterAutospacing="1"/>
        <w:ind w:left="495"/>
        <w:jc w:val="left"/>
        <w:rPr>
          <w:rFonts w:ascii="Arial" w:hAnsi="Arial" w:cs="Arial"/>
          <w:color w:val="333333"/>
          <w:lang w:bidi="ar-SA"/>
        </w:rPr>
      </w:pPr>
      <w:r w:rsidRPr="00C70AB7">
        <w:rPr>
          <w:rFonts w:ascii="Arial" w:hAnsi="Arial" w:cs="Arial"/>
          <w:color w:val="333333"/>
          <w:lang w:bidi="ar-SA"/>
        </w:rPr>
        <w:t>Skeletal Repair and Regenerative Engineering</w:t>
      </w:r>
    </w:p>
    <w:p w14:paraId="518F9495" w14:textId="5D0CF0C6" w:rsidR="00F64180" w:rsidRPr="00C70AB7" w:rsidRDefault="00F64180" w:rsidP="00DD3CC5">
      <w:pPr>
        <w:rPr>
          <w:rFonts w:ascii="Arial" w:hAnsi="Arial" w:cs="Arial"/>
          <w:szCs w:val="22"/>
        </w:rPr>
      </w:pPr>
      <w:r w:rsidRPr="00C70AB7">
        <w:rPr>
          <w:rFonts w:ascii="Arial" w:hAnsi="Arial" w:cs="Arial"/>
          <w:szCs w:val="22"/>
        </w:rPr>
        <w:t xml:space="preserve">Faculty in the SBR program </w:t>
      </w:r>
      <w:r w:rsidR="00DD3CC5" w:rsidRPr="00C70AB7">
        <w:rPr>
          <w:rFonts w:ascii="Arial" w:hAnsi="Arial" w:cs="Arial"/>
          <w:szCs w:val="22"/>
        </w:rPr>
        <w:t>are from several basic science and clinical departments, as well as institutes across the School of Medicine and School of Dental Medicine and Biomedical Engineering</w:t>
      </w:r>
      <w:r w:rsidRPr="00C70AB7">
        <w:rPr>
          <w:rFonts w:ascii="Arial" w:hAnsi="Arial" w:cs="Arial"/>
          <w:szCs w:val="22"/>
        </w:rPr>
        <w:t>. New faculty members join SBR based on the criteria described under Faculty Guidelines.</w:t>
      </w:r>
    </w:p>
    <w:p w14:paraId="2E384B70" w14:textId="40B2D8FC" w:rsidR="00DD3CC5" w:rsidRPr="00C70AB7" w:rsidRDefault="00DD3CC5" w:rsidP="00DD3CC5">
      <w:pPr>
        <w:rPr>
          <w:rFonts w:ascii="Arial" w:hAnsi="Arial" w:cs="Arial"/>
          <w:szCs w:val="22"/>
        </w:rPr>
      </w:pPr>
    </w:p>
    <w:p w14:paraId="6F2D9EC0" w14:textId="77777777" w:rsidR="00DD3CC5" w:rsidRPr="00C70AB7" w:rsidRDefault="00DD3CC5" w:rsidP="00DD3CC5">
      <w:pPr>
        <w:rPr>
          <w:rFonts w:ascii="Arial" w:hAnsi="Arial" w:cs="Arial"/>
        </w:rPr>
      </w:pPr>
      <w:r w:rsidRPr="00C70AB7">
        <w:rPr>
          <w:rFonts w:ascii="Arial" w:hAnsi="Arial" w:cs="Arial"/>
        </w:rPr>
        <w:t xml:space="preserve">A PhD in SBR can be combined with DMD or MD training leading to DMD/PhD and MD/PhD degrees. A PhD in SBR </w:t>
      </w:r>
      <w:proofErr w:type="gramStart"/>
      <w:r w:rsidRPr="00C70AB7">
        <w:rPr>
          <w:rFonts w:ascii="Arial" w:hAnsi="Arial" w:cs="Arial"/>
        </w:rPr>
        <w:t>and also</w:t>
      </w:r>
      <w:proofErr w:type="gramEnd"/>
      <w:r w:rsidRPr="00C70AB7">
        <w:rPr>
          <w:rFonts w:ascii="Arial" w:hAnsi="Arial" w:cs="Arial"/>
        </w:rPr>
        <w:t xml:space="preserve"> be combined with Dental Clinical Specialty Training. For more information about these dual degree programs visit the following web pages:</w:t>
      </w:r>
    </w:p>
    <w:p w14:paraId="4430292E" w14:textId="77777777" w:rsidR="00DD3CC5" w:rsidRPr="00C70AB7" w:rsidRDefault="00DD3CC5" w:rsidP="00DD3CC5">
      <w:pPr>
        <w:rPr>
          <w:rFonts w:ascii="Arial" w:hAnsi="Arial" w:cs="Arial"/>
          <w:color w:val="2F5496"/>
          <w:sz w:val="20"/>
          <w:szCs w:val="20"/>
        </w:rPr>
      </w:pPr>
      <w:r w:rsidRPr="00C70AB7">
        <w:rPr>
          <w:rStyle w:val="Emphasis"/>
          <w:rFonts w:ascii="Arial" w:hAnsi="Arial" w:cs="Arial"/>
          <w:color w:val="2F5496"/>
        </w:rPr>
        <w:t xml:space="preserve">DMD/PhD: </w:t>
      </w:r>
      <w:hyperlink r:id="rId7" w:history="1">
        <w:r w:rsidRPr="00C70AB7">
          <w:rPr>
            <w:rStyle w:val="Hyperlink"/>
            <w:rFonts w:ascii="Arial" w:hAnsi="Arial" w:cs="Arial"/>
            <w:sz w:val="20"/>
            <w:szCs w:val="20"/>
          </w:rPr>
          <w:t>https://dentalmedicine.uconn.edu/programs-and-admissions/advanced-education/</w:t>
        </w:r>
      </w:hyperlink>
    </w:p>
    <w:p w14:paraId="06A8A640" w14:textId="77777777" w:rsidR="00DD3CC5" w:rsidRPr="00C70AB7" w:rsidRDefault="00DD3CC5" w:rsidP="00DD3CC5">
      <w:pPr>
        <w:rPr>
          <w:rStyle w:val="Emphasis"/>
          <w:rFonts w:ascii="Arial" w:hAnsi="Arial" w:cs="Arial"/>
          <w:color w:val="2F5496"/>
        </w:rPr>
      </w:pPr>
      <w:r w:rsidRPr="00C70AB7">
        <w:rPr>
          <w:rStyle w:val="Emphasis"/>
          <w:rFonts w:ascii="Arial" w:hAnsi="Arial" w:cs="Arial"/>
          <w:color w:val="2F5496"/>
        </w:rPr>
        <w:t xml:space="preserve">MD/PhD: </w:t>
      </w:r>
      <w:hyperlink r:id="rId8" w:history="1">
        <w:r w:rsidRPr="00C70AB7">
          <w:rPr>
            <w:rStyle w:val="Hyperlink"/>
            <w:rFonts w:ascii="Arial" w:hAnsi="Arial" w:cs="Arial"/>
            <w:sz w:val="20"/>
            <w:szCs w:val="20"/>
          </w:rPr>
          <w:t>http://medicine.uconn.edu/curriculum/md-phd-program/</w:t>
        </w:r>
      </w:hyperlink>
    </w:p>
    <w:p w14:paraId="0EFEA53E" w14:textId="77777777" w:rsidR="00DD3CC5" w:rsidRPr="00C70AB7" w:rsidRDefault="00DD3CC5" w:rsidP="00DD3CC5">
      <w:pPr>
        <w:rPr>
          <w:rStyle w:val="Emphasis"/>
          <w:rFonts w:ascii="Arial" w:hAnsi="Arial" w:cs="Arial"/>
          <w:color w:val="2F5496"/>
        </w:rPr>
      </w:pPr>
      <w:r w:rsidRPr="00C70AB7">
        <w:rPr>
          <w:rStyle w:val="Emphasis"/>
          <w:rFonts w:ascii="Arial" w:hAnsi="Arial" w:cs="Arial"/>
          <w:color w:val="2F5496"/>
        </w:rPr>
        <w:t>Dental Clinical Specialty/PhD: http://grad.uchc.edu/prospective/programs/dcs_phd/index.html</w:t>
      </w:r>
    </w:p>
    <w:p w14:paraId="4995A7C5" w14:textId="77777777" w:rsidR="00DD3CC5" w:rsidRPr="00C70AB7" w:rsidRDefault="00DD3CC5" w:rsidP="00DD3CC5">
      <w:pPr>
        <w:rPr>
          <w:rFonts w:ascii="Arial" w:hAnsi="Arial" w:cs="Arial"/>
          <w:szCs w:val="22"/>
        </w:rPr>
      </w:pPr>
    </w:p>
    <w:p w14:paraId="283B1876" w14:textId="0D5213DA" w:rsidR="00DD3CC5" w:rsidRPr="00C70AB7" w:rsidRDefault="00DD3CC5" w:rsidP="00DD3CC5">
      <w:pPr>
        <w:rPr>
          <w:rFonts w:ascii="Arial" w:hAnsi="Arial" w:cs="Arial"/>
          <w:szCs w:val="22"/>
        </w:rPr>
      </w:pPr>
      <w:r w:rsidRPr="00C70AB7">
        <w:rPr>
          <w:rFonts w:ascii="Arial" w:hAnsi="Arial" w:cs="Arial"/>
          <w:szCs w:val="22"/>
        </w:rPr>
        <w:t xml:space="preserve">Any questions not addressed by this web page should be directed to the </w:t>
      </w:r>
      <w:r w:rsidRPr="00C70AB7">
        <w:rPr>
          <w:rFonts w:ascii="Arial" w:hAnsi="Arial" w:cs="Arial"/>
          <w:szCs w:val="22"/>
          <w:u w:val="single"/>
        </w:rPr>
        <w:t xml:space="preserve">GDB </w:t>
      </w:r>
      <w:proofErr w:type="spellStart"/>
      <w:r w:rsidRPr="00C70AB7">
        <w:rPr>
          <w:rFonts w:ascii="Arial" w:hAnsi="Arial" w:cs="Arial"/>
          <w:szCs w:val="22"/>
          <w:u w:val="single"/>
        </w:rPr>
        <w:t>AoC</w:t>
      </w:r>
      <w:proofErr w:type="spellEnd"/>
      <w:r w:rsidRPr="00C70AB7">
        <w:rPr>
          <w:rFonts w:ascii="Arial" w:hAnsi="Arial" w:cs="Arial"/>
          <w:szCs w:val="22"/>
          <w:u w:val="single"/>
        </w:rPr>
        <w:t xml:space="preserve"> Director</w:t>
      </w:r>
      <w:r w:rsidRPr="00C70AB7">
        <w:rPr>
          <w:rFonts w:ascii="Arial" w:hAnsi="Arial" w:cs="Arial"/>
          <w:szCs w:val="22"/>
        </w:rPr>
        <w:t xml:space="preserve"> or pursued via the </w:t>
      </w:r>
      <w:r w:rsidRPr="00C70AB7">
        <w:rPr>
          <w:rFonts w:ascii="Arial" w:hAnsi="Arial" w:cs="Arial"/>
          <w:szCs w:val="22"/>
          <w:u w:val="single"/>
        </w:rPr>
        <w:t>UConn Health Graduate School Registrar’s Office</w:t>
      </w:r>
      <w:r w:rsidRPr="00C70AB7">
        <w:rPr>
          <w:rFonts w:ascii="Arial" w:hAnsi="Arial" w:cs="Arial"/>
          <w:szCs w:val="22"/>
        </w:rPr>
        <w:t xml:space="preserve">, or the </w:t>
      </w:r>
      <w:r w:rsidRPr="00C70AB7">
        <w:rPr>
          <w:rFonts w:ascii="Arial" w:hAnsi="Arial" w:cs="Arial"/>
          <w:szCs w:val="22"/>
          <w:u w:val="single"/>
        </w:rPr>
        <w:t>Associate Dean of the Graduate School</w:t>
      </w:r>
      <w:r w:rsidRPr="00C70AB7">
        <w:rPr>
          <w:rFonts w:ascii="Arial" w:hAnsi="Arial" w:cs="Arial"/>
          <w:szCs w:val="22"/>
        </w:rPr>
        <w:t>.</w:t>
      </w:r>
    </w:p>
    <w:p w14:paraId="13BDD0DF" w14:textId="62A14B5A" w:rsidR="00F64180" w:rsidRPr="00C70AB7" w:rsidRDefault="00F64180" w:rsidP="00F64180"/>
    <w:p w14:paraId="2A39B21A" w14:textId="77777777" w:rsidR="00962052" w:rsidRPr="00C70AB7" w:rsidRDefault="00962052" w:rsidP="00962052">
      <w:pPr>
        <w:pStyle w:val="Heading1"/>
        <w:rPr>
          <w:rFonts w:ascii="Arial" w:hAnsi="Arial" w:cs="Arial"/>
          <w:b/>
          <w:bCs/>
          <w:color w:val="2F5496"/>
        </w:rPr>
      </w:pPr>
      <w:bookmarkStart w:id="1" w:name="_Toc459886335"/>
      <w:bookmarkStart w:id="2" w:name="Curriculum_and_Course_Work"/>
      <w:bookmarkStart w:id="3" w:name="_Toc459886356"/>
      <w:r w:rsidRPr="00C70AB7">
        <w:rPr>
          <w:rFonts w:ascii="Arial" w:hAnsi="Arial" w:cs="Arial"/>
          <w:b/>
          <w:bCs/>
          <w:color w:val="2F5496"/>
        </w:rPr>
        <w:t>Key Contacts</w:t>
      </w:r>
      <w:bookmarkEnd w:id="1"/>
    </w:p>
    <w:p w14:paraId="0272471F" w14:textId="77777777" w:rsidR="00962052" w:rsidRPr="00C70AB7" w:rsidRDefault="00962052" w:rsidP="00962052">
      <w:pPr>
        <w:pStyle w:val="Heading2"/>
        <w:rPr>
          <w:rFonts w:ascii="Arial" w:hAnsi="Arial" w:cs="Arial"/>
        </w:rPr>
      </w:pPr>
      <w:r w:rsidRPr="00C70AB7">
        <w:rPr>
          <w:rFonts w:ascii="Arial" w:hAnsi="Arial" w:cs="Arial"/>
        </w:rPr>
        <w:t xml:space="preserve">SBR Graduate Program </w:t>
      </w:r>
    </w:p>
    <w:p w14:paraId="0780D8B0" w14:textId="77777777" w:rsidR="00962052" w:rsidRPr="00C70AB7" w:rsidRDefault="00962052" w:rsidP="00962052"/>
    <w:p w14:paraId="75058831" w14:textId="01FCAD4F" w:rsidR="00962052" w:rsidRPr="00C70AB7" w:rsidRDefault="00AF32C9" w:rsidP="00962052">
      <w:pPr>
        <w:rPr>
          <w:rFonts w:ascii="Arial" w:hAnsi="Arial" w:cs="Arial"/>
          <w:b/>
          <w:bCs/>
        </w:rPr>
      </w:pPr>
      <w:r>
        <w:rPr>
          <w:rFonts w:ascii="Arial" w:hAnsi="Arial" w:cs="Arial"/>
          <w:b/>
          <w:bCs/>
        </w:rPr>
        <w:t>Yusuf Khan</w:t>
      </w:r>
      <w:r w:rsidR="00962052" w:rsidRPr="00C70AB7">
        <w:rPr>
          <w:rFonts w:ascii="Arial" w:hAnsi="Arial" w:cs="Arial"/>
          <w:b/>
          <w:bCs/>
        </w:rPr>
        <w:t>, PhD</w:t>
      </w:r>
    </w:p>
    <w:p w14:paraId="7046AFBB" w14:textId="245999A7" w:rsidR="00962052" w:rsidRPr="00C70AB7" w:rsidRDefault="00962052" w:rsidP="00962052">
      <w:pPr>
        <w:rPr>
          <w:rFonts w:ascii="Arial" w:hAnsi="Arial" w:cs="Arial"/>
        </w:rPr>
      </w:pPr>
      <w:r w:rsidRPr="00C70AB7">
        <w:rPr>
          <w:rFonts w:ascii="Arial" w:hAnsi="Arial" w:cs="Arial"/>
        </w:rPr>
        <w:t>Program Director</w:t>
      </w:r>
    </w:p>
    <w:p w14:paraId="62D0983C" w14:textId="55915AA2" w:rsidR="00962052" w:rsidRPr="00C70AB7" w:rsidRDefault="00962052" w:rsidP="00962052">
      <w:pPr>
        <w:rPr>
          <w:rFonts w:ascii="Arial" w:hAnsi="Arial" w:cs="Arial"/>
        </w:rPr>
      </w:pPr>
      <w:r w:rsidRPr="00C70AB7">
        <w:rPr>
          <w:rFonts w:ascii="Arial" w:hAnsi="Arial" w:cs="Arial"/>
        </w:rPr>
        <w:t xml:space="preserve">E-mail: </w:t>
      </w:r>
      <w:r w:rsidR="00AF32C9">
        <w:rPr>
          <w:rFonts w:ascii="Arial" w:hAnsi="Arial" w:cs="Arial"/>
        </w:rPr>
        <w:t>ykhan</w:t>
      </w:r>
      <w:r w:rsidRPr="00C70AB7">
        <w:rPr>
          <w:rFonts w:ascii="Arial" w:hAnsi="Arial" w:cs="Arial"/>
        </w:rPr>
        <w:t>@uchc.edu</w:t>
      </w:r>
    </w:p>
    <w:p w14:paraId="317E898A" w14:textId="62062E5C" w:rsidR="00962052" w:rsidRDefault="00962052" w:rsidP="006A6956">
      <w:pPr>
        <w:rPr>
          <w:rFonts w:ascii="Arial" w:hAnsi="Arial" w:cs="Arial"/>
        </w:rPr>
      </w:pPr>
      <w:r w:rsidRPr="00C70AB7">
        <w:rPr>
          <w:rFonts w:ascii="Arial" w:hAnsi="Arial" w:cs="Arial"/>
        </w:rPr>
        <w:t>Department of Orthopedic Surgery</w:t>
      </w:r>
    </w:p>
    <w:p w14:paraId="22ACD9D8" w14:textId="77777777" w:rsidR="007D20C4" w:rsidRDefault="007D20C4" w:rsidP="006A6956">
      <w:pPr>
        <w:rPr>
          <w:rFonts w:ascii="Arial" w:hAnsi="Arial" w:cs="Arial"/>
        </w:rPr>
      </w:pPr>
    </w:p>
    <w:p w14:paraId="48451BD6" w14:textId="78935799" w:rsidR="007D20C4" w:rsidRPr="000F0809" w:rsidRDefault="00AF32C9" w:rsidP="006A6956">
      <w:pPr>
        <w:rPr>
          <w:rFonts w:ascii="Arial" w:hAnsi="Arial" w:cs="Arial"/>
          <w:b/>
          <w:bCs/>
        </w:rPr>
      </w:pPr>
      <w:r>
        <w:rPr>
          <w:rFonts w:ascii="Arial" w:hAnsi="Arial" w:cs="Arial"/>
          <w:b/>
          <w:bCs/>
        </w:rPr>
        <w:t>Jessica Costa</w:t>
      </w:r>
      <w:r w:rsidR="0030417C">
        <w:rPr>
          <w:rFonts w:ascii="Arial" w:hAnsi="Arial" w:cs="Arial"/>
          <w:b/>
          <w:bCs/>
        </w:rPr>
        <w:t>,</w:t>
      </w:r>
      <w:r w:rsidR="007D20C4" w:rsidRPr="000F0809">
        <w:rPr>
          <w:rFonts w:ascii="Arial" w:hAnsi="Arial" w:cs="Arial"/>
          <w:b/>
          <w:bCs/>
        </w:rPr>
        <w:t xml:space="preserve"> </w:t>
      </w:r>
      <w:r w:rsidR="008C7364">
        <w:rPr>
          <w:rFonts w:ascii="Arial" w:hAnsi="Arial" w:cs="Arial"/>
          <w:b/>
          <w:bCs/>
        </w:rPr>
        <w:t xml:space="preserve">DMD, </w:t>
      </w:r>
      <w:r w:rsidR="007D20C4" w:rsidRPr="000F0809">
        <w:rPr>
          <w:rFonts w:ascii="Arial" w:hAnsi="Arial" w:cs="Arial"/>
          <w:b/>
          <w:bCs/>
        </w:rPr>
        <w:t>PhD</w:t>
      </w:r>
    </w:p>
    <w:p w14:paraId="7A23F8A7" w14:textId="16DA27C1" w:rsidR="007D20C4" w:rsidRDefault="007D20C4" w:rsidP="006A6956">
      <w:pPr>
        <w:rPr>
          <w:rFonts w:ascii="Arial" w:hAnsi="Arial" w:cs="Arial"/>
        </w:rPr>
      </w:pPr>
      <w:r>
        <w:rPr>
          <w:rFonts w:ascii="Arial" w:hAnsi="Arial" w:cs="Arial"/>
        </w:rPr>
        <w:t>Associate Director</w:t>
      </w:r>
    </w:p>
    <w:p w14:paraId="7D98A285" w14:textId="7D0D14A8" w:rsidR="007D20C4" w:rsidRDefault="007D20C4" w:rsidP="006A6956">
      <w:pPr>
        <w:rPr>
          <w:rFonts w:ascii="Arial" w:hAnsi="Arial" w:cs="Arial"/>
        </w:rPr>
      </w:pPr>
      <w:r>
        <w:rPr>
          <w:rFonts w:ascii="Arial" w:hAnsi="Arial" w:cs="Arial"/>
        </w:rPr>
        <w:t>Email:</w:t>
      </w:r>
      <w:r w:rsidR="005704D8">
        <w:rPr>
          <w:rFonts w:ascii="Arial" w:hAnsi="Arial" w:cs="Arial"/>
        </w:rPr>
        <w:t xml:space="preserve"> costa@uchc.edu</w:t>
      </w:r>
    </w:p>
    <w:p w14:paraId="6FBBFEA2" w14:textId="79DE75CD" w:rsidR="007D20C4" w:rsidRDefault="005704D8" w:rsidP="006A6956">
      <w:pPr>
        <w:rPr>
          <w:rFonts w:ascii="Arial" w:hAnsi="Arial" w:cs="Arial"/>
        </w:rPr>
      </w:pPr>
      <w:r>
        <w:rPr>
          <w:rFonts w:ascii="Arial" w:hAnsi="Arial" w:cs="Arial"/>
        </w:rPr>
        <w:t>Center for Molecular Oncology</w:t>
      </w:r>
    </w:p>
    <w:p w14:paraId="294AB962" w14:textId="77777777" w:rsidR="007D20C4" w:rsidRDefault="007D20C4" w:rsidP="006A6956">
      <w:pPr>
        <w:rPr>
          <w:rFonts w:ascii="Arial" w:hAnsi="Arial" w:cs="Arial"/>
        </w:rPr>
      </w:pPr>
    </w:p>
    <w:p w14:paraId="60C4E8EF" w14:textId="555E37DB" w:rsidR="007D20C4" w:rsidRPr="000F0809" w:rsidRDefault="005704D8" w:rsidP="006A6956">
      <w:pPr>
        <w:rPr>
          <w:rFonts w:ascii="Arial" w:hAnsi="Arial" w:cs="Arial"/>
          <w:b/>
          <w:bCs/>
        </w:rPr>
      </w:pPr>
      <w:r>
        <w:rPr>
          <w:rFonts w:ascii="Arial" w:hAnsi="Arial" w:cs="Arial"/>
          <w:b/>
          <w:bCs/>
        </w:rPr>
        <w:t>Marc Hansen</w:t>
      </w:r>
      <w:r w:rsidR="000F0809">
        <w:rPr>
          <w:rFonts w:ascii="Arial" w:hAnsi="Arial" w:cs="Arial"/>
          <w:b/>
          <w:bCs/>
        </w:rPr>
        <w:t xml:space="preserve">, </w:t>
      </w:r>
      <w:r w:rsidR="007D20C4" w:rsidRPr="000F0809">
        <w:rPr>
          <w:rFonts w:ascii="Arial" w:hAnsi="Arial" w:cs="Arial"/>
          <w:b/>
          <w:bCs/>
        </w:rPr>
        <w:t>PhD</w:t>
      </w:r>
    </w:p>
    <w:p w14:paraId="2C5D5AAE" w14:textId="5E2C97F5" w:rsidR="007D20C4" w:rsidRDefault="007D20C4" w:rsidP="006A6956">
      <w:pPr>
        <w:rPr>
          <w:rFonts w:ascii="Arial" w:hAnsi="Arial" w:cs="Arial"/>
        </w:rPr>
      </w:pPr>
      <w:r>
        <w:rPr>
          <w:rFonts w:ascii="Arial" w:hAnsi="Arial" w:cs="Arial"/>
        </w:rPr>
        <w:t>Assistant Director</w:t>
      </w:r>
    </w:p>
    <w:p w14:paraId="2C1DFC9D" w14:textId="2D9FFC64" w:rsidR="007D20C4" w:rsidRDefault="0030417C" w:rsidP="006A6956">
      <w:pPr>
        <w:rPr>
          <w:rFonts w:ascii="Arial" w:hAnsi="Arial" w:cs="Arial"/>
        </w:rPr>
      </w:pPr>
      <w:hyperlink r:id="rId9" w:history="1">
        <w:r w:rsidRPr="0030417C">
          <w:rPr>
            <w:rStyle w:val="Hyperlink"/>
            <w:rFonts w:ascii="Arial" w:hAnsi="Arial" w:cs="Arial"/>
          </w:rPr>
          <w:t>mhansen@uchc.edu</w:t>
        </w:r>
      </w:hyperlink>
    </w:p>
    <w:p w14:paraId="610E14F7" w14:textId="29B2ED62" w:rsidR="007D20C4" w:rsidRDefault="007D20C4" w:rsidP="006A6956">
      <w:pPr>
        <w:rPr>
          <w:rFonts w:ascii="Arial" w:hAnsi="Arial" w:cs="Arial"/>
        </w:rPr>
      </w:pPr>
      <w:r>
        <w:rPr>
          <w:rFonts w:ascii="Arial" w:hAnsi="Arial" w:cs="Arial"/>
        </w:rPr>
        <w:t>Center for Molecular Oncology</w:t>
      </w:r>
    </w:p>
    <w:p w14:paraId="0DF7A97F" w14:textId="77777777" w:rsidR="007D20C4" w:rsidRDefault="007D20C4" w:rsidP="006A6956">
      <w:pPr>
        <w:rPr>
          <w:rFonts w:ascii="Arial" w:hAnsi="Arial" w:cs="Arial"/>
        </w:rPr>
      </w:pPr>
    </w:p>
    <w:p w14:paraId="6D7AD7FC" w14:textId="77777777" w:rsidR="008C7364" w:rsidRPr="00C70AB7" w:rsidRDefault="008C7364" w:rsidP="006A6956">
      <w:pPr>
        <w:rPr>
          <w:rFonts w:ascii="Arial" w:hAnsi="Arial" w:cs="Arial"/>
        </w:rPr>
      </w:pPr>
    </w:p>
    <w:p w14:paraId="5E6F38E4" w14:textId="074B0E98" w:rsidR="00962052" w:rsidRPr="00C70AB7" w:rsidRDefault="00962052" w:rsidP="00962052">
      <w:pPr>
        <w:spacing w:before="100" w:beforeAutospacing="1" w:after="100" w:afterAutospacing="1"/>
        <w:jc w:val="left"/>
        <w:rPr>
          <w:rFonts w:ascii="Times New Roman" w:hAnsi="Times New Roman"/>
          <w:lang w:bidi="ar-SA"/>
        </w:rPr>
      </w:pPr>
      <w:r w:rsidRPr="00C70AB7">
        <w:rPr>
          <w:rFonts w:ascii="Arial" w:hAnsi="Arial" w:cs="Arial"/>
          <w:b/>
          <w:bCs/>
          <w:color w:val="7C7C7C"/>
          <w:sz w:val="28"/>
          <w:szCs w:val="28"/>
          <w:lang w:bidi="ar-SA"/>
        </w:rPr>
        <w:lastRenderedPageBreak/>
        <w:t xml:space="preserve">DMD/PhD </w:t>
      </w:r>
      <w:r w:rsidR="00A016B1" w:rsidRPr="00C70AB7">
        <w:rPr>
          <w:rFonts w:ascii="Arial" w:hAnsi="Arial" w:cs="Arial"/>
          <w:b/>
          <w:bCs/>
          <w:color w:val="7C7C7C"/>
          <w:sz w:val="28"/>
          <w:szCs w:val="28"/>
          <w:lang w:bidi="ar-SA"/>
        </w:rPr>
        <w:t>Program</w:t>
      </w:r>
      <w:r w:rsidRPr="00C70AB7">
        <w:rPr>
          <w:rFonts w:ascii="Arial" w:hAnsi="Arial" w:cs="Arial"/>
          <w:b/>
          <w:bCs/>
          <w:color w:val="7C7C7C"/>
          <w:sz w:val="28"/>
          <w:szCs w:val="28"/>
          <w:lang w:bidi="ar-SA"/>
        </w:rPr>
        <w:t xml:space="preserve"> </w:t>
      </w:r>
    </w:p>
    <w:p w14:paraId="6BE660C9" w14:textId="23ACD370" w:rsidR="00962052" w:rsidRPr="00C70AB7" w:rsidRDefault="00962052" w:rsidP="00962052">
      <w:pPr>
        <w:pStyle w:val="Heading3"/>
        <w:spacing w:before="0"/>
        <w:jc w:val="left"/>
        <w:rPr>
          <w:rFonts w:ascii="Arial" w:hAnsi="Arial" w:cs="Arial"/>
          <w:b/>
          <w:bCs/>
          <w:iCs/>
          <w:color w:val="auto"/>
        </w:rPr>
      </w:pPr>
      <w:r w:rsidRPr="00C70AB7">
        <w:rPr>
          <w:rFonts w:ascii="Arial" w:hAnsi="Arial" w:cs="Arial"/>
          <w:b/>
          <w:bCs/>
          <w:iCs/>
          <w:color w:val="auto"/>
        </w:rPr>
        <w:t xml:space="preserve">Mina </w:t>
      </w:r>
      <w:proofErr w:type="spellStart"/>
      <w:r w:rsidRPr="00C70AB7">
        <w:rPr>
          <w:rFonts w:ascii="Arial" w:hAnsi="Arial" w:cs="Arial"/>
          <w:b/>
          <w:bCs/>
          <w:iCs/>
          <w:color w:val="auto"/>
        </w:rPr>
        <w:t>Mina</w:t>
      </w:r>
      <w:proofErr w:type="spellEnd"/>
      <w:r w:rsidRPr="00C70AB7">
        <w:rPr>
          <w:rFonts w:ascii="Arial" w:hAnsi="Arial" w:cs="Arial"/>
          <w:b/>
          <w:bCs/>
          <w:iCs/>
          <w:color w:val="auto"/>
        </w:rPr>
        <w:t>, DMD, PhD</w:t>
      </w:r>
    </w:p>
    <w:p w14:paraId="5C9CFF5C" w14:textId="0246AC39" w:rsidR="007C1CEF" w:rsidRPr="00C70AB7" w:rsidRDefault="007C1CEF" w:rsidP="00962052">
      <w:pPr>
        <w:rPr>
          <w:rFonts w:ascii="Arial" w:hAnsi="Arial" w:cs="Arial"/>
          <w:color w:val="000000"/>
        </w:rPr>
      </w:pPr>
      <w:r w:rsidRPr="00C70AB7">
        <w:rPr>
          <w:rFonts w:ascii="Arial" w:hAnsi="Arial" w:cs="Arial"/>
          <w:color w:val="000000"/>
        </w:rPr>
        <w:t>Professor and Chair, Division of Pediatric Dentistry</w:t>
      </w:r>
    </w:p>
    <w:p w14:paraId="001BF6AF" w14:textId="3B1EC505" w:rsidR="00962052" w:rsidRPr="00C70AB7" w:rsidRDefault="00962052" w:rsidP="00962052">
      <w:pPr>
        <w:rPr>
          <w:rFonts w:ascii="Arial" w:hAnsi="Arial" w:cs="Arial"/>
          <w:color w:val="000000"/>
        </w:rPr>
      </w:pPr>
      <w:r w:rsidRPr="00C70AB7">
        <w:rPr>
          <w:rFonts w:ascii="Arial" w:hAnsi="Arial" w:cs="Arial"/>
          <w:color w:val="000000"/>
        </w:rPr>
        <w:t>Director</w:t>
      </w:r>
      <w:r w:rsidR="007C1CEF" w:rsidRPr="00C70AB7">
        <w:rPr>
          <w:rFonts w:ascii="Arial" w:hAnsi="Arial" w:cs="Arial"/>
          <w:color w:val="000000"/>
        </w:rPr>
        <w:t xml:space="preserve"> of </w:t>
      </w:r>
      <w:r w:rsidRPr="00C70AB7">
        <w:rPr>
          <w:rFonts w:ascii="Arial" w:hAnsi="Arial" w:cs="Arial"/>
          <w:color w:val="000000"/>
        </w:rPr>
        <w:t>DMD/PhD Program</w:t>
      </w:r>
    </w:p>
    <w:p w14:paraId="1DB24E66" w14:textId="7A6D3E9B" w:rsidR="007C1CEF" w:rsidRPr="00C70AB7" w:rsidRDefault="007C1CEF" w:rsidP="00962052">
      <w:pPr>
        <w:rPr>
          <w:color w:val="000000"/>
        </w:rPr>
      </w:pPr>
      <w:r w:rsidRPr="00C70AB7">
        <w:rPr>
          <w:rFonts w:ascii="Arial" w:hAnsi="Arial" w:cs="Arial"/>
          <w:color w:val="000000"/>
        </w:rPr>
        <w:t>Director of T90 Skeletal, Craniofacial and Oral Biology Training Grant</w:t>
      </w:r>
    </w:p>
    <w:p w14:paraId="4BD34E32" w14:textId="77777777" w:rsidR="00962052" w:rsidRPr="00C70AB7" w:rsidRDefault="00962052" w:rsidP="00962052">
      <w:pPr>
        <w:rPr>
          <w:rFonts w:ascii="Arial" w:hAnsi="Arial" w:cs="Arial"/>
        </w:rPr>
      </w:pPr>
      <w:r w:rsidRPr="00C70AB7">
        <w:rPr>
          <w:rFonts w:ascii="Arial" w:hAnsi="Arial" w:cs="Arial"/>
        </w:rPr>
        <w:t>E-mail: mina@uchc.edu</w:t>
      </w:r>
    </w:p>
    <w:p w14:paraId="346380E0" w14:textId="77777777" w:rsidR="00962052" w:rsidRPr="00C70AB7" w:rsidRDefault="00962052" w:rsidP="00962052">
      <w:pPr>
        <w:pStyle w:val="Heading3"/>
        <w:spacing w:before="0"/>
        <w:jc w:val="left"/>
        <w:rPr>
          <w:rFonts w:ascii="Arial" w:hAnsi="Arial" w:cs="Arial"/>
          <w:i/>
          <w:color w:val="auto"/>
        </w:rPr>
      </w:pPr>
    </w:p>
    <w:p w14:paraId="6853EA8A" w14:textId="12BE0045" w:rsidR="00962052" w:rsidRPr="00C70AB7" w:rsidRDefault="00962052" w:rsidP="00962052">
      <w:pPr>
        <w:pStyle w:val="Heading3"/>
        <w:spacing w:before="0"/>
        <w:jc w:val="left"/>
        <w:rPr>
          <w:rFonts w:ascii="Arial" w:hAnsi="Arial" w:cs="Arial"/>
          <w:b/>
          <w:bCs/>
          <w:iCs/>
          <w:color w:val="auto"/>
        </w:rPr>
      </w:pPr>
      <w:r w:rsidRPr="00C70AB7">
        <w:rPr>
          <w:rFonts w:ascii="Arial" w:hAnsi="Arial" w:cs="Arial"/>
          <w:b/>
          <w:bCs/>
          <w:iCs/>
          <w:color w:val="auto"/>
        </w:rPr>
        <w:t>Frank C. Nichols, DDS, PhD</w:t>
      </w:r>
    </w:p>
    <w:p w14:paraId="76598FD0" w14:textId="77777777" w:rsidR="00962052" w:rsidRPr="00C70AB7" w:rsidRDefault="00962052" w:rsidP="00962052">
      <w:pPr>
        <w:rPr>
          <w:color w:val="000000"/>
        </w:rPr>
      </w:pPr>
      <w:r w:rsidRPr="00C70AB7">
        <w:rPr>
          <w:rFonts w:ascii="Arial" w:hAnsi="Arial" w:cs="Arial"/>
          <w:color w:val="000000"/>
        </w:rPr>
        <w:t>Associate Program Director</w:t>
      </w:r>
    </w:p>
    <w:p w14:paraId="64EF1D0A" w14:textId="77777777" w:rsidR="00962052" w:rsidRPr="00C70AB7" w:rsidRDefault="00962052" w:rsidP="00962052">
      <w:pPr>
        <w:rPr>
          <w:rFonts w:ascii="Arial" w:hAnsi="Arial" w:cs="Arial"/>
        </w:rPr>
      </w:pPr>
      <w:r w:rsidRPr="00C70AB7">
        <w:rPr>
          <w:rFonts w:ascii="Arial" w:hAnsi="Arial" w:cs="Arial"/>
        </w:rPr>
        <w:t>E-mail: nichols@uchc.edu</w:t>
      </w:r>
    </w:p>
    <w:p w14:paraId="323D2D31" w14:textId="17C324AE" w:rsidR="00A016B1" w:rsidRPr="00C70AB7" w:rsidRDefault="00962052" w:rsidP="00A016B1">
      <w:pPr>
        <w:rPr>
          <w:rFonts w:ascii="Arial" w:hAnsi="Arial" w:cs="Arial"/>
        </w:rPr>
      </w:pPr>
      <w:r w:rsidRPr="00C70AB7">
        <w:rPr>
          <w:rFonts w:ascii="Arial" w:hAnsi="Arial" w:cs="Arial"/>
        </w:rPr>
        <w:t xml:space="preserve">Division of </w:t>
      </w:r>
      <w:proofErr w:type="spellStart"/>
      <w:r w:rsidRPr="00C70AB7">
        <w:rPr>
          <w:rFonts w:ascii="Arial" w:hAnsi="Arial" w:cs="Arial"/>
        </w:rPr>
        <w:t>Peridontology</w:t>
      </w:r>
      <w:proofErr w:type="spellEnd"/>
      <w:r w:rsidRPr="00C70AB7">
        <w:rPr>
          <w:rFonts w:ascii="Arial" w:hAnsi="Arial" w:cs="Arial"/>
        </w:rPr>
        <w:t xml:space="preserve"> </w:t>
      </w:r>
    </w:p>
    <w:p w14:paraId="38551CC1" w14:textId="77777777" w:rsidR="00A016B1" w:rsidRPr="00C70AB7" w:rsidRDefault="00A016B1" w:rsidP="00A016B1">
      <w:pPr>
        <w:rPr>
          <w:rFonts w:ascii="Arial" w:hAnsi="Arial" w:cs="Arial"/>
        </w:rPr>
      </w:pPr>
    </w:p>
    <w:p w14:paraId="4DF77A4C" w14:textId="000D42E6" w:rsidR="00A016B1" w:rsidRPr="00C70AB7" w:rsidRDefault="00A016B1" w:rsidP="00A016B1">
      <w:pPr>
        <w:spacing w:before="100" w:beforeAutospacing="1" w:after="100" w:afterAutospacing="1"/>
        <w:jc w:val="left"/>
        <w:rPr>
          <w:rFonts w:ascii="Times New Roman" w:hAnsi="Times New Roman"/>
          <w:lang w:bidi="ar-SA"/>
        </w:rPr>
      </w:pPr>
      <w:r w:rsidRPr="00C70AB7">
        <w:rPr>
          <w:rFonts w:ascii="Arial" w:hAnsi="Arial" w:cs="Arial"/>
          <w:b/>
          <w:bCs/>
          <w:color w:val="7C7C7C"/>
          <w:sz w:val="28"/>
          <w:szCs w:val="28"/>
          <w:lang w:bidi="ar-SA"/>
        </w:rPr>
        <w:t xml:space="preserve">MD/PhD Program </w:t>
      </w:r>
    </w:p>
    <w:p w14:paraId="2A1B9DD6" w14:textId="704F23FA" w:rsidR="00A016B1" w:rsidRPr="00C70AB7" w:rsidRDefault="00A016B1" w:rsidP="00A016B1">
      <w:pPr>
        <w:pStyle w:val="Heading3"/>
        <w:spacing w:before="0"/>
        <w:jc w:val="left"/>
        <w:rPr>
          <w:rFonts w:ascii="Arial" w:hAnsi="Arial" w:cs="Arial"/>
          <w:b/>
          <w:bCs/>
          <w:iCs/>
          <w:color w:val="auto"/>
        </w:rPr>
      </w:pPr>
      <w:r w:rsidRPr="00C70AB7">
        <w:rPr>
          <w:rFonts w:ascii="Arial" w:hAnsi="Arial" w:cs="Arial"/>
          <w:b/>
          <w:bCs/>
          <w:iCs/>
          <w:color w:val="auto"/>
        </w:rPr>
        <w:t>Kimberly Dodge-Kafka, PhD</w:t>
      </w:r>
    </w:p>
    <w:p w14:paraId="0082E79F" w14:textId="2B5A9222" w:rsidR="00A016B1" w:rsidRPr="00C70AB7" w:rsidRDefault="00A016B1" w:rsidP="00A016B1">
      <w:pPr>
        <w:rPr>
          <w:color w:val="000000"/>
        </w:rPr>
      </w:pPr>
      <w:r w:rsidRPr="00C70AB7">
        <w:rPr>
          <w:rFonts w:ascii="Arial" w:hAnsi="Arial" w:cs="Arial"/>
          <w:color w:val="000000"/>
        </w:rPr>
        <w:t>Director, MD/PhD Program</w:t>
      </w:r>
    </w:p>
    <w:p w14:paraId="38FC802D" w14:textId="2083A731" w:rsidR="00A016B1" w:rsidRPr="00C70AB7" w:rsidRDefault="00A016B1" w:rsidP="00A016B1">
      <w:pPr>
        <w:rPr>
          <w:rFonts w:ascii="Arial" w:hAnsi="Arial" w:cs="Arial"/>
        </w:rPr>
      </w:pPr>
      <w:r w:rsidRPr="00C70AB7">
        <w:rPr>
          <w:rFonts w:ascii="Arial" w:hAnsi="Arial" w:cs="Arial"/>
        </w:rPr>
        <w:t>E-mail: dodge@uchc.edu</w:t>
      </w:r>
    </w:p>
    <w:p w14:paraId="074A5993" w14:textId="267921D1" w:rsidR="00A016B1" w:rsidRPr="00C70AB7" w:rsidRDefault="00A016B1" w:rsidP="007C1CEF">
      <w:pPr>
        <w:rPr>
          <w:rFonts w:ascii="Arial" w:hAnsi="Arial" w:cs="Arial"/>
        </w:rPr>
      </w:pPr>
      <w:r w:rsidRPr="00C70AB7">
        <w:rPr>
          <w:rFonts w:ascii="Arial" w:hAnsi="Arial" w:cs="Arial"/>
        </w:rPr>
        <w:t>Department of Cell Biology</w:t>
      </w:r>
    </w:p>
    <w:p w14:paraId="465843AF" w14:textId="77777777" w:rsidR="007C1CEF" w:rsidRPr="00C70AB7" w:rsidRDefault="007C1CEF" w:rsidP="007C1CEF">
      <w:pPr>
        <w:rPr>
          <w:rFonts w:ascii="Arial" w:hAnsi="Arial" w:cs="Arial"/>
        </w:rPr>
      </w:pPr>
    </w:p>
    <w:p w14:paraId="5E92C0C3" w14:textId="0A129E2A" w:rsidR="00962052" w:rsidRPr="00C70AB7" w:rsidRDefault="00962052" w:rsidP="00962052">
      <w:pPr>
        <w:pStyle w:val="Heading2"/>
        <w:rPr>
          <w:rFonts w:ascii="Arial" w:hAnsi="Arial" w:cs="Arial"/>
        </w:rPr>
      </w:pPr>
      <w:r w:rsidRPr="00C70AB7">
        <w:rPr>
          <w:rFonts w:ascii="Arial" w:hAnsi="Arial" w:cs="Arial"/>
        </w:rPr>
        <w:t xml:space="preserve">UConn Health Graduate School </w:t>
      </w:r>
    </w:p>
    <w:p w14:paraId="3EF9EF4D" w14:textId="620AEC41" w:rsidR="00962052" w:rsidRPr="00C70AB7" w:rsidRDefault="00962052" w:rsidP="00962052">
      <w:pPr>
        <w:pStyle w:val="Heading3"/>
        <w:spacing w:before="0"/>
        <w:jc w:val="left"/>
        <w:rPr>
          <w:rFonts w:ascii="Arial" w:hAnsi="Arial" w:cs="Arial"/>
          <w:b/>
          <w:bCs/>
          <w:iCs/>
          <w:color w:val="auto"/>
        </w:rPr>
      </w:pPr>
      <w:r w:rsidRPr="00C70AB7">
        <w:rPr>
          <w:rFonts w:ascii="Arial" w:hAnsi="Arial" w:cs="Arial"/>
          <w:b/>
          <w:bCs/>
          <w:iCs/>
          <w:color w:val="auto"/>
        </w:rPr>
        <w:t>Barbara Kream, PhD</w:t>
      </w:r>
    </w:p>
    <w:p w14:paraId="155E3D7C" w14:textId="4D568438" w:rsidR="00962052" w:rsidRPr="00C70AB7" w:rsidRDefault="00962052" w:rsidP="00962052">
      <w:pPr>
        <w:rPr>
          <w:color w:val="000000"/>
        </w:rPr>
      </w:pPr>
      <w:r w:rsidRPr="00C70AB7">
        <w:rPr>
          <w:rFonts w:ascii="Arial" w:hAnsi="Arial" w:cs="Arial"/>
          <w:color w:val="000000"/>
        </w:rPr>
        <w:t>Associate Dean</w:t>
      </w:r>
      <w:r w:rsidR="00A016B1" w:rsidRPr="00C70AB7">
        <w:rPr>
          <w:rFonts w:ascii="Arial" w:hAnsi="Arial" w:cs="Arial"/>
          <w:color w:val="000000"/>
        </w:rPr>
        <w:t xml:space="preserve"> of the Graduate School</w:t>
      </w:r>
    </w:p>
    <w:p w14:paraId="5B696FB9" w14:textId="77777777" w:rsidR="00962052" w:rsidRPr="00C70AB7" w:rsidRDefault="00962052" w:rsidP="00962052">
      <w:pPr>
        <w:rPr>
          <w:rFonts w:ascii="Arial" w:hAnsi="Arial" w:cs="Arial"/>
        </w:rPr>
      </w:pPr>
      <w:r w:rsidRPr="00C70AB7">
        <w:rPr>
          <w:rFonts w:ascii="Arial" w:hAnsi="Arial" w:cs="Arial"/>
        </w:rPr>
        <w:t>E-mail: kream@uchc.edu</w:t>
      </w:r>
    </w:p>
    <w:bookmarkEnd w:id="2"/>
    <w:bookmarkEnd w:id="3"/>
    <w:p w14:paraId="27ABD49D" w14:textId="127F8ED7" w:rsidR="00434B60" w:rsidRPr="00C70AB7" w:rsidRDefault="00434B60" w:rsidP="00F1442D">
      <w:pPr>
        <w:rPr>
          <w:rFonts w:ascii="Arial" w:hAnsi="Arial" w:cs="Arial"/>
          <w:b/>
          <w:color w:val="7F7F7F" w:themeColor="text1" w:themeTint="80"/>
          <w:sz w:val="32"/>
          <w:szCs w:val="32"/>
        </w:rPr>
      </w:pPr>
    </w:p>
    <w:p w14:paraId="42977764" w14:textId="77777777" w:rsidR="00063B4A" w:rsidRPr="00C70AB7" w:rsidRDefault="00063B4A" w:rsidP="00F1442D">
      <w:pPr>
        <w:rPr>
          <w:rFonts w:ascii="Arial" w:hAnsi="Arial" w:cs="Arial"/>
          <w:b/>
          <w:color w:val="7F7F7F" w:themeColor="text1" w:themeTint="80"/>
          <w:sz w:val="32"/>
          <w:szCs w:val="32"/>
        </w:rPr>
      </w:pPr>
    </w:p>
    <w:p w14:paraId="6C3C46C9" w14:textId="493BB714" w:rsidR="00F1442D" w:rsidRPr="00C70AB7" w:rsidRDefault="00F1442D" w:rsidP="00F1442D">
      <w:pPr>
        <w:rPr>
          <w:rFonts w:ascii="Arial" w:hAnsi="Arial" w:cs="Arial"/>
          <w:b/>
          <w:color w:val="1F3864" w:themeColor="accent1" w:themeShade="80"/>
          <w:sz w:val="32"/>
          <w:szCs w:val="32"/>
        </w:rPr>
      </w:pPr>
      <w:r w:rsidRPr="00C70AB7">
        <w:rPr>
          <w:rFonts w:ascii="Arial" w:hAnsi="Arial" w:cs="Arial"/>
          <w:b/>
          <w:color w:val="1F3864" w:themeColor="accent1" w:themeShade="80"/>
          <w:sz w:val="32"/>
          <w:szCs w:val="32"/>
        </w:rPr>
        <w:t xml:space="preserve">Requirements </w:t>
      </w:r>
      <w:r w:rsidR="00063B4A" w:rsidRPr="00C70AB7">
        <w:rPr>
          <w:rFonts w:ascii="Arial" w:hAnsi="Arial" w:cs="Arial"/>
          <w:b/>
          <w:color w:val="1F3864" w:themeColor="accent1" w:themeShade="80"/>
          <w:sz w:val="32"/>
          <w:szCs w:val="32"/>
        </w:rPr>
        <w:t xml:space="preserve">and Milestones </w:t>
      </w:r>
      <w:r w:rsidRPr="00C70AB7">
        <w:rPr>
          <w:rFonts w:ascii="Arial" w:hAnsi="Arial" w:cs="Arial"/>
          <w:b/>
          <w:color w:val="1F3864" w:themeColor="accent1" w:themeShade="80"/>
          <w:sz w:val="32"/>
          <w:szCs w:val="32"/>
        </w:rPr>
        <w:t xml:space="preserve">of the SBR Graduate Program                                                                                   </w:t>
      </w:r>
    </w:p>
    <w:p w14:paraId="5F7477A4" w14:textId="77777777" w:rsidR="00F1442D" w:rsidRPr="00C70AB7" w:rsidRDefault="00F1442D" w:rsidP="00F1442D">
      <w:pPr>
        <w:rPr>
          <w:rFonts w:ascii="Arial" w:hAnsi="Arial" w:cs="Arial"/>
        </w:rPr>
      </w:pPr>
    </w:p>
    <w:p w14:paraId="67B8F07B" w14:textId="77777777" w:rsidR="00063B4A" w:rsidRPr="00C70AB7" w:rsidRDefault="00063B4A" w:rsidP="00063B4A">
      <w:pPr>
        <w:rPr>
          <w:rFonts w:ascii="Arial" w:hAnsi="Arial" w:cs="Arial"/>
        </w:rPr>
      </w:pPr>
      <w:r w:rsidRPr="00C70AB7">
        <w:rPr>
          <w:rFonts w:ascii="Arial" w:hAnsi="Arial" w:cs="Arial"/>
        </w:rPr>
        <w:t xml:space="preserve">The SBR program follows the guidelines, </w:t>
      </w:r>
      <w:r w:rsidRPr="00C70AB7">
        <w:rPr>
          <w:rFonts w:ascii="Arial" w:hAnsi="Arial" w:cs="Arial"/>
          <w:szCs w:val="20"/>
        </w:rPr>
        <w:t xml:space="preserve">requirements and milestones </w:t>
      </w:r>
      <w:r w:rsidRPr="00C70AB7">
        <w:rPr>
          <w:rFonts w:ascii="Arial" w:hAnsi="Arial" w:cs="Arial"/>
        </w:rPr>
        <w:t xml:space="preserve">set by the Graduate School. The program also has a few requirements that are specific to the SBR </w:t>
      </w:r>
      <w:proofErr w:type="spellStart"/>
      <w:r w:rsidRPr="00C70AB7">
        <w:rPr>
          <w:rFonts w:ascii="Arial" w:hAnsi="Arial" w:cs="Arial"/>
        </w:rPr>
        <w:t>AoC</w:t>
      </w:r>
      <w:proofErr w:type="spellEnd"/>
      <w:r w:rsidRPr="00C70AB7">
        <w:rPr>
          <w:rFonts w:ascii="Arial" w:hAnsi="Arial" w:cs="Arial"/>
        </w:rPr>
        <w:t xml:space="preserve">. The program recognizes that students from different backgrounds enter our program. Therefore, while following specific guidelines, the program also has incorporated a degree of flexibility.  </w:t>
      </w:r>
    </w:p>
    <w:p w14:paraId="3CEE89C2" w14:textId="77777777" w:rsidR="00063B4A" w:rsidRPr="00C70AB7" w:rsidRDefault="00063B4A" w:rsidP="00063B4A">
      <w:pPr>
        <w:rPr>
          <w:rFonts w:ascii="Arial" w:hAnsi="Arial" w:cs="Arial"/>
        </w:rPr>
      </w:pPr>
    </w:p>
    <w:p w14:paraId="2627A09C" w14:textId="77777777" w:rsidR="00063B4A" w:rsidRPr="00C70AB7" w:rsidRDefault="00063B4A" w:rsidP="00063B4A">
      <w:pPr>
        <w:rPr>
          <w:rFonts w:ascii="Arial" w:hAnsi="Arial" w:cs="Arial"/>
        </w:rPr>
      </w:pPr>
      <w:r w:rsidRPr="00C70AB7">
        <w:rPr>
          <w:rFonts w:ascii="Arial" w:hAnsi="Arial" w:cs="Arial"/>
        </w:rPr>
        <w:t xml:space="preserve">Students are strongly encouraged to become familiar with the Biomedical Sciences expectations and milestones set by the Graduate School. Useful web pages are:  </w:t>
      </w:r>
    </w:p>
    <w:p w14:paraId="59493EF0" w14:textId="77777777" w:rsidR="00063B4A" w:rsidRPr="00C70AB7" w:rsidRDefault="00063B4A" w:rsidP="00063B4A">
      <w:pPr>
        <w:rPr>
          <w:rStyle w:val="Emphasis"/>
          <w:rFonts w:ascii="Arial" w:hAnsi="Arial" w:cs="Arial"/>
        </w:rPr>
      </w:pPr>
      <w:hyperlink r:id="rId10" w:history="1">
        <w:r w:rsidRPr="00C70AB7">
          <w:rPr>
            <w:rStyle w:val="Hyperlink"/>
            <w:rFonts w:ascii="Arial" w:hAnsi="Arial" w:cs="Arial"/>
            <w:sz w:val="22"/>
          </w:rPr>
          <w:t>http://health.uconn.edu/graduate-school/current/</w:t>
        </w:r>
      </w:hyperlink>
    </w:p>
    <w:p w14:paraId="6A0054DA" w14:textId="77777777" w:rsidR="00063B4A" w:rsidRPr="00C70AB7" w:rsidRDefault="00063B4A" w:rsidP="00063B4A">
      <w:pPr>
        <w:rPr>
          <w:rFonts w:ascii="Arial" w:hAnsi="Arial" w:cs="Arial"/>
        </w:rPr>
      </w:pPr>
      <w:hyperlink r:id="rId11" w:history="1">
        <w:r w:rsidRPr="00C70AB7">
          <w:rPr>
            <w:rStyle w:val="Hyperlink"/>
            <w:rFonts w:ascii="Arial" w:hAnsi="Arial" w:cs="Arial"/>
          </w:rPr>
          <w:t>http://health.uconn.edu/graduate-school/current/biomedical-science-ph-d-program-milestones-made-easy/</w:t>
        </w:r>
      </w:hyperlink>
    </w:p>
    <w:p w14:paraId="63980D8A" w14:textId="77777777" w:rsidR="00063B4A" w:rsidRPr="00C70AB7" w:rsidRDefault="00063B4A" w:rsidP="00063B4A">
      <w:pPr>
        <w:rPr>
          <w:rStyle w:val="Emphasis"/>
          <w:rFonts w:ascii="Arial" w:hAnsi="Arial" w:cs="Arial"/>
          <w:i w:val="0"/>
          <w:iCs w:val="0"/>
          <w:color w:val="000000" w:themeColor="text1"/>
        </w:rPr>
      </w:pPr>
    </w:p>
    <w:p w14:paraId="19C6C6B7" w14:textId="77777777" w:rsidR="00063B4A" w:rsidRPr="00C70AB7" w:rsidRDefault="00063B4A" w:rsidP="00063B4A">
      <w:pPr>
        <w:rPr>
          <w:rStyle w:val="Emphasis"/>
          <w:rFonts w:ascii="Arial" w:hAnsi="Arial" w:cs="Arial"/>
          <w:i w:val="0"/>
          <w:sz w:val="24"/>
        </w:rPr>
      </w:pPr>
      <w:r w:rsidRPr="00C70AB7">
        <w:rPr>
          <w:rStyle w:val="Emphasis"/>
          <w:rFonts w:ascii="Arial" w:hAnsi="Arial" w:cs="Arial"/>
          <w:i w:val="0"/>
          <w:color w:val="000000" w:themeColor="text1"/>
          <w:sz w:val="24"/>
        </w:rPr>
        <w:t>Note all forms required for each step of the PhD should first be submitted to</w:t>
      </w:r>
      <w:r w:rsidRPr="00C70AB7">
        <w:rPr>
          <w:rStyle w:val="Emphasis"/>
          <w:rFonts w:ascii="Arial" w:hAnsi="Arial" w:cs="Arial"/>
          <w:sz w:val="24"/>
        </w:rPr>
        <w:t xml:space="preserve"> </w:t>
      </w:r>
      <w:r w:rsidRPr="00C70AB7">
        <w:rPr>
          <w:rStyle w:val="Strong"/>
          <w:rFonts w:ascii="Arial" w:hAnsi="Arial" w:cs="Arial"/>
          <w:b w:val="0"/>
          <w:color w:val="000000"/>
        </w:rPr>
        <w:t xml:space="preserve">UConn Health Registrar’s Office, </w:t>
      </w:r>
      <w:r w:rsidRPr="00C70AB7">
        <w:rPr>
          <w:rFonts w:ascii="Arial" w:hAnsi="Arial" w:cs="Arial"/>
          <w:iCs/>
          <w:color w:val="333333"/>
        </w:rPr>
        <w:t>MC1826, Room AM016</w:t>
      </w:r>
      <w:r w:rsidRPr="00C70AB7">
        <w:rPr>
          <w:rStyle w:val="Strong"/>
          <w:rFonts w:ascii="Arial" w:hAnsi="Arial" w:cs="Arial"/>
          <w:b w:val="0"/>
          <w:color w:val="000000"/>
        </w:rPr>
        <w:t xml:space="preserve">, where forms will be checked for compliance </w:t>
      </w:r>
      <w:r w:rsidRPr="00C70AB7">
        <w:rPr>
          <w:rStyle w:val="Strong"/>
          <w:rFonts w:ascii="Arial" w:hAnsi="Arial" w:cs="Arial"/>
          <w:b w:val="0"/>
          <w:color w:val="000000"/>
        </w:rPr>
        <w:lastRenderedPageBreak/>
        <w:t xml:space="preserve">and accuracy before the UCHC Registrar submits the forms to the Graduate School at Storrs. </w:t>
      </w:r>
      <w:r w:rsidRPr="00C70AB7">
        <w:rPr>
          <w:rStyle w:val="Emphasis"/>
          <w:rFonts w:ascii="Arial" w:hAnsi="Arial" w:cs="Arial"/>
          <w:i w:val="0"/>
          <w:sz w:val="24"/>
        </w:rPr>
        <w:t xml:space="preserve"> </w:t>
      </w:r>
    </w:p>
    <w:p w14:paraId="296B2381" w14:textId="77777777" w:rsidR="00063B4A" w:rsidRPr="00C70AB7" w:rsidRDefault="00063B4A" w:rsidP="00F1442D">
      <w:pPr>
        <w:pStyle w:val="PlainText"/>
        <w:jc w:val="both"/>
        <w:rPr>
          <w:rFonts w:ascii="Segoe UI Semibold" w:hAnsi="Segoe UI Semibold" w:cs="Arial"/>
          <w:b/>
          <w:bCs/>
          <w:sz w:val="28"/>
          <w:szCs w:val="28"/>
        </w:rPr>
      </w:pPr>
    </w:p>
    <w:p w14:paraId="121EBAB4" w14:textId="1ED6806D" w:rsidR="00F1442D" w:rsidRPr="00C70AB7" w:rsidRDefault="00F1442D" w:rsidP="00F1442D">
      <w:pPr>
        <w:pStyle w:val="PlainText"/>
        <w:jc w:val="both"/>
        <w:rPr>
          <w:rFonts w:ascii="Segoe UI Semibold" w:hAnsi="Segoe UI Semibold" w:cs="Arial"/>
          <w:b/>
          <w:bCs/>
          <w:sz w:val="28"/>
          <w:szCs w:val="28"/>
        </w:rPr>
      </w:pPr>
      <w:r w:rsidRPr="00C70AB7">
        <w:rPr>
          <w:rFonts w:ascii="Segoe UI Semibold" w:hAnsi="Segoe UI Semibold" w:cs="Arial"/>
          <w:b/>
          <w:bCs/>
          <w:sz w:val="28"/>
          <w:szCs w:val="28"/>
        </w:rPr>
        <w:t>Things to know for Year 1:</w:t>
      </w:r>
    </w:p>
    <w:p w14:paraId="0AA1A2D0" w14:textId="77777777" w:rsidR="00F1442D" w:rsidRPr="00C70AB7" w:rsidRDefault="00F1442D" w:rsidP="00F1442D">
      <w:pPr>
        <w:pStyle w:val="PlainText"/>
        <w:jc w:val="both"/>
        <w:rPr>
          <w:rFonts w:ascii="Arial" w:hAnsi="Arial" w:cs="Arial"/>
          <w:b/>
          <w:bCs/>
          <w:color w:val="1F3864"/>
          <w:sz w:val="24"/>
          <w:szCs w:val="24"/>
        </w:rPr>
      </w:pPr>
    </w:p>
    <w:p w14:paraId="1D478F2B" w14:textId="637E9832" w:rsidR="00F1442D" w:rsidRPr="00C70AB7" w:rsidRDefault="00F1442D" w:rsidP="00F1442D">
      <w:pPr>
        <w:pStyle w:val="PlainText"/>
        <w:jc w:val="both"/>
        <w:rPr>
          <w:rFonts w:ascii="Arial" w:hAnsi="Arial" w:cs="Arial"/>
          <w:sz w:val="24"/>
          <w:szCs w:val="24"/>
        </w:rPr>
      </w:pPr>
      <w:r w:rsidRPr="00C70AB7">
        <w:rPr>
          <w:rFonts w:ascii="Arial" w:hAnsi="Arial" w:cs="Arial"/>
          <w:b/>
          <w:bCs/>
          <w:color w:val="1F3864"/>
          <w:sz w:val="24"/>
          <w:szCs w:val="24"/>
        </w:rPr>
        <w:t>Credit Requirements:</w:t>
      </w:r>
      <w:r w:rsidRPr="00C70AB7">
        <w:rPr>
          <w:rFonts w:ascii="Arial" w:hAnsi="Arial" w:cs="Arial"/>
          <w:sz w:val="24"/>
          <w:szCs w:val="24"/>
        </w:rPr>
        <w:t xml:space="preserve"> First year students holding graduate research assistantships must take at least 6 credits/semester.  Students not on graduate assistantships must take at least 9 credits/semester. Typically, students take 8-9 credits/semester in year 1. Suggested and required courses are listed below under “SBR Program Curriculum”.  </w:t>
      </w:r>
    </w:p>
    <w:p w14:paraId="0AC82D38" w14:textId="77777777" w:rsidR="00F1442D" w:rsidRPr="00C70AB7" w:rsidRDefault="00F1442D" w:rsidP="00F1442D">
      <w:pPr>
        <w:pStyle w:val="PlainText"/>
        <w:jc w:val="both"/>
        <w:rPr>
          <w:rFonts w:ascii="Arial" w:hAnsi="Arial" w:cs="Arial"/>
          <w:b/>
          <w:bCs/>
          <w:color w:val="1F3864"/>
          <w:sz w:val="24"/>
          <w:szCs w:val="24"/>
        </w:rPr>
      </w:pPr>
    </w:p>
    <w:p w14:paraId="5D4C2116" w14:textId="17573F31" w:rsidR="00F1442D" w:rsidRPr="00C70AB7" w:rsidRDefault="00F1442D" w:rsidP="00F1442D">
      <w:pPr>
        <w:pStyle w:val="PlainText"/>
        <w:jc w:val="both"/>
        <w:rPr>
          <w:rFonts w:ascii="Arial" w:hAnsi="Arial" w:cs="Arial"/>
          <w:sz w:val="24"/>
          <w:szCs w:val="24"/>
        </w:rPr>
      </w:pPr>
      <w:r w:rsidRPr="00C70AB7">
        <w:rPr>
          <w:rFonts w:ascii="Arial" w:hAnsi="Arial" w:cs="Arial"/>
          <w:b/>
          <w:bCs/>
          <w:color w:val="1F3864"/>
          <w:sz w:val="24"/>
          <w:szCs w:val="24"/>
        </w:rPr>
        <w:t>Lab Rotations:</w:t>
      </w:r>
      <w:r w:rsidRPr="00C70AB7">
        <w:rPr>
          <w:rFonts w:ascii="Arial" w:hAnsi="Arial" w:cs="Arial"/>
          <w:sz w:val="24"/>
          <w:szCs w:val="24"/>
        </w:rPr>
        <w:t xml:space="preserve"> First year students will select three 3 Laboratory</w:t>
      </w:r>
      <w:r w:rsidR="00E454B1" w:rsidRPr="00C70AB7">
        <w:rPr>
          <w:rFonts w:ascii="Arial" w:hAnsi="Arial" w:cs="Arial"/>
          <w:sz w:val="24"/>
          <w:szCs w:val="24"/>
        </w:rPr>
        <w:t xml:space="preserve"> rotations</w:t>
      </w:r>
      <w:r w:rsidRPr="00C70AB7">
        <w:rPr>
          <w:rFonts w:ascii="Arial" w:hAnsi="Arial" w:cs="Arial"/>
          <w:sz w:val="24"/>
          <w:szCs w:val="24"/>
        </w:rPr>
        <w:t xml:space="preserve">. </w:t>
      </w:r>
    </w:p>
    <w:p w14:paraId="677E7021" w14:textId="77777777" w:rsidR="00F1442D" w:rsidRPr="00C70AB7" w:rsidRDefault="00F1442D" w:rsidP="00F1442D">
      <w:pPr>
        <w:pStyle w:val="PlainText"/>
        <w:jc w:val="both"/>
        <w:rPr>
          <w:rFonts w:ascii="Arial" w:hAnsi="Arial" w:cs="Arial"/>
          <w:b/>
          <w:bCs/>
          <w:color w:val="1F3864"/>
          <w:sz w:val="24"/>
          <w:szCs w:val="24"/>
        </w:rPr>
      </w:pPr>
    </w:p>
    <w:p w14:paraId="4C9E393C" w14:textId="4679B483" w:rsidR="00F1442D" w:rsidRPr="00C70AB7" w:rsidRDefault="00F1442D" w:rsidP="00F1442D">
      <w:pPr>
        <w:pStyle w:val="PlainText"/>
        <w:jc w:val="both"/>
        <w:rPr>
          <w:rStyle w:val="Hyperlink"/>
          <w:rFonts w:ascii="Segoe UI" w:hAnsi="Segoe UI" w:cs="Segoe UI"/>
          <w:color w:val="1F3864"/>
          <w:sz w:val="24"/>
          <w:szCs w:val="24"/>
        </w:rPr>
      </w:pPr>
      <w:r w:rsidRPr="00C70AB7">
        <w:rPr>
          <w:rFonts w:ascii="Arial" w:hAnsi="Arial" w:cs="Arial"/>
          <w:b/>
          <w:bCs/>
          <w:color w:val="1F3864"/>
          <w:sz w:val="24"/>
          <w:szCs w:val="24"/>
        </w:rPr>
        <w:t xml:space="preserve">End of Year 1/Start of Year 2 – </w:t>
      </w:r>
      <w:r w:rsidR="00E454B1" w:rsidRPr="00C70AB7">
        <w:rPr>
          <w:rFonts w:ascii="Arial" w:hAnsi="Arial" w:cs="Arial"/>
          <w:b/>
          <w:bCs/>
          <w:color w:val="1F3864"/>
          <w:sz w:val="24"/>
          <w:szCs w:val="24"/>
        </w:rPr>
        <w:t>Selection of major (thesis)</w:t>
      </w:r>
      <w:r w:rsidRPr="00C70AB7">
        <w:rPr>
          <w:rFonts w:ascii="Arial" w:hAnsi="Arial" w:cs="Arial"/>
          <w:b/>
          <w:bCs/>
          <w:color w:val="1F3864"/>
          <w:sz w:val="24"/>
          <w:szCs w:val="24"/>
        </w:rPr>
        <w:t xml:space="preserve"> advisor:</w:t>
      </w:r>
      <w:r w:rsidRPr="00C70AB7">
        <w:rPr>
          <w:rFonts w:ascii="Arial" w:hAnsi="Arial" w:cs="Arial"/>
          <w:sz w:val="24"/>
          <w:szCs w:val="24"/>
        </w:rPr>
        <w:t xml:space="preserve"> </w:t>
      </w:r>
      <w:r w:rsidR="00E454B1" w:rsidRPr="00C70AB7">
        <w:rPr>
          <w:rFonts w:ascii="Arial" w:hAnsi="Arial" w:cs="Arial"/>
          <w:sz w:val="24"/>
          <w:szCs w:val="24"/>
        </w:rPr>
        <w:t xml:space="preserve"> Students must select a </w:t>
      </w:r>
      <w:r w:rsidR="00A93D75" w:rsidRPr="00C70AB7">
        <w:rPr>
          <w:rFonts w:ascii="Arial" w:hAnsi="Arial" w:cs="Arial"/>
          <w:sz w:val="24"/>
          <w:szCs w:val="24"/>
        </w:rPr>
        <w:t>M</w:t>
      </w:r>
      <w:r w:rsidR="00E454B1" w:rsidRPr="00C70AB7">
        <w:rPr>
          <w:rFonts w:ascii="Arial" w:hAnsi="Arial" w:cs="Arial"/>
          <w:sz w:val="24"/>
          <w:szCs w:val="24"/>
        </w:rPr>
        <w:t>ajor Advisor for their research by the end of the</w:t>
      </w:r>
      <w:r w:rsidR="00A93D75" w:rsidRPr="00C70AB7">
        <w:rPr>
          <w:rFonts w:ascii="Arial" w:hAnsi="Arial" w:cs="Arial"/>
          <w:sz w:val="24"/>
          <w:szCs w:val="24"/>
        </w:rPr>
        <w:t>ir</w:t>
      </w:r>
      <w:r w:rsidR="00E454B1" w:rsidRPr="00C70AB7">
        <w:rPr>
          <w:rFonts w:ascii="Arial" w:hAnsi="Arial" w:cs="Arial"/>
          <w:sz w:val="24"/>
          <w:szCs w:val="24"/>
        </w:rPr>
        <w:t xml:space="preserve"> 1</w:t>
      </w:r>
      <w:r w:rsidR="00E454B1" w:rsidRPr="00C70AB7">
        <w:rPr>
          <w:rFonts w:ascii="Arial" w:hAnsi="Arial" w:cs="Arial"/>
          <w:sz w:val="24"/>
          <w:szCs w:val="24"/>
          <w:vertAlign w:val="superscript"/>
        </w:rPr>
        <w:t>st</w:t>
      </w:r>
      <w:r w:rsidR="00E454B1" w:rsidRPr="00C70AB7">
        <w:rPr>
          <w:rFonts w:ascii="Arial" w:hAnsi="Arial" w:cs="Arial"/>
          <w:sz w:val="24"/>
          <w:szCs w:val="24"/>
        </w:rPr>
        <w:t xml:space="preserve"> year of study. The Program Director is to be notified when a student has made this decision, since the choice of Major Advisor must be approved by the Program Director. </w:t>
      </w:r>
      <w:r w:rsidRPr="00C70AB7">
        <w:rPr>
          <w:rFonts w:ascii="Arial" w:hAnsi="Arial" w:cs="Arial"/>
          <w:sz w:val="24"/>
          <w:szCs w:val="24"/>
        </w:rPr>
        <w:t xml:space="preserve"> </w:t>
      </w:r>
      <w:r w:rsidR="00E454B1" w:rsidRPr="00C70AB7">
        <w:rPr>
          <w:rFonts w:ascii="Arial" w:hAnsi="Arial" w:cs="Arial"/>
          <w:sz w:val="24"/>
          <w:szCs w:val="24"/>
        </w:rPr>
        <w:t>Students must complete</w:t>
      </w:r>
      <w:r w:rsidRPr="00C70AB7">
        <w:rPr>
          <w:rFonts w:ascii="Arial" w:hAnsi="Arial" w:cs="Arial"/>
          <w:sz w:val="24"/>
          <w:szCs w:val="24"/>
        </w:rPr>
        <w:t xml:space="preserve"> and submit a “Change to Graduate Major Advisor(s)” form, which can be found at: </w:t>
      </w:r>
      <w:hyperlink r:id="rId12" w:history="1">
        <w:r w:rsidRPr="00C70AB7">
          <w:rPr>
            <w:rStyle w:val="Hyperlink"/>
            <w:rFonts w:ascii="Segoe UI" w:hAnsi="Segoe UI" w:cs="Segoe UI"/>
            <w:color w:val="1F3864"/>
            <w:sz w:val="24"/>
            <w:szCs w:val="24"/>
          </w:rPr>
          <w:t>https://registrar.uconn.edu/wp-content/uploads/sites/1604/2017/08/Change-of-Major-Advisor.pdf</w:t>
        </w:r>
      </w:hyperlink>
    </w:p>
    <w:p w14:paraId="21F3AA55" w14:textId="75645745" w:rsidR="00E454B1" w:rsidRPr="00C70AB7" w:rsidRDefault="00E454B1" w:rsidP="00F1442D">
      <w:pPr>
        <w:pStyle w:val="PlainText"/>
        <w:jc w:val="both"/>
        <w:rPr>
          <w:rFonts w:ascii="Arial" w:hAnsi="Arial" w:cs="Arial"/>
          <w:sz w:val="24"/>
          <w:szCs w:val="24"/>
        </w:rPr>
      </w:pPr>
      <w:r w:rsidRPr="00C70AB7">
        <w:rPr>
          <w:rStyle w:val="Hyperlink"/>
          <w:rFonts w:ascii="Arial" w:hAnsi="Arial" w:cs="Arial"/>
          <w:color w:val="1F3864"/>
          <w:sz w:val="24"/>
          <w:szCs w:val="24"/>
        </w:rPr>
        <w:t xml:space="preserve">Major advisors must be able to provide </w:t>
      </w:r>
      <w:r w:rsidR="00AE0878" w:rsidRPr="00C70AB7">
        <w:rPr>
          <w:rStyle w:val="Hyperlink"/>
          <w:rFonts w:ascii="Arial" w:hAnsi="Arial" w:cs="Arial"/>
          <w:color w:val="1F3864"/>
          <w:sz w:val="24"/>
          <w:szCs w:val="24"/>
        </w:rPr>
        <w:t xml:space="preserve">research resources and financial support as well as intellectual guidance for the term of the thesis research. </w:t>
      </w:r>
    </w:p>
    <w:p w14:paraId="6D069061" w14:textId="77777777" w:rsidR="00F1442D" w:rsidRPr="00C70AB7" w:rsidRDefault="00F1442D" w:rsidP="00F1442D">
      <w:pPr>
        <w:pStyle w:val="PlainText"/>
        <w:ind w:left="1080"/>
        <w:jc w:val="both"/>
        <w:rPr>
          <w:rFonts w:ascii="Arial" w:hAnsi="Arial" w:cs="Arial"/>
          <w:b/>
          <w:bCs/>
          <w:color w:val="1F3864"/>
          <w:sz w:val="24"/>
          <w:szCs w:val="24"/>
        </w:rPr>
      </w:pPr>
    </w:p>
    <w:p w14:paraId="2FDDD46C" w14:textId="77777777" w:rsidR="00F1442D" w:rsidRPr="00C70AB7" w:rsidRDefault="00F1442D" w:rsidP="00F1442D">
      <w:pPr>
        <w:pStyle w:val="PlainText"/>
        <w:jc w:val="both"/>
        <w:rPr>
          <w:rFonts w:ascii="Segoe UI Semibold" w:hAnsi="Segoe UI Semibold" w:cs="Arial"/>
          <w:b/>
          <w:bCs/>
          <w:sz w:val="28"/>
          <w:szCs w:val="28"/>
        </w:rPr>
      </w:pPr>
      <w:r w:rsidRPr="00C70AB7">
        <w:rPr>
          <w:rFonts w:ascii="Segoe UI Semibold" w:hAnsi="Segoe UI Semibold" w:cs="Arial"/>
          <w:b/>
          <w:bCs/>
          <w:sz w:val="28"/>
          <w:szCs w:val="28"/>
        </w:rPr>
        <w:t>Things to know for Year 2:</w:t>
      </w:r>
    </w:p>
    <w:p w14:paraId="6C2AFE63" w14:textId="77777777" w:rsidR="00F1442D" w:rsidRPr="00C70AB7" w:rsidRDefault="00F1442D" w:rsidP="00F1442D">
      <w:pPr>
        <w:pStyle w:val="PlainText"/>
        <w:ind w:left="1080"/>
        <w:jc w:val="both"/>
        <w:rPr>
          <w:rFonts w:ascii="Arial" w:hAnsi="Arial" w:cs="Arial"/>
          <w:sz w:val="24"/>
          <w:szCs w:val="24"/>
        </w:rPr>
      </w:pPr>
    </w:p>
    <w:p w14:paraId="486DFCEC" w14:textId="0EAA05B7" w:rsidR="00F1442D" w:rsidRPr="00C70AB7" w:rsidRDefault="00F1442D" w:rsidP="00F1442D">
      <w:pPr>
        <w:pStyle w:val="PlainText"/>
        <w:jc w:val="both"/>
        <w:rPr>
          <w:rFonts w:ascii="Arial" w:hAnsi="Arial" w:cs="Arial"/>
          <w:sz w:val="24"/>
          <w:szCs w:val="24"/>
        </w:rPr>
      </w:pPr>
      <w:r w:rsidRPr="00C70AB7">
        <w:rPr>
          <w:rFonts w:ascii="Arial" w:hAnsi="Arial" w:cs="Arial"/>
          <w:b/>
          <w:bCs/>
          <w:color w:val="1F3864"/>
          <w:sz w:val="24"/>
          <w:szCs w:val="24"/>
        </w:rPr>
        <w:t xml:space="preserve">Organize a Thesis </w:t>
      </w:r>
      <w:r w:rsidR="002126FF" w:rsidRPr="00C70AB7">
        <w:rPr>
          <w:rFonts w:ascii="Arial" w:hAnsi="Arial" w:cs="Arial"/>
          <w:b/>
          <w:bCs/>
          <w:color w:val="1F3864"/>
          <w:sz w:val="24"/>
          <w:szCs w:val="24"/>
        </w:rPr>
        <w:t xml:space="preserve">Advisory </w:t>
      </w:r>
      <w:r w:rsidRPr="00C70AB7">
        <w:rPr>
          <w:rFonts w:ascii="Arial" w:hAnsi="Arial" w:cs="Arial"/>
          <w:b/>
          <w:bCs/>
          <w:color w:val="1F3864"/>
          <w:sz w:val="24"/>
          <w:szCs w:val="24"/>
        </w:rPr>
        <w:t>Committee:</w:t>
      </w:r>
      <w:r w:rsidR="002A5FAF" w:rsidRPr="00C70AB7">
        <w:rPr>
          <w:rFonts w:ascii="Arial" w:hAnsi="Arial" w:cs="Arial"/>
          <w:sz w:val="24"/>
          <w:szCs w:val="24"/>
        </w:rPr>
        <w:t xml:space="preserve"> </w:t>
      </w:r>
      <w:r w:rsidR="00E454B1" w:rsidRPr="00C70AB7">
        <w:rPr>
          <w:rFonts w:ascii="Arial" w:hAnsi="Arial" w:cs="Arial"/>
          <w:sz w:val="24"/>
          <w:szCs w:val="24"/>
        </w:rPr>
        <w:t>The thesis com</w:t>
      </w:r>
      <w:r w:rsidR="005325B8" w:rsidRPr="00C70AB7">
        <w:rPr>
          <w:rFonts w:ascii="Arial" w:hAnsi="Arial" w:cs="Arial"/>
          <w:sz w:val="24"/>
          <w:szCs w:val="24"/>
        </w:rPr>
        <w:t xml:space="preserve">mittee is comprised of the </w:t>
      </w:r>
      <w:bookmarkStart w:id="4" w:name="_Hlk209696794"/>
      <w:r w:rsidR="005325B8" w:rsidRPr="00C70AB7">
        <w:rPr>
          <w:rFonts w:ascii="Arial" w:hAnsi="Arial" w:cs="Arial"/>
          <w:sz w:val="24"/>
          <w:szCs w:val="24"/>
        </w:rPr>
        <w:t>student’s</w:t>
      </w:r>
      <w:r w:rsidR="00E454B1" w:rsidRPr="00C70AB7">
        <w:rPr>
          <w:rFonts w:ascii="Arial" w:hAnsi="Arial" w:cs="Arial"/>
          <w:sz w:val="24"/>
          <w:szCs w:val="24"/>
        </w:rPr>
        <w:t xml:space="preserve"> major advisor</w:t>
      </w:r>
      <w:r w:rsidR="00A93D75" w:rsidRPr="00C70AB7">
        <w:rPr>
          <w:rFonts w:ascii="Arial" w:hAnsi="Arial" w:cs="Arial"/>
          <w:sz w:val="24"/>
          <w:szCs w:val="24"/>
        </w:rPr>
        <w:t xml:space="preserve">, plus </w:t>
      </w:r>
      <w:r w:rsidR="005325B8" w:rsidRPr="00C70AB7">
        <w:rPr>
          <w:rFonts w:ascii="Arial" w:hAnsi="Arial" w:cs="Arial"/>
          <w:sz w:val="24"/>
          <w:szCs w:val="24"/>
        </w:rPr>
        <w:t xml:space="preserve">at </w:t>
      </w:r>
      <w:r w:rsidRPr="00C70AB7">
        <w:rPr>
          <w:rFonts w:ascii="Arial" w:hAnsi="Arial" w:cs="Arial"/>
          <w:sz w:val="24"/>
          <w:szCs w:val="24"/>
        </w:rPr>
        <w:t xml:space="preserve">least 2 other </w:t>
      </w:r>
      <w:r w:rsidR="00A93D75" w:rsidRPr="00C70AB7">
        <w:rPr>
          <w:rFonts w:ascii="Arial" w:hAnsi="Arial" w:cs="Arial"/>
          <w:sz w:val="24"/>
          <w:szCs w:val="24"/>
        </w:rPr>
        <w:t xml:space="preserve">Biomedical Science </w:t>
      </w:r>
      <w:r w:rsidR="00B90614" w:rsidRPr="00C70AB7">
        <w:rPr>
          <w:rFonts w:ascii="Arial" w:hAnsi="Arial" w:cs="Arial"/>
          <w:sz w:val="24"/>
          <w:szCs w:val="24"/>
        </w:rPr>
        <w:t xml:space="preserve">graduate faculty, one of whom must be an SBR </w:t>
      </w:r>
      <w:proofErr w:type="spellStart"/>
      <w:r w:rsidR="00B90614" w:rsidRPr="00C70AB7">
        <w:rPr>
          <w:rFonts w:ascii="Arial" w:hAnsi="Arial" w:cs="Arial"/>
          <w:sz w:val="24"/>
          <w:szCs w:val="24"/>
        </w:rPr>
        <w:t>AoC</w:t>
      </w:r>
      <w:proofErr w:type="spellEnd"/>
      <w:r w:rsidR="00B90614" w:rsidRPr="00C70AB7">
        <w:rPr>
          <w:rFonts w:ascii="Arial" w:hAnsi="Arial" w:cs="Arial"/>
          <w:sz w:val="24"/>
          <w:szCs w:val="24"/>
        </w:rPr>
        <w:t xml:space="preserve"> program member</w:t>
      </w:r>
      <w:bookmarkEnd w:id="4"/>
      <w:r w:rsidRPr="00C70AB7">
        <w:rPr>
          <w:rFonts w:ascii="Arial" w:hAnsi="Arial" w:cs="Arial"/>
          <w:sz w:val="24"/>
          <w:szCs w:val="24"/>
        </w:rPr>
        <w:t xml:space="preserve">. This committee will monitor your progress, help organize the </w:t>
      </w:r>
      <w:r w:rsidRPr="00C70AB7">
        <w:rPr>
          <w:rFonts w:ascii="Arial" w:hAnsi="Arial" w:cs="Arial"/>
          <w:sz w:val="24"/>
          <w:szCs w:val="24"/>
          <w:u w:val="single"/>
        </w:rPr>
        <w:t>Plan of Study</w:t>
      </w:r>
      <w:r w:rsidRPr="00C70AB7">
        <w:rPr>
          <w:rFonts w:ascii="Arial" w:hAnsi="Arial" w:cs="Arial"/>
          <w:sz w:val="24"/>
          <w:szCs w:val="24"/>
        </w:rPr>
        <w:t xml:space="preserve"> (i.e., select courses for remaining years) and serve in a general advisory capacity.</w:t>
      </w:r>
    </w:p>
    <w:p w14:paraId="218402FB" w14:textId="77777777" w:rsidR="00A04494" w:rsidRPr="00C70AB7" w:rsidRDefault="00A04494" w:rsidP="00F1442D">
      <w:pPr>
        <w:pStyle w:val="PlainText"/>
        <w:jc w:val="both"/>
        <w:rPr>
          <w:rFonts w:ascii="Arial" w:hAnsi="Arial" w:cs="Arial"/>
          <w:i/>
          <w:iCs/>
          <w:sz w:val="20"/>
          <w:szCs w:val="20"/>
        </w:rPr>
      </w:pPr>
    </w:p>
    <w:p w14:paraId="3E8CC55F" w14:textId="311935A0" w:rsidR="00F1442D" w:rsidRPr="00C70AB7" w:rsidRDefault="00F1442D" w:rsidP="00F1442D">
      <w:pPr>
        <w:pStyle w:val="PlainText"/>
        <w:jc w:val="both"/>
        <w:rPr>
          <w:rFonts w:ascii="Arial" w:hAnsi="Arial" w:cs="Arial"/>
          <w:i/>
          <w:iCs/>
          <w:sz w:val="20"/>
          <w:szCs w:val="20"/>
        </w:rPr>
      </w:pPr>
      <w:r w:rsidRPr="00C70AB7">
        <w:rPr>
          <w:rFonts w:ascii="Arial" w:hAnsi="Arial" w:cs="Arial"/>
          <w:i/>
          <w:iCs/>
          <w:sz w:val="20"/>
          <w:szCs w:val="20"/>
        </w:rPr>
        <w:t xml:space="preserve">Note: </w:t>
      </w:r>
      <w:bookmarkStart w:id="5" w:name="_Hlk209696955"/>
      <w:r w:rsidRPr="00C70AB7">
        <w:rPr>
          <w:rFonts w:ascii="Arial" w:hAnsi="Arial" w:cs="Arial"/>
          <w:i/>
          <w:iCs/>
          <w:sz w:val="20"/>
          <w:szCs w:val="20"/>
        </w:rPr>
        <w:t xml:space="preserve">A Variation of the Thesis Advisory Committee is a 5 member-Committee with a member of another </w:t>
      </w:r>
      <w:proofErr w:type="spellStart"/>
      <w:r w:rsidRPr="00C70AB7">
        <w:rPr>
          <w:rFonts w:ascii="Arial" w:hAnsi="Arial" w:cs="Arial"/>
          <w:i/>
          <w:iCs/>
          <w:sz w:val="20"/>
          <w:szCs w:val="20"/>
        </w:rPr>
        <w:t>AoC</w:t>
      </w:r>
      <w:proofErr w:type="spellEnd"/>
      <w:r w:rsidRPr="00C70AB7">
        <w:rPr>
          <w:rFonts w:ascii="Arial" w:hAnsi="Arial" w:cs="Arial"/>
          <w:i/>
          <w:iCs/>
          <w:sz w:val="20"/>
          <w:szCs w:val="20"/>
        </w:rPr>
        <w:t xml:space="preserve"> or an external associate advisor with expertise </w:t>
      </w:r>
      <w:proofErr w:type="gramStart"/>
      <w:r w:rsidRPr="00C70AB7">
        <w:rPr>
          <w:rFonts w:ascii="Arial" w:hAnsi="Arial" w:cs="Arial"/>
          <w:i/>
          <w:iCs/>
          <w:sz w:val="20"/>
          <w:szCs w:val="20"/>
        </w:rPr>
        <w:t>in the area of</w:t>
      </w:r>
      <w:proofErr w:type="gramEnd"/>
      <w:r w:rsidRPr="00C70AB7">
        <w:rPr>
          <w:rFonts w:ascii="Arial" w:hAnsi="Arial" w:cs="Arial"/>
          <w:i/>
          <w:iCs/>
          <w:sz w:val="20"/>
          <w:szCs w:val="20"/>
        </w:rPr>
        <w:t xml:space="preserve"> the student's dissertation from the faculty </w:t>
      </w:r>
      <w:r w:rsidR="00A93D75" w:rsidRPr="00C70AB7">
        <w:rPr>
          <w:rFonts w:ascii="Arial" w:hAnsi="Arial" w:cs="Arial"/>
          <w:i/>
          <w:iCs/>
          <w:sz w:val="20"/>
          <w:szCs w:val="20"/>
        </w:rPr>
        <w:t xml:space="preserve">at Storrs or </w:t>
      </w:r>
      <w:r w:rsidRPr="00C70AB7">
        <w:rPr>
          <w:rFonts w:ascii="Arial" w:hAnsi="Arial" w:cs="Arial"/>
          <w:i/>
          <w:iCs/>
          <w:sz w:val="20"/>
          <w:szCs w:val="20"/>
        </w:rPr>
        <w:t>another university. The student's major advisor must write a letter to the Graduate School requesting the external advisor and submit the individual's curriculum vitae</w:t>
      </w:r>
      <w:bookmarkEnd w:id="5"/>
      <w:r w:rsidRPr="00C70AB7">
        <w:rPr>
          <w:rFonts w:ascii="Arial" w:hAnsi="Arial" w:cs="Arial"/>
          <w:i/>
          <w:iCs/>
          <w:sz w:val="20"/>
          <w:szCs w:val="20"/>
        </w:rPr>
        <w:t>)</w:t>
      </w:r>
    </w:p>
    <w:p w14:paraId="7D5F9CB5" w14:textId="77777777" w:rsidR="00F1442D" w:rsidRPr="00C70AB7" w:rsidRDefault="00F1442D" w:rsidP="00F1442D">
      <w:pPr>
        <w:autoSpaceDE w:val="0"/>
        <w:autoSpaceDN w:val="0"/>
        <w:adjustRightInd w:val="0"/>
        <w:rPr>
          <w:rFonts w:ascii="Arial" w:hAnsi="Arial" w:cs="Arial"/>
          <w:b/>
          <w:bCs/>
          <w:color w:val="1F3864"/>
        </w:rPr>
      </w:pPr>
    </w:p>
    <w:p w14:paraId="397CACF9" w14:textId="60DF9B8F" w:rsidR="00F1442D" w:rsidRPr="00C70AB7" w:rsidRDefault="00F1442D" w:rsidP="00F1442D">
      <w:pPr>
        <w:autoSpaceDE w:val="0"/>
        <w:autoSpaceDN w:val="0"/>
        <w:adjustRightInd w:val="0"/>
        <w:rPr>
          <w:rFonts w:ascii="Arial" w:hAnsi="Arial" w:cs="Arial"/>
          <w:color w:val="1F3864"/>
        </w:rPr>
      </w:pPr>
      <w:r w:rsidRPr="00C70AB7">
        <w:rPr>
          <w:rFonts w:ascii="Arial" w:hAnsi="Arial" w:cs="Arial"/>
          <w:b/>
          <w:bCs/>
          <w:color w:val="1F3864"/>
        </w:rPr>
        <w:t>Fill out a “</w:t>
      </w:r>
      <w:hyperlink r:id="rId13" w:history="1">
        <w:r w:rsidRPr="00C70AB7">
          <w:rPr>
            <w:rStyle w:val="Hyperlink"/>
            <w:rFonts w:ascii="Arial" w:hAnsi="Arial" w:cs="Arial"/>
            <w:b/>
            <w:bCs/>
            <w:color w:val="1F3864"/>
          </w:rPr>
          <w:t>Plan of Study</w:t>
        </w:r>
      </w:hyperlink>
      <w:r w:rsidRPr="00C70AB7">
        <w:rPr>
          <w:rFonts w:ascii="Arial" w:hAnsi="Arial" w:cs="Arial"/>
          <w:b/>
          <w:bCs/>
          <w:color w:val="1F3864"/>
        </w:rPr>
        <w:t xml:space="preserve">” Form:  </w:t>
      </w:r>
      <w:r w:rsidRPr="00C70AB7">
        <w:rPr>
          <w:rFonts w:ascii="Arial" w:hAnsi="Arial" w:cs="Arial"/>
        </w:rPr>
        <w:t>By the end of January of year 2, and prior to taking General Exam, please submit your Plan of Study (coursework for remaining years).  The plan of study form can be found at: (</w:t>
      </w:r>
      <w:hyperlink r:id="rId14" w:history="1">
        <w:r w:rsidRPr="00C70AB7">
          <w:rPr>
            <w:rStyle w:val="Hyperlink"/>
            <w:color w:val="1F3864"/>
          </w:rPr>
          <w:t>https://registrar.uconn.edu/wp-content/uploads/sites/1604/2019/02/Plan-of-Study-Doctor-Philosophy.pdf</w:t>
        </w:r>
      </w:hyperlink>
      <w:r w:rsidRPr="00C70AB7">
        <w:t xml:space="preserve">)  </w:t>
      </w:r>
      <w:r w:rsidRPr="00C70AB7">
        <w:rPr>
          <w:rFonts w:ascii="Arial" w:hAnsi="Arial" w:cs="Arial"/>
        </w:rPr>
        <w:t xml:space="preserve">Suggested and required SBR courses are listed below under “Course Work” and other courses may be found in the Graduate School catalog: </w:t>
      </w:r>
      <w:hyperlink r:id="rId15" w:history="1">
        <w:r w:rsidRPr="00C70AB7">
          <w:rPr>
            <w:rStyle w:val="Hyperlink"/>
            <w:rFonts w:ascii="Arial" w:hAnsi="Arial" w:cs="Arial"/>
            <w:color w:val="1F3864"/>
          </w:rPr>
          <w:t>http://graduatecatalog.uconn.edu</w:t>
        </w:r>
      </w:hyperlink>
      <w:r w:rsidRPr="00C70AB7">
        <w:rPr>
          <w:rFonts w:ascii="Arial" w:hAnsi="Arial" w:cs="Arial"/>
        </w:rPr>
        <w:t xml:space="preserve">. General information for the plan of study is at: </w:t>
      </w:r>
      <w:hyperlink r:id="rId16" w:history="1">
        <w:r w:rsidRPr="00C70AB7">
          <w:rPr>
            <w:rStyle w:val="Hyperlink"/>
            <w:rFonts w:ascii="Arial" w:hAnsi="Arial" w:cs="Arial"/>
            <w:color w:val="1F3864"/>
          </w:rPr>
          <w:t>http://grad.uconn.edu/enrollment-services/doctoral-degree-program/</w:t>
        </w:r>
      </w:hyperlink>
    </w:p>
    <w:p w14:paraId="545D8D33" w14:textId="77777777" w:rsidR="00F1442D" w:rsidRPr="00C70AB7" w:rsidRDefault="00F1442D" w:rsidP="00F1442D">
      <w:pPr>
        <w:pStyle w:val="PlainText"/>
        <w:jc w:val="both"/>
        <w:rPr>
          <w:rFonts w:ascii="Arial" w:hAnsi="Arial" w:cs="Arial"/>
          <w:i/>
          <w:iCs/>
          <w:sz w:val="20"/>
          <w:szCs w:val="20"/>
        </w:rPr>
      </w:pPr>
    </w:p>
    <w:p w14:paraId="6D086A56" w14:textId="580BB64D" w:rsidR="00F1442D" w:rsidRPr="00C70AB7" w:rsidRDefault="00F1442D" w:rsidP="00F1442D">
      <w:pPr>
        <w:pStyle w:val="PlainText"/>
        <w:jc w:val="both"/>
        <w:rPr>
          <w:rFonts w:ascii="Arial" w:hAnsi="Arial" w:cs="Arial"/>
          <w:sz w:val="20"/>
          <w:szCs w:val="20"/>
        </w:rPr>
      </w:pPr>
      <w:r w:rsidRPr="00C70AB7">
        <w:rPr>
          <w:rFonts w:ascii="Arial" w:hAnsi="Arial" w:cs="Arial"/>
          <w:i/>
          <w:iCs/>
          <w:sz w:val="20"/>
          <w:szCs w:val="20"/>
        </w:rPr>
        <w:t xml:space="preserve">Note: </w:t>
      </w:r>
      <w:r w:rsidRPr="00C70AB7">
        <w:rPr>
          <w:rFonts w:ascii="Arial" w:hAnsi="Arial" w:cs="Arial"/>
          <w:sz w:val="20"/>
          <w:szCs w:val="20"/>
        </w:rPr>
        <w:t xml:space="preserve">all students must fulfill the Graduate School's minimum credit requirement for doctoral students, which includes </w:t>
      </w:r>
      <w:r w:rsidRPr="00C70AB7">
        <w:rPr>
          <w:rFonts w:ascii="Arial" w:hAnsi="Arial" w:cs="Arial"/>
          <w:i/>
          <w:iCs/>
          <w:sz w:val="20"/>
          <w:szCs w:val="20"/>
        </w:rPr>
        <w:t xml:space="preserve">a minimum of 30 credits of coursework and 15 credits of doctoral research and complete SBR </w:t>
      </w:r>
      <w:r w:rsidRPr="00C70AB7">
        <w:rPr>
          <w:rFonts w:ascii="Arial" w:hAnsi="Arial" w:cs="Arial"/>
          <w:i/>
          <w:iCs/>
          <w:sz w:val="20"/>
          <w:szCs w:val="20"/>
        </w:rPr>
        <w:lastRenderedPageBreak/>
        <w:t>required courses</w:t>
      </w:r>
      <w:r w:rsidRPr="00C70AB7">
        <w:rPr>
          <w:rFonts w:ascii="Arial" w:hAnsi="Arial" w:cs="Arial"/>
          <w:sz w:val="20"/>
          <w:szCs w:val="20"/>
        </w:rPr>
        <w:t xml:space="preserve">.   </w:t>
      </w:r>
      <w:proofErr w:type="gramStart"/>
      <w:r w:rsidRPr="00C70AB7">
        <w:rPr>
          <w:rFonts w:ascii="Arial" w:hAnsi="Arial" w:cs="Arial"/>
          <w:sz w:val="20"/>
          <w:szCs w:val="20"/>
        </w:rPr>
        <w:t xml:space="preserve">In order </w:t>
      </w:r>
      <w:r w:rsidRPr="00C70AB7">
        <w:rPr>
          <w:rFonts w:ascii="Arial" w:hAnsi="Arial" w:cs="Arial"/>
          <w:i/>
          <w:iCs/>
          <w:sz w:val="20"/>
          <w:szCs w:val="20"/>
        </w:rPr>
        <w:t>to</w:t>
      </w:r>
      <w:proofErr w:type="gramEnd"/>
      <w:r w:rsidRPr="00C70AB7">
        <w:rPr>
          <w:rFonts w:ascii="Arial" w:hAnsi="Arial" w:cs="Arial"/>
          <w:i/>
          <w:iCs/>
          <w:sz w:val="20"/>
          <w:szCs w:val="20"/>
        </w:rPr>
        <w:t xml:space="preserve"> remain in good standing, students must maintain an overall GPA of 3.0 </w:t>
      </w:r>
      <w:r w:rsidRPr="00C70AB7">
        <w:rPr>
          <w:rFonts w:ascii="Arial" w:hAnsi="Arial" w:cs="Arial"/>
          <w:sz w:val="20"/>
          <w:szCs w:val="20"/>
        </w:rPr>
        <w:t>per the guidelines of the UConn Graduate School.</w:t>
      </w:r>
    </w:p>
    <w:p w14:paraId="76E44F90" w14:textId="77777777" w:rsidR="00F1442D" w:rsidRPr="00C70AB7" w:rsidRDefault="00F1442D" w:rsidP="00F1442D">
      <w:pPr>
        <w:pStyle w:val="PlainText"/>
        <w:ind w:left="1080"/>
        <w:jc w:val="both"/>
        <w:rPr>
          <w:rFonts w:ascii="Arial" w:hAnsi="Arial" w:cs="Arial"/>
          <w:sz w:val="24"/>
          <w:szCs w:val="24"/>
        </w:rPr>
      </w:pPr>
    </w:p>
    <w:p w14:paraId="2FCD3DED" w14:textId="29C312A7" w:rsidR="00F1442D" w:rsidRDefault="00F1442D" w:rsidP="00F1442D">
      <w:pPr>
        <w:autoSpaceDE w:val="0"/>
        <w:autoSpaceDN w:val="0"/>
        <w:adjustRightInd w:val="0"/>
      </w:pPr>
      <w:r w:rsidRPr="00C70AB7">
        <w:rPr>
          <w:rFonts w:ascii="Arial" w:hAnsi="Arial" w:cs="Arial"/>
          <w:b/>
          <w:bCs/>
          <w:color w:val="1F3864"/>
        </w:rPr>
        <w:t xml:space="preserve">Take </w:t>
      </w:r>
      <w:r w:rsidR="00ED0E34" w:rsidRPr="00C70AB7">
        <w:rPr>
          <w:rFonts w:ascii="Arial" w:hAnsi="Arial" w:cs="Arial"/>
          <w:b/>
          <w:bCs/>
          <w:color w:val="1F3864"/>
        </w:rPr>
        <w:t>t</w:t>
      </w:r>
      <w:r w:rsidRPr="00C70AB7">
        <w:rPr>
          <w:rFonts w:ascii="Arial" w:hAnsi="Arial" w:cs="Arial"/>
          <w:b/>
          <w:bCs/>
          <w:color w:val="1F3864"/>
        </w:rPr>
        <w:t>he “</w:t>
      </w:r>
      <w:hyperlink r:id="rId17" w:history="1">
        <w:r w:rsidRPr="00C70AB7">
          <w:rPr>
            <w:rStyle w:val="Hyperlink"/>
            <w:rFonts w:ascii="Arial" w:hAnsi="Arial" w:cs="Arial"/>
            <w:b/>
            <w:bCs/>
            <w:color w:val="1F3864"/>
          </w:rPr>
          <w:t>General Exam</w:t>
        </w:r>
      </w:hyperlink>
      <w:r w:rsidRPr="00C70AB7">
        <w:rPr>
          <w:rFonts w:ascii="Arial" w:hAnsi="Arial" w:cs="Arial"/>
          <w:b/>
          <w:bCs/>
          <w:color w:val="1F3864"/>
        </w:rPr>
        <w:t>”:</w:t>
      </w:r>
      <w:r w:rsidRPr="00C70AB7">
        <w:rPr>
          <w:rFonts w:ascii="Arial" w:hAnsi="Arial" w:cs="Arial"/>
        </w:rPr>
        <w:t xml:space="preserve"> </w:t>
      </w:r>
      <w:r w:rsidR="00A05103" w:rsidRPr="00C70AB7">
        <w:rPr>
          <w:rFonts w:ascii="Arial" w:hAnsi="Arial" w:cs="Arial"/>
        </w:rPr>
        <w:t xml:space="preserve">The oral exam must be completed </w:t>
      </w:r>
      <w:r w:rsidRPr="00C70AB7">
        <w:rPr>
          <w:rFonts w:ascii="Arial" w:hAnsi="Arial" w:cs="Arial"/>
        </w:rPr>
        <w:t xml:space="preserve">by </w:t>
      </w:r>
      <w:r w:rsidR="00C5573D" w:rsidRPr="00C70AB7">
        <w:rPr>
          <w:rFonts w:ascii="Arial" w:hAnsi="Arial" w:cs="Arial"/>
        </w:rPr>
        <w:t xml:space="preserve">May </w:t>
      </w:r>
      <w:r w:rsidR="001C1D6A" w:rsidRPr="00C70AB7">
        <w:rPr>
          <w:rFonts w:ascii="Arial" w:hAnsi="Arial" w:cs="Arial"/>
        </w:rPr>
        <w:t>31</w:t>
      </w:r>
      <w:r w:rsidR="001C1D6A" w:rsidRPr="00C70AB7">
        <w:rPr>
          <w:rFonts w:ascii="Arial" w:hAnsi="Arial" w:cs="Arial"/>
          <w:vertAlign w:val="superscript"/>
        </w:rPr>
        <w:t>st</w:t>
      </w:r>
      <w:r w:rsidR="001C1D6A" w:rsidRPr="00C70AB7">
        <w:rPr>
          <w:rFonts w:ascii="Arial" w:hAnsi="Arial" w:cs="Arial"/>
        </w:rPr>
        <w:t xml:space="preserve"> </w:t>
      </w:r>
      <w:r w:rsidR="00C5573D" w:rsidRPr="00C70AB7">
        <w:rPr>
          <w:rFonts w:ascii="Arial" w:hAnsi="Arial" w:cs="Arial"/>
        </w:rPr>
        <w:t xml:space="preserve">of </w:t>
      </w:r>
      <w:r w:rsidR="00A05103" w:rsidRPr="00C70AB7">
        <w:rPr>
          <w:rFonts w:ascii="Arial" w:hAnsi="Arial" w:cs="Arial"/>
        </w:rPr>
        <w:t>second year for PhD</w:t>
      </w:r>
      <w:r w:rsidRPr="00C70AB7">
        <w:rPr>
          <w:rFonts w:ascii="Arial" w:hAnsi="Arial" w:cs="Arial"/>
        </w:rPr>
        <w:t xml:space="preserve"> students</w:t>
      </w:r>
      <w:r w:rsidR="00A05103" w:rsidRPr="00C70AB7">
        <w:rPr>
          <w:rFonts w:ascii="Arial" w:hAnsi="Arial" w:cs="Arial"/>
        </w:rPr>
        <w:t>, or G1 year for dual degree students</w:t>
      </w:r>
      <w:r w:rsidRPr="00C70AB7">
        <w:rPr>
          <w:rFonts w:ascii="Arial" w:hAnsi="Arial" w:cs="Arial"/>
        </w:rPr>
        <w:t xml:space="preserve">. </w:t>
      </w:r>
      <w:r w:rsidR="00A05103" w:rsidRPr="00C70AB7">
        <w:rPr>
          <w:rFonts w:ascii="Arial" w:hAnsi="Arial" w:cs="Arial"/>
        </w:rPr>
        <w:t>The</w:t>
      </w:r>
      <w:r w:rsidRPr="00C70AB7">
        <w:rPr>
          <w:rFonts w:ascii="Arial" w:hAnsi="Arial" w:cs="Arial"/>
        </w:rPr>
        <w:t xml:space="preserve"> General Exam Committee</w:t>
      </w:r>
      <w:r w:rsidR="00A05103" w:rsidRPr="00C70AB7">
        <w:rPr>
          <w:rFonts w:ascii="Arial" w:hAnsi="Arial" w:cs="Arial"/>
        </w:rPr>
        <w:t xml:space="preserve"> will </w:t>
      </w:r>
      <w:r w:rsidRPr="00C70AB7">
        <w:rPr>
          <w:rFonts w:ascii="Arial" w:hAnsi="Arial" w:cs="Arial"/>
        </w:rPr>
        <w:t xml:space="preserve">include </w:t>
      </w:r>
      <w:r w:rsidR="00A05103" w:rsidRPr="00C70AB7">
        <w:rPr>
          <w:rFonts w:ascii="Arial" w:hAnsi="Arial" w:cs="Arial"/>
        </w:rPr>
        <w:t xml:space="preserve">at least 5 faculty. This includes the major advisor, all </w:t>
      </w:r>
      <w:r w:rsidRPr="00C70AB7">
        <w:rPr>
          <w:rFonts w:ascii="Arial" w:hAnsi="Arial" w:cs="Arial"/>
        </w:rPr>
        <w:t xml:space="preserve">members of </w:t>
      </w:r>
      <w:r w:rsidR="00A05103" w:rsidRPr="00C70AB7">
        <w:rPr>
          <w:rFonts w:ascii="Arial" w:hAnsi="Arial" w:cs="Arial"/>
        </w:rPr>
        <w:t>the</w:t>
      </w:r>
      <w:r w:rsidRPr="00C70AB7">
        <w:rPr>
          <w:rFonts w:ascii="Arial" w:hAnsi="Arial" w:cs="Arial"/>
        </w:rPr>
        <w:t xml:space="preserve"> </w:t>
      </w:r>
      <w:r w:rsidR="00A05103" w:rsidRPr="00C70AB7">
        <w:rPr>
          <w:rFonts w:ascii="Arial" w:hAnsi="Arial" w:cs="Arial"/>
        </w:rPr>
        <w:t>a</w:t>
      </w:r>
      <w:r w:rsidRPr="00C70AB7">
        <w:rPr>
          <w:rFonts w:ascii="Arial" w:hAnsi="Arial" w:cs="Arial"/>
        </w:rPr>
        <w:t xml:space="preserve">dvisory </w:t>
      </w:r>
      <w:r w:rsidR="00A05103" w:rsidRPr="00C70AB7">
        <w:rPr>
          <w:rFonts w:ascii="Arial" w:hAnsi="Arial" w:cs="Arial"/>
        </w:rPr>
        <w:t>c</w:t>
      </w:r>
      <w:r w:rsidRPr="00C70AB7">
        <w:rPr>
          <w:rFonts w:ascii="Arial" w:hAnsi="Arial" w:cs="Arial"/>
        </w:rPr>
        <w:t xml:space="preserve">ommittee, </w:t>
      </w:r>
      <w:r w:rsidR="00A05103" w:rsidRPr="00C70AB7">
        <w:rPr>
          <w:rFonts w:ascii="Arial" w:hAnsi="Arial" w:cs="Arial"/>
        </w:rPr>
        <w:t xml:space="preserve">and one member of the </w:t>
      </w:r>
      <w:proofErr w:type="spellStart"/>
      <w:r w:rsidR="00A05103" w:rsidRPr="00C70AB7">
        <w:rPr>
          <w:rFonts w:ascii="Arial" w:hAnsi="Arial" w:cs="Arial"/>
        </w:rPr>
        <w:t>AoC</w:t>
      </w:r>
      <w:proofErr w:type="spellEnd"/>
      <w:r w:rsidR="00A05103" w:rsidRPr="00C70AB7">
        <w:rPr>
          <w:rFonts w:ascii="Arial" w:hAnsi="Arial" w:cs="Arial"/>
        </w:rPr>
        <w:t xml:space="preserve"> leadership team (</w:t>
      </w:r>
      <w:r w:rsidRPr="00C70AB7">
        <w:rPr>
          <w:rFonts w:ascii="Arial" w:hAnsi="Arial" w:cs="Arial"/>
        </w:rPr>
        <w:t>Director or Associate Director of SBR</w:t>
      </w:r>
      <w:r w:rsidR="00A05103" w:rsidRPr="00C70AB7">
        <w:rPr>
          <w:rFonts w:ascii="Arial" w:hAnsi="Arial" w:cs="Arial"/>
        </w:rPr>
        <w:t>).</w:t>
      </w:r>
      <w:r w:rsidRPr="00C70AB7">
        <w:rPr>
          <w:rFonts w:ascii="Arial" w:hAnsi="Arial" w:cs="Arial"/>
        </w:rPr>
        <w:t xml:space="preserve"> </w:t>
      </w:r>
      <w:r w:rsidR="00A05103" w:rsidRPr="00C70AB7">
        <w:rPr>
          <w:rFonts w:ascii="Arial" w:hAnsi="Arial" w:cs="Arial"/>
        </w:rPr>
        <w:t xml:space="preserve">For more details on exam, see section below. </w:t>
      </w:r>
      <w:r w:rsidRPr="00C70AB7">
        <w:rPr>
          <w:rFonts w:ascii="Arial" w:hAnsi="Arial" w:cs="Arial"/>
        </w:rPr>
        <w:t xml:space="preserve">After successful completion of the General Exam, a report on the General Exam form must be signed by the General Exam Committee and submitted to </w:t>
      </w:r>
      <w:r w:rsidRPr="00C70AB7">
        <w:rPr>
          <w:rStyle w:val="Strong"/>
          <w:rFonts w:ascii="Arial" w:hAnsi="Arial" w:cs="Arial"/>
          <w:b w:val="0"/>
          <w:color w:val="000000"/>
        </w:rPr>
        <w:t>UCHC Registrar’s Office</w:t>
      </w:r>
      <w:r w:rsidRPr="00C70AB7">
        <w:rPr>
          <w:rFonts w:ascii="Arial" w:hAnsi="Arial" w:cs="Arial"/>
        </w:rPr>
        <w:t xml:space="preserve">: </w:t>
      </w:r>
      <w:hyperlink r:id="rId18" w:history="1">
        <w:r w:rsidRPr="00C70AB7">
          <w:rPr>
            <w:rStyle w:val="Hyperlink"/>
            <w:rFonts w:ascii="Arial" w:hAnsi="Arial" w:cs="Arial"/>
            <w:color w:val="1F3864"/>
          </w:rPr>
          <w:t>https://registrar.uconn.edu/wp-content/uploads/sites/1604/2018/02/Report-on-General-Exam-Doctoral.pdf</w:t>
        </w:r>
      </w:hyperlink>
    </w:p>
    <w:p w14:paraId="3C481B7D" w14:textId="77777777" w:rsidR="0000362B" w:rsidRDefault="0000362B" w:rsidP="00F1442D">
      <w:pPr>
        <w:autoSpaceDE w:val="0"/>
        <w:autoSpaceDN w:val="0"/>
        <w:adjustRightInd w:val="0"/>
      </w:pPr>
    </w:p>
    <w:p w14:paraId="10DE47C2" w14:textId="5F12F36A" w:rsidR="0000362B" w:rsidRPr="00C70AB7" w:rsidRDefault="0000362B" w:rsidP="00F1442D">
      <w:pPr>
        <w:autoSpaceDE w:val="0"/>
        <w:autoSpaceDN w:val="0"/>
        <w:adjustRightInd w:val="0"/>
        <w:rPr>
          <w:rFonts w:ascii="Arial" w:hAnsi="Arial" w:cs="Arial"/>
        </w:rPr>
      </w:pPr>
      <w:r>
        <w:t>Note:</w:t>
      </w:r>
      <w:r w:rsidRPr="0000362B">
        <w:rPr>
          <w:rFonts w:ascii="Arial" w:hAnsi="Arial" w:cs="Arial"/>
          <w:i/>
          <w:iCs/>
          <w:sz w:val="20"/>
          <w:szCs w:val="20"/>
        </w:rPr>
        <w:t xml:space="preserve"> </w:t>
      </w:r>
      <w:r>
        <w:rPr>
          <w:rFonts w:ascii="Arial" w:hAnsi="Arial" w:cs="Arial"/>
          <w:i/>
          <w:iCs/>
          <w:sz w:val="20"/>
          <w:szCs w:val="20"/>
        </w:rPr>
        <w:t xml:space="preserve">In the event of the major advisor or core committee member </w:t>
      </w:r>
      <w:proofErr w:type="gramStart"/>
      <w:r>
        <w:rPr>
          <w:rFonts w:ascii="Arial" w:hAnsi="Arial" w:cs="Arial"/>
          <w:i/>
          <w:iCs/>
          <w:sz w:val="20"/>
          <w:szCs w:val="20"/>
        </w:rPr>
        <w:t>is  also</w:t>
      </w:r>
      <w:proofErr w:type="gramEnd"/>
      <w:r>
        <w:rPr>
          <w:rFonts w:ascii="Arial" w:hAnsi="Arial" w:cs="Arial"/>
          <w:i/>
          <w:iCs/>
          <w:sz w:val="20"/>
          <w:szCs w:val="20"/>
        </w:rPr>
        <w:t xml:space="preserve"> the </w:t>
      </w:r>
      <w:proofErr w:type="spellStart"/>
      <w:r>
        <w:rPr>
          <w:rFonts w:ascii="Arial" w:hAnsi="Arial" w:cs="Arial"/>
          <w:i/>
          <w:iCs/>
          <w:sz w:val="20"/>
          <w:szCs w:val="20"/>
        </w:rPr>
        <w:t>AoC</w:t>
      </w:r>
      <w:proofErr w:type="spellEnd"/>
      <w:r>
        <w:rPr>
          <w:rFonts w:ascii="Arial" w:hAnsi="Arial" w:cs="Arial"/>
          <w:i/>
          <w:iCs/>
          <w:sz w:val="20"/>
          <w:szCs w:val="20"/>
        </w:rPr>
        <w:t xml:space="preserve"> director, the Associate or assistant director of the </w:t>
      </w:r>
      <w:proofErr w:type="spellStart"/>
      <w:r>
        <w:rPr>
          <w:rFonts w:ascii="Arial" w:hAnsi="Arial" w:cs="Arial"/>
          <w:i/>
          <w:iCs/>
          <w:sz w:val="20"/>
          <w:szCs w:val="20"/>
        </w:rPr>
        <w:t>AoC</w:t>
      </w:r>
      <w:proofErr w:type="spellEnd"/>
      <w:r>
        <w:rPr>
          <w:rFonts w:ascii="Arial" w:hAnsi="Arial" w:cs="Arial"/>
          <w:i/>
          <w:iCs/>
          <w:sz w:val="20"/>
          <w:szCs w:val="20"/>
        </w:rPr>
        <w:t xml:space="preserve"> will serve on the committee representing the Director.</w:t>
      </w:r>
      <w:r>
        <w:t xml:space="preserve"> </w:t>
      </w:r>
    </w:p>
    <w:p w14:paraId="38181562" w14:textId="77777777" w:rsidR="00F1442D" w:rsidRPr="00C70AB7" w:rsidRDefault="00F1442D" w:rsidP="007241A6">
      <w:pPr>
        <w:pStyle w:val="PlainText"/>
        <w:jc w:val="both"/>
        <w:rPr>
          <w:rFonts w:ascii="Arial" w:hAnsi="Arial" w:cs="Arial"/>
          <w:sz w:val="24"/>
          <w:szCs w:val="24"/>
        </w:rPr>
      </w:pPr>
    </w:p>
    <w:p w14:paraId="7756197F" w14:textId="6AB4291C" w:rsidR="003832DC" w:rsidRPr="00C70AB7" w:rsidRDefault="003832DC" w:rsidP="00F1442D">
      <w:pPr>
        <w:pStyle w:val="PlainText"/>
        <w:jc w:val="both"/>
        <w:rPr>
          <w:rFonts w:ascii="Arial" w:hAnsi="Arial" w:cs="Arial"/>
          <w:color w:val="000000" w:themeColor="text1"/>
          <w:sz w:val="24"/>
          <w:szCs w:val="24"/>
        </w:rPr>
      </w:pPr>
      <w:r w:rsidRPr="00C70AB7">
        <w:rPr>
          <w:rFonts w:ascii="Arial" w:hAnsi="Arial" w:cs="Arial"/>
          <w:b/>
          <w:bCs/>
          <w:color w:val="1F3864"/>
          <w:sz w:val="24"/>
          <w:szCs w:val="24"/>
        </w:rPr>
        <w:t xml:space="preserve">Attend yearly </w:t>
      </w:r>
      <w:r w:rsidR="001B0B69" w:rsidRPr="00C70AB7">
        <w:rPr>
          <w:rFonts w:ascii="Arial" w:hAnsi="Arial" w:cs="Arial"/>
          <w:b/>
          <w:bCs/>
          <w:color w:val="1F3864"/>
          <w:sz w:val="24"/>
          <w:szCs w:val="24"/>
        </w:rPr>
        <w:t xml:space="preserve">student – mentors </w:t>
      </w:r>
      <w:r w:rsidRPr="00C70AB7">
        <w:rPr>
          <w:rFonts w:ascii="Arial" w:hAnsi="Arial" w:cs="Arial"/>
          <w:b/>
          <w:bCs/>
          <w:color w:val="1F3864"/>
          <w:sz w:val="24"/>
          <w:szCs w:val="24"/>
        </w:rPr>
        <w:t>meeting:</w:t>
      </w:r>
      <w:r w:rsidR="00F55295" w:rsidRPr="00C70AB7">
        <w:rPr>
          <w:rFonts w:ascii="Arial" w:hAnsi="Arial" w:cs="Arial"/>
          <w:b/>
          <w:bCs/>
          <w:color w:val="1F3864"/>
          <w:sz w:val="24"/>
          <w:szCs w:val="24"/>
        </w:rPr>
        <w:t xml:space="preserve"> </w:t>
      </w:r>
      <w:r w:rsidR="00F55295" w:rsidRPr="00C70AB7">
        <w:rPr>
          <w:rFonts w:ascii="Arial" w:hAnsi="Arial" w:cs="Arial"/>
          <w:color w:val="000000" w:themeColor="text1"/>
          <w:sz w:val="24"/>
          <w:szCs w:val="24"/>
        </w:rPr>
        <w:t xml:space="preserve">The program directors will schedule an annual meeting. This meeting must be attended by all graduate students and their mentors to review the program guidelines. The program directors will schedule this meeting in late August/early September. </w:t>
      </w:r>
    </w:p>
    <w:p w14:paraId="7220DF70" w14:textId="77777777" w:rsidR="00E85C6A" w:rsidRPr="00C70AB7" w:rsidRDefault="00E85C6A" w:rsidP="00F1442D">
      <w:pPr>
        <w:pStyle w:val="PlainText"/>
        <w:jc w:val="both"/>
        <w:rPr>
          <w:rFonts w:ascii="Arial" w:hAnsi="Arial" w:cs="Arial"/>
          <w:color w:val="000000" w:themeColor="text1"/>
          <w:sz w:val="24"/>
          <w:szCs w:val="24"/>
        </w:rPr>
      </w:pPr>
    </w:p>
    <w:p w14:paraId="2ECC620C" w14:textId="77777777" w:rsidR="00E85C6A" w:rsidRPr="00C70AB7" w:rsidRDefault="00E85C6A" w:rsidP="00E85C6A">
      <w:pPr>
        <w:autoSpaceDE w:val="0"/>
        <w:autoSpaceDN w:val="0"/>
        <w:adjustRightInd w:val="0"/>
        <w:rPr>
          <w:rFonts w:ascii="Arial" w:hAnsi="Arial" w:cs="Arial"/>
        </w:rPr>
      </w:pPr>
      <w:r w:rsidRPr="00C70AB7">
        <w:rPr>
          <w:rFonts w:ascii="Arial" w:hAnsi="Arial" w:cs="Arial"/>
          <w:b/>
          <w:bCs/>
          <w:color w:val="1F3864"/>
        </w:rPr>
        <w:t>Continue to Attend SBR Journal Club:</w:t>
      </w:r>
      <w:r w:rsidRPr="00C70AB7">
        <w:rPr>
          <w:rFonts w:ascii="Arial" w:hAnsi="Arial" w:cs="Arial"/>
        </w:rPr>
        <w:t xml:space="preserve">  As a commitment to broadening your knowledge within the field of skeletal biology and regeneration as well as the continued honing of oral communication skills, we require that you continue to attend the SBR journal club.</w:t>
      </w:r>
    </w:p>
    <w:p w14:paraId="1E74A161" w14:textId="77777777" w:rsidR="003832DC" w:rsidRPr="00C70AB7" w:rsidRDefault="003832DC" w:rsidP="00F1442D">
      <w:pPr>
        <w:pStyle w:val="PlainText"/>
        <w:jc w:val="both"/>
        <w:rPr>
          <w:rFonts w:ascii="Segoe UI Semibold" w:hAnsi="Segoe UI Semibold" w:cs="Arial"/>
          <w:b/>
          <w:bCs/>
          <w:sz w:val="28"/>
          <w:szCs w:val="28"/>
        </w:rPr>
      </w:pPr>
    </w:p>
    <w:p w14:paraId="0EF91145" w14:textId="3D1D0C7B" w:rsidR="00F1442D" w:rsidRPr="00C70AB7" w:rsidRDefault="00F1442D" w:rsidP="00F1442D">
      <w:pPr>
        <w:pStyle w:val="PlainText"/>
        <w:jc w:val="both"/>
        <w:rPr>
          <w:rFonts w:ascii="Segoe UI Semibold" w:hAnsi="Segoe UI Semibold" w:cs="Arial"/>
          <w:b/>
          <w:bCs/>
          <w:sz w:val="28"/>
          <w:szCs w:val="28"/>
        </w:rPr>
      </w:pPr>
      <w:r w:rsidRPr="00C70AB7">
        <w:rPr>
          <w:rFonts w:ascii="Segoe UI Semibold" w:hAnsi="Segoe UI Semibold" w:cs="Arial"/>
          <w:b/>
          <w:bCs/>
          <w:sz w:val="28"/>
          <w:szCs w:val="28"/>
        </w:rPr>
        <w:t>Things to know for Year 3 and beyond</w:t>
      </w:r>
      <w:r w:rsidRPr="00C70AB7">
        <w:rPr>
          <w:rFonts w:ascii="Segoe UI Semibold" w:hAnsi="Segoe UI Semibold" w:cs="Arial"/>
          <w:b/>
          <w:bCs/>
          <w:sz w:val="28"/>
          <w:szCs w:val="28"/>
          <w:u w:val="single"/>
        </w:rPr>
        <w:t>:</w:t>
      </w:r>
    </w:p>
    <w:p w14:paraId="04182E2E" w14:textId="77777777" w:rsidR="00F1442D" w:rsidRPr="00C70AB7" w:rsidRDefault="00F1442D" w:rsidP="00F1442D">
      <w:pPr>
        <w:pStyle w:val="ListParagraph"/>
        <w:autoSpaceDE w:val="0"/>
        <w:autoSpaceDN w:val="0"/>
        <w:adjustRightInd w:val="0"/>
        <w:rPr>
          <w:rFonts w:ascii="Arial" w:hAnsi="Arial" w:cs="Arial"/>
        </w:rPr>
      </w:pPr>
    </w:p>
    <w:p w14:paraId="2EB05156" w14:textId="77777777" w:rsidR="00F1442D" w:rsidRPr="00C70AB7" w:rsidRDefault="00F1442D" w:rsidP="00F1442D">
      <w:pPr>
        <w:autoSpaceDE w:val="0"/>
        <w:autoSpaceDN w:val="0"/>
        <w:adjustRightInd w:val="0"/>
        <w:rPr>
          <w:rFonts w:ascii="Arial" w:hAnsi="Arial" w:cs="Arial"/>
        </w:rPr>
      </w:pPr>
      <w:r w:rsidRPr="00C70AB7">
        <w:rPr>
          <w:rFonts w:ascii="Arial" w:hAnsi="Arial" w:cs="Arial"/>
          <w:b/>
          <w:bCs/>
          <w:color w:val="1F3864"/>
        </w:rPr>
        <w:t>Registering Lab Research Credits:</w:t>
      </w:r>
      <w:r w:rsidRPr="00C70AB7">
        <w:rPr>
          <w:rFonts w:ascii="Arial" w:hAnsi="Arial" w:cs="Arial"/>
        </w:rPr>
        <w:t xml:space="preserve"> For student research register for one of the required research courses (GRAD 6950, 6960 6930) or Continuous Registration.</w:t>
      </w:r>
    </w:p>
    <w:p w14:paraId="76FFADD8" w14:textId="77777777" w:rsidR="00434B60" w:rsidRPr="00C70AB7" w:rsidRDefault="00434B60" w:rsidP="00434B60">
      <w:pPr>
        <w:autoSpaceDE w:val="0"/>
        <w:autoSpaceDN w:val="0"/>
        <w:adjustRightInd w:val="0"/>
        <w:rPr>
          <w:rFonts w:ascii="Arial" w:hAnsi="Arial" w:cs="Arial"/>
          <w:b/>
          <w:bCs/>
          <w:color w:val="1F3864"/>
        </w:rPr>
      </w:pPr>
    </w:p>
    <w:p w14:paraId="0B65D2B9" w14:textId="4661562B" w:rsidR="00E85C6A" w:rsidRPr="00C70AB7" w:rsidRDefault="00E85C6A" w:rsidP="00E85C6A">
      <w:pPr>
        <w:autoSpaceDE w:val="0"/>
        <w:autoSpaceDN w:val="0"/>
        <w:adjustRightInd w:val="0"/>
        <w:rPr>
          <w:rFonts w:ascii="Arial" w:hAnsi="Arial" w:cs="Arial"/>
        </w:rPr>
      </w:pPr>
      <w:r w:rsidRPr="00C70AB7">
        <w:rPr>
          <w:rFonts w:ascii="Arial" w:hAnsi="Arial" w:cs="Arial"/>
          <w:b/>
          <w:bCs/>
          <w:color w:val="1F3864"/>
        </w:rPr>
        <w:t>Continue to Attend SBR Journal Club:</w:t>
      </w:r>
      <w:r w:rsidRPr="00C70AB7">
        <w:rPr>
          <w:rFonts w:ascii="Arial" w:hAnsi="Arial" w:cs="Arial"/>
        </w:rPr>
        <w:t xml:space="preserve">  As a commitment to broadening your knowledge within the field of skeletal biology and regeneration as well as the continued honing of oral communication skills, we require that you continue to attend the SBR journal club. Our policy is that </w:t>
      </w:r>
      <w:r w:rsidRPr="00C70AB7">
        <w:rPr>
          <w:rFonts w:ascii="Arial" w:hAnsi="Arial" w:cs="Arial"/>
          <w:color w:val="000000"/>
          <w:shd w:val="clear" w:color="auto" w:fill="FFFFFF"/>
        </w:rPr>
        <w:t>exemptions from SBR journal club are limited only to the term in which a scheduled defense has been set.</w:t>
      </w:r>
    </w:p>
    <w:p w14:paraId="0B9FC56E" w14:textId="77777777" w:rsidR="00E85C6A" w:rsidRPr="00C70AB7" w:rsidRDefault="00E85C6A" w:rsidP="00434B60">
      <w:pPr>
        <w:autoSpaceDE w:val="0"/>
        <w:autoSpaceDN w:val="0"/>
        <w:adjustRightInd w:val="0"/>
        <w:rPr>
          <w:rFonts w:ascii="Arial" w:hAnsi="Arial" w:cs="Arial"/>
          <w:b/>
          <w:bCs/>
          <w:color w:val="1F3864" w:themeColor="accent1" w:themeShade="80"/>
        </w:rPr>
      </w:pPr>
    </w:p>
    <w:p w14:paraId="33026EE3" w14:textId="3FA72E16" w:rsidR="00044F65" w:rsidRPr="00C70AB7" w:rsidRDefault="00044F65" w:rsidP="00434B60">
      <w:pPr>
        <w:autoSpaceDE w:val="0"/>
        <w:autoSpaceDN w:val="0"/>
        <w:adjustRightInd w:val="0"/>
        <w:rPr>
          <w:rFonts w:ascii="Arial" w:hAnsi="Arial" w:cs="Arial"/>
          <w:color w:val="000000" w:themeColor="text1"/>
        </w:rPr>
      </w:pPr>
      <w:r w:rsidRPr="00C70AB7">
        <w:rPr>
          <w:rFonts w:ascii="Arial" w:hAnsi="Arial" w:cs="Arial"/>
          <w:b/>
          <w:bCs/>
          <w:color w:val="1F3864" w:themeColor="accent1" w:themeShade="80"/>
        </w:rPr>
        <w:t xml:space="preserve">Student Progress Seminars: </w:t>
      </w:r>
      <w:r w:rsidRPr="00C70AB7">
        <w:rPr>
          <w:rFonts w:ascii="Arial" w:hAnsi="Arial" w:cs="Arial"/>
          <w:color w:val="000000" w:themeColor="text1"/>
        </w:rPr>
        <w:t xml:space="preserve">Once a year, a student </w:t>
      </w:r>
      <w:r w:rsidR="007241A6" w:rsidRPr="00C70AB7">
        <w:rPr>
          <w:rFonts w:ascii="Arial" w:hAnsi="Arial" w:cs="Arial"/>
          <w:color w:val="000000" w:themeColor="text1"/>
        </w:rPr>
        <w:t xml:space="preserve">must </w:t>
      </w:r>
      <w:r w:rsidRPr="00C70AB7">
        <w:rPr>
          <w:rFonts w:ascii="Arial" w:hAnsi="Arial" w:cs="Arial"/>
          <w:color w:val="000000" w:themeColor="text1"/>
        </w:rPr>
        <w:t>present a seminar describing their thesis research to the SBR</w:t>
      </w:r>
      <w:r w:rsidR="00633640" w:rsidRPr="00C70AB7">
        <w:rPr>
          <w:rFonts w:ascii="Arial" w:hAnsi="Arial" w:cs="Arial"/>
          <w:color w:val="000000" w:themeColor="text1"/>
        </w:rPr>
        <w:t xml:space="preserve"> program. The student’s advisory committee should attend the seminar</w:t>
      </w:r>
      <w:r w:rsidR="007241A6" w:rsidRPr="00C70AB7">
        <w:rPr>
          <w:rFonts w:ascii="Arial" w:hAnsi="Arial" w:cs="Arial"/>
          <w:color w:val="000000" w:themeColor="text1"/>
        </w:rPr>
        <w:t>.</w:t>
      </w:r>
      <w:r w:rsidR="00633640" w:rsidRPr="00C70AB7">
        <w:rPr>
          <w:rFonts w:ascii="Arial" w:hAnsi="Arial" w:cs="Arial"/>
          <w:color w:val="000000" w:themeColor="text1"/>
        </w:rPr>
        <w:t xml:space="preserve"> </w:t>
      </w:r>
    </w:p>
    <w:p w14:paraId="3C961E12" w14:textId="77777777" w:rsidR="00044F65" w:rsidRPr="00C70AB7" w:rsidRDefault="00044F65" w:rsidP="00434B60">
      <w:pPr>
        <w:autoSpaceDE w:val="0"/>
        <w:autoSpaceDN w:val="0"/>
        <w:adjustRightInd w:val="0"/>
        <w:rPr>
          <w:rFonts w:ascii="Arial" w:hAnsi="Arial" w:cs="Arial"/>
          <w:b/>
          <w:bCs/>
          <w:color w:val="1F3864"/>
        </w:rPr>
      </w:pPr>
    </w:p>
    <w:p w14:paraId="2438BEA7" w14:textId="6347063C" w:rsidR="00434B60" w:rsidRPr="00C70AB7" w:rsidRDefault="00F1442D" w:rsidP="00434B60">
      <w:pPr>
        <w:autoSpaceDE w:val="0"/>
        <w:autoSpaceDN w:val="0"/>
        <w:adjustRightInd w:val="0"/>
        <w:rPr>
          <w:rFonts w:ascii="Arial" w:hAnsi="Arial" w:cs="Arial"/>
        </w:rPr>
      </w:pPr>
      <w:r w:rsidRPr="00C70AB7">
        <w:rPr>
          <w:rFonts w:ascii="Arial" w:hAnsi="Arial" w:cs="Arial"/>
          <w:b/>
          <w:bCs/>
          <w:color w:val="1F3864"/>
        </w:rPr>
        <w:t>Schedule Regular Meetings with your Thesis Advisory Committee</w:t>
      </w:r>
      <w:r w:rsidR="00434B60" w:rsidRPr="00C70AB7">
        <w:rPr>
          <w:rFonts w:ascii="Arial" w:hAnsi="Arial" w:cs="Arial"/>
        </w:rPr>
        <w:t xml:space="preserve">: </w:t>
      </w:r>
      <w:r w:rsidRPr="00C70AB7">
        <w:rPr>
          <w:rFonts w:ascii="Arial" w:hAnsi="Arial" w:cs="Arial"/>
        </w:rPr>
        <w:t xml:space="preserve">The Thesis Advisory Committee is required to meet at least once per year (twice per year is recommended). </w:t>
      </w:r>
      <w:r w:rsidR="00B90614" w:rsidRPr="00C70AB7">
        <w:rPr>
          <w:rFonts w:ascii="Arial" w:hAnsi="Arial" w:cs="Arial"/>
        </w:rPr>
        <w:t>Meetings will discuss progress, as well as other matters arising.</w:t>
      </w:r>
      <w:r w:rsidRPr="00C70AB7">
        <w:rPr>
          <w:rFonts w:ascii="Arial" w:hAnsi="Arial" w:cs="Arial"/>
        </w:rPr>
        <w:t xml:space="preserve"> Presentations in research groups are not a substitute, unless followed by a committee meeting to discuss progress towards PhD).</w:t>
      </w:r>
    </w:p>
    <w:p w14:paraId="299D6CF3" w14:textId="77777777" w:rsidR="00434B60" w:rsidRPr="00C70AB7" w:rsidRDefault="00434B60" w:rsidP="00434B60">
      <w:pPr>
        <w:autoSpaceDE w:val="0"/>
        <w:autoSpaceDN w:val="0"/>
        <w:adjustRightInd w:val="0"/>
        <w:rPr>
          <w:rFonts w:ascii="Arial" w:hAnsi="Arial" w:cs="Arial"/>
        </w:rPr>
      </w:pPr>
    </w:p>
    <w:p w14:paraId="42DE0DAB" w14:textId="30CD9F0C" w:rsidR="00434B60" w:rsidRPr="00C70AB7" w:rsidRDefault="00F1442D" w:rsidP="00434B60">
      <w:pPr>
        <w:autoSpaceDE w:val="0"/>
        <w:autoSpaceDN w:val="0"/>
        <w:adjustRightInd w:val="0"/>
        <w:rPr>
          <w:rFonts w:ascii="Arial" w:hAnsi="Arial" w:cs="Arial"/>
        </w:rPr>
      </w:pPr>
      <w:r w:rsidRPr="00C70AB7">
        <w:rPr>
          <w:rFonts w:ascii="Arial" w:hAnsi="Arial" w:cs="Arial"/>
          <w:b/>
          <w:bCs/>
          <w:color w:val="1F3864"/>
        </w:rPr>
        <w:t xml:space="preserve">Prepare your </w:t>
      </w:r>
      <w:hyperlink r:id="rId19" w:history="1">
        <w:r w:rsidRPr="00C70AB7">
          <w:rPr>
            <w:rStyle w:val="Hyperlink"/>
            <w:rFonts w:ascii="Arial" w:hAnsi="Arial" w:cs="Arial"/>
            <w:b/>
            <w:bCs/>
            <w:color w:val="1F3864"/>
          </w:rPr>
          <w:t>Doctoral Dissertation Proposal</w:t>
        </w:r>
      </w:hyperlink>
      <w:r w:rsidRPr="00C70AB7">
        <w:rPr>
          <w:rFonts w:ascii="Arial" w:hAnsi="Arial" w:cs="Arial"/>
          <w:b/>
          <w:bCs/>
          <w:color w:val="1F3864"/>
        </w:rPr>
        <w:t xml:space="preserve">: </w:t>
      </w:r>
      <w:r w:rsidR="000C2EAD">
        <w:rPr>
          <w:rFonts w:ascii="Arial" w:hAnsi="Arial" w:cs="Arial"/>
        </w:rPr>
        <w:t xml:space="preserve">Within 12 months of passing their qualifying exam, the </w:t>
      </w:r>
      <w:r w:rsidRPr="00C70AB7">
        <w:rPr>
          <w:rFonts w:ascii="Arial" w:hAnsi="Arial" w:cs="Arial"/>
        </w:rPr>
        <w:t xml:space="preserve"> students must submit </w:t>
      </w:r>
      <w:r w:rsidRPr="00C70AB7">
        <w:rPr>
          <w:rFonts w:ascii="Arial" w:hAnsi="Arial" w:cs="Arial"/>
          <w:b/>
        </w:rPr>
        <w:t xml:space="preserve">Doctoral Dissertation Proposal (Prospectus) </w:t>
      </w:r>
      <w:r w:rsidRPr="00C70AB7">
        <w:rPr>
          <w:rFonts w:ascii="Arial" w:hAnsi="Arial" w:cs="Arial"/>
          <w:bCs/>
        </w:rPr>
        <w:t xml:space="preserve">The Dissertation Proposal should describe the detailed expected research plans for completion of the PhD. </w:t>
      </w:r>
      <w:r w:rsidRPr="00C70AB7">
        <w:rPr>
          <w:rFonts w:ascii="Arial" w:hAnsi="Arial" w:cs="Arial"/>
        </w:rPr>
        <w:t xml:space="preserve">(&lt;10 pages, excluding title page and references). </w:t>
      </w:r>
    </w:p>
    <w:p w14:paraId="14A0CAD5" w14:textId="77777777" w:rsidR="00434B60" w:rsidRPr="00C70AB7" w:rsidRDefault="00434B60" w:rsidP="00434B60">
      <w:pPr>
        <w:autoSpaceDE w:val="0"/>
        <w:autoSpaceDN w:val="0"/>
        <w:adjustRightInd w:val="0"/>
        <w:rPr>
          <w:rFonts w:ascii="Arial" w:hAnsi="Arial" w:cs="Arial"/>
        </w:rPr>
      </w:pPr>
    </w:p>
    <w:p w14:paraId="45669183" w14:textId="77777777" w:rsidR="00F1442D" w:rsidRPr="00C70AB7" w:rsidRDefault="00F1442D" w:rsidP="00F1442D">
      <w:pPr>
        <w:pStyle w:val="ListParagraph"/>
        <w:autoSpaceDE w:val="0"/>
        <w:autoSpaceDN w:val="0"/>
        <w:adjustRightInd w:val="0"/>
      </w:pPr>
      <w:hyperlink r:id="rId20" w:history="1">
        <w:r w:rsidRPr="00C70AB7">
          <w:rPr>
            <w:rStyle w:val="Hyperlink"/>
            <w:rFonts w:ascii="Arial" w:hAnsi="Arial" w:cs="Arial"/>
            <w:color w:val="1F3864"/>
            <w:sz w:val="22"/>
            <w:szCs w:val="22"/>
          </w:rPr>
          <w:t>https://registrar.uconn.edu/wp-content/uploads/sites/1604/2018/02/Dissertation-Proposal-for-Doctoral-Degree.pdf</w:t>
        </w:r>
      </w:hyperlink>
    </w:p>
    <w:p w14:paraId="0AE9316C" w14:textId="77777777" w:rsidR="00F1442D" w:rsidRPr="00C70AB7" w:rsidRDefault="00F1442D" w:rsidP="00F1442D">
      <w:pPr>
        <w:pStyle w:val="PlainText"/>
        <w:ind w:left="830"/>
        <w:rPr>
          <w:rFonts w:ascii="Segoe UI Semibold" w:hAnsi="Segoe UI Semibold" w:cs="Arial"/>
          <w:b/>
          <w:bCs/>
          <w:sz w:val="28"/>
          <w:szCs w:val="28"/>
          <w:u w:val="single"/>
        </w:rPr>
      </w:pPr>
    </w:p>
    <w:p w14:paraId="4AAFF40F" w14:textId="77777777" w:rsidR="001B0B69" w:rsidRPr="00C70AB7" w:rsidRDefault="001B0B69" w:rsidP="00434B60">
      <w:pPr>
        <w:pStyle w:val="PlainText"/>
        <w:rPr>
          <w:rFonts w:ascii="Segoe UI Semibold" w:hAnsi="Segoe UI Semibold" w:cs="Arial"/>
          <w:b/>
          <w:bCs/>
          <w:sz w:val="28"/>
          <w:szCs w:val="28"/>
        </w:rPr>
      </w:pPr>
    </w:p>
    <w:p w14:paraId="4255AB6C" w14:textId="31CA437D" w:rsidR="001B0B69" w:rsidRPr="00C70AB7" w:rsidRDefault="001B0B69" w:rsidP="00434B60">
      <w:pPr>
        <w:pStyle w:val="PlainText"/>
        <w:rPr>
          <w:rFonts w:ascii="Segoe UI Semibold" w:hAnsi="Segoe UI Semibold" w:cs="Arial"/>
          <w:b/>
          <w:bCs/>
          <w:sz w:val="24"/>
          <w:szCs w:val="24"/>
        </w:rPr>
      </w:pPr>
      <w:r w:rsidRPr="00C70AB7">
        <w:rPr>
          <w:rFonts w:ascii="Arial" w:hAnsi="Arial" w:cs="Arial"/>
          <w:b/>
          <w:bCs/>
          <w:color w:val="1F3864"/>
          <w:sz w:val="24"/>
          <w:szCs w:val="24"/>
        </w:rPr>
        <w:t>Continue to attend the yearly student – mentors meeting.</w:t>
      </w:r>
      <w:r w:rsidRPr="00C70AB7">
        <w:rPr>
          <w:rFonts w:ascii="Arial" w:hAnsi="Arial" w:cs="Arial"/>
          <w:sz w:val="24"/>
          <w:szCs w:val="24"/>
        </w:rPr>
        <w:t xml:space="preserve">  </w:t>
      </w:r>
    </w:p>
    <w:p w14:paraId="55263A17" w14:textId="77777777" w:rsidR="001B0B69" w:rsidRPr="00C70AB7" w:rsidRDefault="001B0B69" w:rsidP="00434B60">
      <w:pPr>
        <w:pStyle w:val="PlainText"/>
        <w:rPr>
          <w:rFonts w:ascii="Segoe UI Semibold" w:hAnsi="Segoe UI Semibold" w:cs="Arial"/>
          <w:b/>
          <w:bCs/>
          <w:sz w:val="24"/>
          <w:szCs w:val="24"/>
        </w:rPr>
      </w:pPr>
    </w:p>
    <w:p w14:paraId="2F19C61D" w14:textId="46EB8A52" w:rsidR="00F1442D" w:rsidRPr="00C70AB7" w:rsidRDefault="00F1442D" w:rsidP="00434B60">
      <w:pPr>
        <w:pStyle w:val="PlainText"/>
        <w:rPr>
          <w:rFonts w:ascii="Segoe UI Semibold" w:hAnsi="Segoe UI Semibold" w:cs="Arial"/>
          <w:b/>
          <w:bCs/>
          <w:sz w:val="28"/>
          <w:szCs w:val="28"/>
        </w:rPr>
      </w:pPr>
      <w:r w:rsidRPr="00C70AB7">
        <w:rPr>
          <w:rFonts w:ascii="Segoe UI Semibold" w:hAnsi="Segoe UI Semibold" w:cs="Arial"/>
          <w:b/>
          <w:bCs/>
          <w:sz w:val="28"/>
          <w:szCs w:val="28"/>
        </w:rPr>
        <w:t xml:space="preserve">Things to know </w:t>
      </w:r>
      <w:proofErr w:type="gramStart"/>
      <w:r w:rsidRPr="00C70AB7">
        <w:rPr>
          <w:rFonts w:ascii="Segoe UI Semibold" w:hAnsi="Segoe UI Semibold" w:cs="Arial"/>
          <w:b/>
          <w:bCs/>
          <w:sz w:val="28"/>
          <w:szCs w:val="28"/>
        </w:rPr>
        <w:t>in order to</w:t>
      </w:r>
      <w:proofErr w:type="gramEnd"/>
      <w:r w:rsidRPr="00C70AB7">
        <w:rPr>
          <w:rFonts w:ascii="Segoe UI Semibold" w:hAnsi="Segoe UI Semibold" w:cs="Arial"/>
          <w:b/>
          <w:bCs/>
          <w:sz w:val="28"/>
          <w:szCs w:val="28"/>
        </w:rPr>
        <w:t xml:space="preserve"> graduate</w:t>
      </w:r>
      <w:r w:rsidRPr="00C70AB7">
        <w:rPr>
          <w:rFonts w:ascii="Segoe UI Semibold" w:hAnsi="Segoe UI Semibold" w:cs="Arial"/>
          <w:b/>
          <w:bCs/>
          <w:sz w:val="28"/>
          <w:szCs w:val="28"/>
          <w:u w:val="single"/>
        </w:rPr>
        <w:t>:</w:t>
      </w:r>
    </w:p>
    <w:p w14:paraId="0AD22420" w14:textId="77777777" w:rsidR="00F1442D" w:rsidRPr="00C70AB7" w:rsidRDefault="00F1442D" w:rsidP="00F1442D">
      <w:pPr>
        <w:autoSpaceDE w:val="0"/>
        <w:autoSpaceDN w:val="0"/>
        <w:adjustRightInd w:val="0"/>
        <w:rPr>
          <w:rFonts w:ascii="Arial" w:hAnsi="Arial" w:cs="Arial"/>
          <w:bCs/>
        </w:rPr>
      </w:pPr>
    </w:p>
    <w:p w14:paraId="3AC08E15" w14:textId="44495B1E" w:rsidR="00F1442D" w:rsidRPr="00C70AB7" w:rsidRDefault="002126FF" w:rsidP="002126FF">
      <w:pPr>
        <w:rPr>
          <w:rFonts w:ascii="Arial" w:hAnsi="Arial" w:cs="Arial"/>
          <w:bCs/>
          <w:color w:val="000000" w:themeColor="text1"/>
        </w:rPr>
      </w:pPr>
      <w:r w:rsidRPr="00C70AB7">
        <w:rPr>
          <w:rFonts w:ascii="Arial" w:hAnsi="Arial" w:cs="Arial"/>
          <w:b/>
          <w:color w:val="002060"/>
        </w:rPr>
        <w:t xml:space="preserve">Preparation of Dissertation, Private and Public Defense. </w:t>
      </w:r>
      <w:r w:rsidR="00744F09" w:rsidRPr="00C70AB7">
        <w:rPr>
          <w:rFonts w:ascii="Arial" w:hAnsi="Arial" w:cs="Arial"/>
          <w:bCs/>
          <w:color w:val="000000" w:themeColor="text1"/>
        </w:rPr>
        <w:t>See</w:t>
      </w:r>
      <w:r w:rsidRPr="00C70AB7">
        <w:rPr>
          <w:rFonts w:ascii="Arial" w:hAnsi="Arial" w:cs="Arial"/>
          <w:bCs/>
          <w:color w:val="000000" w:themeColor="text1"/>
        </w:rPr>
        <w:t xml:space="preserve"> section </w:t>
      </w:r>
      <w:proofErr w:type="gramStart"/>
      <w:r w:rsidRPr="00C70AB7">
        <w:rPr>
          <w:rFonts w:ascii="Arial" w:hAnsi="Arial" w:cs="Arial"/>
          <w:bCs/>
          <w:color w:val="000000" w:themeColor="text1"/>
        </w:rPr>
        <w:t>on  Dissertation</w:t>
      </w:r>
      <w:proofErr w:type="gramEnd"/>
      <w:r w:rsidRPr="00C70AB7">
        <w:rPr>
          <w:rFonts w:ascii="Arial" w:hAnsi="Arial" w:cs="Arial"/>
          <w:bCs/>
          <w:color w:val="000000" w:themeColor="text1"/>
        </w:rPr>
        <w:t xml:space="preserve"> and Oral Defense below. </w:t>
      </w:r>
    </w:p>
    <w:p w14:paraId="5093B958" w14:textId="77777777" w:rsidR="00F1442D" w:rsidRPr="00C70AB7" w:rsidRDefault="00F1442D" w:rsidP="00820E5B">
      <w:pPr>
        <w:rPr>
          <w:rFonts w:ascii="Arial" w:hAnsi="Arial" w:cs="Arial"/>
        </w:rPr>
      </w:pPr>
    </w:p>
    <w:p w14:paraId="4E3A3B6F" w14:textId="77777777" w:rsidR="00F1442D" w:rsidRPr="00C70AB7" w:rsidRDefault="00F1442D" w:rsidP="00434B60">
      <w:pPr>
        <w:autoSpaceDE w:val="0"/>
        <w:autoSpaceDN w:val="0"/>
        <w:adjustRightInd w:val="0"/>
        <w:jc w:val="left"/>
        <w:rPr>
          <w:rFonts w:ascii="Arial" w:hAnsi="Arial" w:cs="Arial"/>
          <w:b/>
          <w:bCs/>
          <w:color w:val="1F3864"/>
          <w:lang w:bidi="ar-SA"/>
        </w:rPr>
      </w:pPr>
      <w:r w:rsidRPr="00C70AB7">
        <w:rPr>
          <w:rFonts w:ascii="Arial" w:hAnsi="Arial" w:cs="Arial"/>
          <w:b/>
          <w:bCs/>
          <w:color w:val="1F3864"/>
          <w:lang w:bidi="ar-SA"/>
        </w:rPr>
        <w:t>Check List and Necessary Forms:</w:t>
      </w:r>
    </w:p>
    <w:p w14:paraId="2B0702B1" w14:textId="77777777" w:rsidR="00F1442D" w:rsidRPr="00C70AB7" w:rsidRDefault="00F1442D" w:rsidP="00F1442D">
      <w:pPr>
        <w:pStyle w:val="ListParagraph"/>
        <w:rPr>
          <w:rFonts w:ascii="Arial" w:hAnsi="Arial" w:cs="Arial"/>
          <w:lang w:bidi="ar-SA"/>
        </w:rPr>
      </w:pPr>
    </w:p>
    <w:p w14:paraId="46FF1352" w14:textId="77777777" w:rsidR="00F1442D" w:rsidRPr="00C70AB7" w:rsidRDefault="00F1442D" w:rsidP="00F1442D">
      <w:pPr>
        <w:rPr>
          <w:rFonts w:ascii="Arial" w:hAnsi="Arial" w:cs="Arial"/>
          <w:bCs/>
          <w:color w:val="1F3864"/>
        </w:rPr>
      </w:pPr>
      <w:r w:rsidRPr="00C70AB7">
        <w:rPr>
          <w:rFonts w:ascii="Arial" w:hAnsi="Arial" w:cs="Arial"/>
          <w:bCs/>
        </w:rPr>
        <w:tab/>
      </w:r>
      <w:hyperlink r:id="rId21" w:history="1">
        <w:r w:rsidRPr="00C70AB7">
          <w:rPr>
            <w:rStyle w:val="Hyperlink"/>
            <w:rFonts w:ascii="Arial" w:hAnsi="Arial" w:cs="Arial"/>
            <w:bCs/>
            <w:color w:val="1F3864"/>
          </w:rPr>
          <w:t>Dissertation Submission Checklist</w:t>
        </w:r>
      </w:hyperlink>
    </w:p>
    <w:p w14:paraId="42951485" w14:textId="77777777" w:rsidR="00F1442D" w:rsidRPr="00C70AB7" w:rsidRDefault="00F1442D" w:rsidP="00F1442D">
      <w:pPr>
        <w:rPr>
          <w:rFonts w:ascii="Arial" w:hAnsi="Arial" w:cs="Arial"/>
          <w:bCs/>
          <w:color w:val="1F3864"/>
        </w:rPr>
      </w:pPr>
      <w:r w:rsidRPr="00C70AB7">
        <w:rPr>
          <w:rFonts w:ascii="Arial" w:hAnsi="Arial" w:cs="Arial"/>
          <w:bCs/>
          <w:color w:val="1F3864"/>
        </w:rPr>
        <w:tab/>
      </w:r>
      <w:r w:rsidRPr="00C70AB7">
        <w:rPr>
          <w:rFonts w:ascii="Arial" w:hAnsi="Arial" w:cs="Arial"/>
          <w:bCs/>
          <w:color w:val="1F3864"/>
          <w:sz w:val="18"/>
          <w:szCs w:val="18"/>
        </w:rPr>
        <w:t>(</w:t>
      </w:r>
      <w:hyperlink r:id="rId22" w:history="1">
        <w:r w:rsidRPr="00C70AB7">
          <w:rPr>
            <w:rStyle w:val="Hyperlink"/>
            <w:rFonts w:ascii="Arial" w:hAnsi="Arial" w:cs="Arial"/>
            <w:bCs/>
            <w:color w:val="1F3864"/>
            <w:sz w:val="18"/>
            <w:szCs w:val="18"/>
          </w:rPr>
          <w:t>https://registrar.uconn.edu/wp-content/uploads/sites/1604/2019/02/Dissertation-Submission-Checklist.pdf</w:t>
        </w:r>
      </w:hyperlink>
      <w:r w:rsidRPr="00C70AB7">
        <w:rPr>
          <w:rFonts w:ascii="Arial" w:hAnsi="Arial" w:cs="Arial"/>
          <w:bCs/>
          <w:color w:val="1F3864"/>
          <w:sz w:val="18"/>
          <w:szCs w:val="18"/>
        </w:rPr>
        <w:t>)</w:t>
      </w:r>
    </w:p>
    <w:p w14:paraId="15709396" w14:textId="2DDF9221" w:rsidR="00F1442D" w:rsidRPr="00C70AB7" w:rsidRDefault="00F1442D" w:rsidP="005325B8">
      <w:pPr>
        <w:rPr>
          <w:rFonts w:ascii="Arial" w:hAnsi="Arial" w:cs="Arial"/>
          <w:bCs/>
          <w:color w:val="1F3864"/>
          <w:sz w:val="18"/>
          <w:szCs w:val="18"/>
        </w:rPr>
      </w:pPr>
      <w:r w:rsidRPr="00C70AB7">
        <w:rPr>
          <w:rFonts w:ascii="Arial" w:hAnsi="Arial" w:cs="Arial"/>
          <w:bCs/>
          <w:color w:val="1F3864"/>
        </w:rPr>
        <w:tab/>
      </w:r>
    </w:p>
    <w:p w14:paraId="1ADAAFB8" w14:textId="77777777" w:rsidR="00F1442D" w:rsidRPr="00C70AB7" w:rsidRDefault="00F1442D" w:rsidP="00F1442D">
      <w:pPr>
        <w:rPr>
          <w:rFonts w:ascii="Arial" w:hAnsi="Arial" w:cs="Arial"/>
          <w:bCs/>
        </w:rPr>
      </w:pPr>
    </w:p>
    <w:p w14:paraId="5293F198" w14:textId="77777777" w:rsidR="00F1442D" w:rsidRPr="00C70AB7" w:rsidRDefault="00F1442D" w:rsidP="00F1442D">
      <w:pPr>
        <w:rPr>
          <w:rFonts w:ascii="Arial" w:hAnsi="Arial" w:cs="Arial"/>
          <w:color w:val="1F3864"/>
          <w:lang w:bidi="ar-SA"/>
        </w:rPr>
      </w:pPr>
      <w:r w:rsidRPr="00C70AB7">
        <w:rPr>
          <w:rFonts w:ascii="Arial" w:hAnsi="Arial" w:cs="Arial"/>
          <w:lang w:bidi="ar-SA"/>
        </w:rPr>
        <w:tab/>
      </w:r>
      <w:hyperlink r:id="rId23" w:history="1">
        <w:r w:rsidRPr="00C70AB7">
          <w:rPr>
            <w:rStyle w:val="Hyperlink"/>
            <w:rFonts w:ascii="Arial" w:hAnsi="Arial" w:cs="Arial"/>
            <w:color w:val="1F3864"/>
            <w:lang w:bidi="ar-SA"/>
          </w:rPr>
          <w:t>The Report on the Final Examination</w:t>
        </w:r>
      </w:hyperlink>
    </w:p>
    <w:p w14:paraId="10A84690" w14:textId="77777777" w:rsidR="00F1442D" w:rsidRPr="00C70AB7" w:rsidRDefault="00F1442D" w:rsidP="00F1442D">
      <w:pPr>
        <w:ind w:left="720"/>
        <w:rPr>
          <w:rFonts w:ascii="Arial" w:hAnsi="Arial" w:cs="Arial"/>
          <w:bCs/>
          <w:color w:val="1F3864"/>
          <w:sz w:val="18"/>
          <w:szCs w:val="18"/>
        </w:rPr>
      </w:pPr>
      <w:r w:rsidRPr="00C70AB7">
        <w:rPr>
          <w:rFonts w:ascii="Arial" w:hAnsi="Arial" w:cs="Arial"/>
          <w:color w:val="1F3864"/>
          <w:sz w:val="18"/>
          <w:szCs w:val="18"/>
          <w:lang w:bidi="ar-SA"/>
        </w:rPr>
        <w:t>(</w:t>
      </w:r>
      <w:hyperlink r:id="rId24" w:history="1">
        <w:r w:rsidRPr="00C70AB7">
          <w:rPr>
            <w:rStyle w:val="Hyperlink"/>
            <w:rFonts w:ascii="Arial" w:hAnsi="Arial" w:cs="Arial"/>
            <w:color w:val="1F3864"/>
            <w:sz w:val="18"/>
            <w:szCs w:val="18"/>
          </w:rPr>
          <w:t>https://registrar.uconn.edu/wp-content/uploads/sites/1604/2017/08/Report-on-Final-Exam-Doctoral.pdf</w:t>
        </w:r>
      </w:hyperlink>
      <w:r w:rsidRPr="00C70AB7">
        <w:rPr>
          <w:rFonts w:ascii="Arial" w:hAnsi="Arial" w:cs="Arial"/>
          <w:color w:val="1F3864"/>
          <w:sz w:val="18"/>
          <w:szCs w:val="18"/>
          <w:lang w:bidi="ar-SA"/>
        </w:rPr>
        <w:t>)</w:t>
      </w:r>
    </w:p>
    <w:p w14:paraId="22A7BCD5" w14:textId="77777777" w:rsidR="00F1442D" w:rsidRPr="00C70AB7" w:rsidRDefault="00F1442D" w:rsidP="00F1442D">
      <w:pPr>
        <w:pStyle w:val="ListParagraph"/>
        <w:autoSpaceDE w:val="0"/>
        <w:autoSpaceDN w:val="0"/>
        <w:adjustRightInd w:val="0"/>
        <w:ind w:left="0"/>
        <w:rPr>
          <w:rFonts w:ascii="Arial" w:hAnsi="Arial" w:cs="Arial"/>
        </w:rPr>
      </w:pPr>
    </w:p>
    <w:p w14:paraId="18040BE7" w14:textId="77777777" w:rsidR="00F1442D" w:rsidRPr="00C70AB7" w:rsidRDefault="00F1442D" w:rsidP="00F1442D">
      <w:pPr>
        <w:autoSpaceDE w:val="0"/>
        <w:autoSpaceDN w:val="0"/>
        <w:adjustRightInd w:val="0"/>
        <w:jc w:val="left"/>
        <w:rPr>
          <w:rFonts w:ascii="Arial" w:hAnsi="Arial" w:cs="Arial"/>
          <w:lang w:bidi="ar-SA"/>
        </w:rPr>
      </w:pPr>
    </w:p>
    <w:p w14:paraId="6E494C32" w14:textId="77777777" w:rsidR="00F1442D" w:rsidRPr="00C70AB7" w:rsidRDefault="00F1442D" w:rsidP="00434B60">
      <w:pPr>
        <w:autoSpaceDE w:val="0"/>
        <w:autoSpaceDN w:val="0"/>
        <w:adjustRightInd w:val="0"/>
        <w:rPr>
          <w:rFonts w:ascii="Arial" w:hAnsi="Arial" w:cs="Arial"/>
          <w:lang w:bidi="ar-SA"/>
        </w:rPr>
      </w:pPr>
      <w:r w:rsidRPr="00C70AB7">
        <w:rPr>
          <w:rFonts w:ascii="Arial" w:hAnsi="Arial" w:cs="Arial"/>
          <w:b/>
          <w:bCs/>
          <w:color w:val="1F3864"/>
        </w:rPr>
        <w:t>Time Limits to Obtain your PhD:</w:t>
      </w:r>
      <w:r w:rsidRPr="00C70AB7">
        <w:rPr>
          <w:rFonts w:ascii="Arial" w:hAnsi="Arial" w:cs="Arial"/>
        </w:rPr>
        <w:t xml:space="preserve"> PhD must be awarded within 8 years of starting PhD. (If student has </w:t>
      </w:r>
      <w:proofErr w:type="gramStart"/>
      <w:r w:rsidRPr="00C70AB7">
        <w:rPr>
          <w:rFonts w:ascii="Arial" w:hAnsi="Arial" w:cs="Arial"/>
        </w:rPr>
        <w:t>Masters</w:t>
      </w:r>
      <w:proofErr w:type="gramEnd"/>
      <w:r w:rsidRPr="00C70AB7">
        <w:rPr>
          <w:rFonts w:ascii="Arial" w:hAnsi="Arial" w:cs="Arial"/>
        </w:rPr>
        <w:t xml:space="preserve"> then 7 years). Extensions may be requested from the Graduate School. </w:t>
      </w:r>
    </w:p>
    <w:p w14:paraId="3859F62B" w14:textId="77777777" w:rsidR="00434B60" w:rsidRPr="00C70AB7" w:rsidRDefault="00434B60" w:rsidP="00434B60">
      <w:pPr>
        <w:autoSpaceDE w:val="0"/>
        <w:autoSpaceDN w:val="0"/>
        <w:adjustRightInd w:val="0"/>
        <w:rPr>
          <w:rFonts w:ascii="Arial" w:hAnsi="Arial" w:cs="Arial"/>
          <w:b/>
          <w:bCs/>
          <w:color w:val="1F3864"/>
          <w:lang w:bidi="ar-SA"/>
        </w:rPr>
      </w:pPr>
    </w:p>
    <w:p w14:paraId="0CFD0B9C" w14:textId="7792086B" w:rsidR="00F1442D" w:rsidRPr="00C70AB7" w:rsidRDefault="00F1442D" w:rsidP="00434B60">
      <w:pPr>
        <w:autoSpaceDE w:val="0"/>
        <w:autoSpaceDN w:val="0"/>
        <w:adjustRightInd w:val="0"/>
        <w:rPr>
          <w:rFonts w:ascii="Arial" w:hAnsi="Arial" w:cs="Arial"/>
          <w:lang w:bidi="ar-SA"/>
        </w:rPr>
      </w:pPr>
      <w:r w:rsidRPr="00C70AB7">
        <w:rPr>
          <w:rFonts w:ascii="Arial" w:hAnsi="Arial" w:cs="Arial"/>
          <w:b/>
          <w:bCs/>
          <w:color w:val="1F3864"/>
          <w:lang w:bidi="ar-SA"/>
        </w:rPr>
        <w:t>Commencement Deadlines:</w:t>
      </w:r>
      <w:r w:rsidRPr="00C70AB7">
        <w:rPr>
          <w:rFonts w:ascii="Arial" w:hAnsi="Arial" w:cs="Arial"/>
          <w:lang w:bidi="ar-SA"/>
        </w:rPr>
        <w:t xml:space="preserve"> Students must submit the application for graduation online through their PeopleSoft account by December 18 for fall graduation, by August 24 for summer graduation, or 13 days prior to commencement for spring graduation.</w:t>
      </w:r>
    </w:p>
    <w:p w14:paraId="0251DC3B" w14:textId="77777777" w:rsidR="00434B60" w:rsidRPr="00C70AB7" w:rsidRDefault="00434B60" w:rsidP="00434B60">
      <w:pPr>
        <w:autoSpaceDE w:val="0"/>
        <w:autoSpaceDN w:val="0"/>
        <w:adjustRightInd w:val="0"/>
        <w:rPr>
          <w:rFonts w:ascii="Arial" w:hAnsi="Arial" w:cs="Arial"/>
          <w:b/>
          <w:bCs/>
          <w:color w:val="1F3864"/>
          <w:lang w:bidi="ar-SA"/>
        </w:rPr>
      </w:pPr>
    </w:p>
    <w:p w14:paraId="62B31372" w14:textId="6E45AEDA" w:rsidR="00F1442D" w:rsidRPr="00C70AB7" w:rsidRDefault="00F1442D" w:rsidP="00434B60">
      <w:pPr>
        <w:autoSpaceDE w:val="0"/>
        <w:autoSpaceDN w:val="0"/>
        <w:adjustRightInd w:val="0"/>
        <w:rPr>
          <w:rFonts w:ascii="Arial" w:hAnsi="Arial" w:cs="Arial"/>
          <w:lang w:bidi="ar-SA"/>
        </w:rPr>
      </w:pPr>
      <w:r w:rsidRPr="00C70AB7">
        <w:rPr>
          <w:rFonts w:ascii="Arial" w:hAnsi="Arial" w:cs="Arial"/>
          <w:b/>
          <w:bCs/>
          <w:color w:val="1F3864"/>
          <w:lang w:bidi="ar-SA"/>
        </w:rPr>
        <w:t>Exit Interview:</w:t>
      </w:r>
      <w:r w:rsidRPr="00C70AB7">
        <w:rPr>
          <w:rFonts w:ascii="Arial" w:hAnsi="Arial" w:cs="Arial"/>
          <w:lang w:bidi="ar-SA"/>
        </w:rPr>
        <w:t xml:space="preserve"> Students are required to make an appointment with Human Resources (HR) to schedule an Exit Interview and complete any paperwork required by HR. You can make an appointment by calling HR at 860</w:t>
      </w:r>
      <w:r w:rsidRPr="00C70AB7">
        <w:rPr>
          <w:rFonts w:ascii="Cambria Math" w:hAnsi="Cambria Math" w:cs="Cambria Math"/>
          <w:lang w:bidi="ar-SA"/>
        </w:rPr>
        <w:t>‐</w:t>
      </w:r>
      <w:r w:rsidRPr="00C70AB7">
        <w:rPr>
          <w:rFonts w:ascii="Arial" w:hAnsi="Arial" w:cs="Arial"/>
          <w:lang w:bidi="ar-SA"/>
        </w:rPr>
        <w:t>679</w:t>
      </w:r>
      <w:r w:rsidRPr="00C70AB7">
        <w:rPr>
          <w:rFonts w:ascii="Cambria Math" w:hAnsi="Cambria Math" w:cs="Cambria Math"/>
          <w:lang w:bidi="ar-SA"/>
        </w:rPr>
        <w:t>‐</w:t>
      </w:r>
      <w:r w:rsidRPr="00C70AB7">
        <w:rPr>
          <w:rFonts w:ascii="Arial" w:hAnsi="Arial" w:cs="Arial"/>
          <w:lang w:bidi="ar-SA"/>
        </w:rPr>
        <w:t>2115.</w:t>
      </w:r>
    </w:p>
    <w:p w14:paraId="027E155D" w14:textId="5F4EC76C" w:rsidR="00F1442D" w:rsidRPr="00C70AB7" w:rsidRDefault="00F1442D" w:rsidP="00F64180"/>
    <w:p w14:paraId="6C457650" w14:textId="3FD8D379" w:rsidR="00434B60" w:rsidRPr="00C70AB7" w:rsidRDefault="00434B60" w:rsidP="00F64180"/>
    <w:p w14:paraId="690995FB" w14:textId="40990EED" w:rsidR="00044F65" w:rsidRPr="00C70AB7" w:rsidRDefault="00044F65" w:rsidP="00F64180">
      <w:pPr>
        <w:rPr>
          <w:b/>
          <w:bCs/>
          <w:color w:val="1F3864" w:themeColor="accent1" w:themeShade="80"/>
        </w:rPr>
      </w:pPr>
      <w:r w:rsidRPr="00C70AB7">
        <w:rPr>
          <w:rFonts w:ascii="Arial" w:hAnsi="Arial" w:cs="Arial"/>
          <w:b/>
          <w:bCs/>
          <w:color w:val="1F3864" w:themeColor="accent1" w:themeShade="80"/>
          <w:sz w:val="32"/>
          <w:szCs w:val="32"/>
        </w:rPr>
        <w:t xml:space="preserve">Thesis Advisory Committee </w:t>
      </w:r>
    </w:p>
    <w:p w14:paraId="195F299A" w14:textId="18895155" w:rsidR="00044F65" w:rsidRPr="00C70AB7" w:rsidRDefault="00044F65" w:rsidP="002F79FE">
      <w:pPr>
        <w:pStyle w:val="Heading2"/>
        <w:spacing w:line="240" w:lineRule="auto"/>
        <w:jc w:val="both"/>
        <w:rPr>
          <w:rFonts w:ascii="Arial" w:hAnsi="Arial" w:cs="Arial"/>
          <w:b w:val="0"/>
          <w:bCs w:val="0"/>
          <w:color w:val="000000" w:themeColor="text1"/>
          <w:sz w:val="24"/>
          <w:szCs w:val="24"/>
        </w:rPr>
      </w:pPr>
      <w:bookmarkStart w:id="6" w:name="_Toc459886359"/>
      <w:r w:rsidRPr="00C70AB7">
        <w:rPr>
          <w:rFonts w:ascii="Arial" w:hAnsi="Arial" w:cs="Arial"/>
          <w:b w:val="0"/>
          <w:bCs w:val="0"/>
          <w:color w:val="000000" w:themeColor="text1"/>
          <w:sz w:val="24"/>
          <w:szCs w:val="24"/>
        </w:rPr>
        <w:t>The</w:t>
      </w:r>
      <w:r w:rsidR="002126FF" w:rsidRPr="00C70AB7">
        <w:rPr>
          <w:rFonts w:ascii="Arial" w:hAnsi="Arial" w:cs="Arial"/>
          <w:b w:val="0"/>
          <w:bCs w:val="0"/>
          <w:color w:val="000000" w:themeColor="text1"/>
          <w:sz w:val="24"/>
          <w:szCs w:val="24"/>
        </w:rPr>
        <w:t xml:space="preserve"> The</w:t>
      </w:r>
      <w:r w:rsidRPr="00C70AB7">
        <w:rPr>
          <w:rFonts w:ascii="Arial" w:hAnsi="Arial" w:cs="Arial"/>
          <w:b w:val="0"/>
          <w:bCs w:val="0"/>
          <w:color w:val="000000" w:themeColor="text1"/>
          <w:sz w:val="24"/>
          <w:szCs w:val="24"/>
        </w:rPr>
        <w:t>sis Advisory Committee monitor</w:t>
      </w:r>
      <w:r w:rsidR="002126FF" w:rsidRPr="00C70AB7">
        <w:rPr>
          <w:rFonts w:ascii="Arial" w:hAnsi="Arial" w:cs="Arial"/>
          <w:b w:val="0"/>
          <w:bCs w:val="0"/>
          <w:color w:val="000000" w:themeColor="text1"/>
          <w:sz w:val="24"/>
          <w:szCs w:val="24"/>
        </w:rPr>
        <w:t>s</w:t>
      </w:r>
      <w:r w:rsidRPr="00C70AB7">
        <w:rPr>
          <w:rFonts w:ascii="Arial" w:hAnsi="Arial" w:cs="Arial"/>
          <w:b w:val="0"/>
          <w:bCs w:val="0"/>
          <w:color w:val="000000" w:themeColor="text1"/>
          <w:sz w:val="24"/>
          <w:szCs w:val="24"/>
        </w:rPr>
        <w:t xml:space="preserve"> the progress of students from their second year until completion. The committee is comprised of the</w:t>
      </w:r>
      <w:r w:rsidRPr="000F0809">
        <w:rPr>
          <w:rFonts w:ascii="Arial" w:hAnsi="Arial" w:cs="Arial"/>
          <w:b w:val="0"/>
          <w:bCs w:val="0"/>
          <w:color w:val="FF0000"/>
          <w:sz w:val="24"/>
          <w:szCs w:val="24"/>
        </w:rPr>
        <w:t xml:space="preserve"> </w:t>
      </w:r>
      <w:r w:rsidRPr="000F0809">
        <w:rPr>
          <w:rFonts w:ascii="Arial" w:hAnsi="Arial" w:cs="Arial"/>
          <w:color w:val="FFC000"/>
          <w:sz w:val="24"/>
          <w:szCs w:val="24"/>
        </w:rPr>
        <w:t xml:space="preserve">student's </w:t>
      </w:r>
      <w:r w:rsidR="00A93D75" w:rsidRPr="000F0809">
        <w:rPr>
          <w:rFonts w:ascii="Arial" w:hAnsi="Arial" w:cs="Arial"/>
          <w:color w:val="FFC000"/>
          <w:sz w:val="24"/>
          <w:szCs w:val="24"/>
        </w:rPr>
        <w:t>M</w:t>
      </w:r>
      <w:r w:rsidRPr="000F0809">
        <w:rPr>
          <w:rFonts w:ascii="Arial" w:hAnsi="Arial" w:cs="Arial"/>
          <w:color w:val="FFC000"/>
          <w:sz w:val="24"/>
          <w:szCs w:val="24"/>
        </w:rPr>
        <w:t xml:space="preserve">ajor </w:t>
      </w:r>
      <w:r w:rsidR="00A93D75" w:rsidRPr="000F0809">
        <w:rPr>
          <w:rFonts w:ascii="Arial" w:hAnsi="Arial" w:cs="Arial"/>
          <w:color w:val="FFC000"/>
          <w:sz w:val="24"/>
          <w:szCs w:val="24"/>
        </w:rPr>
        <w:t>A</w:t>
      </w:r>
      <w:r w:rsidRPr="000F0809">
        <w:rPr>
          <w:rFonts w:ascii="Arial" w:hAnsi="Arial" w:cs="Arial"/>
          <w:color w:val="FFC000"/>
          <w:sz w:val="24"/>
          <w:szCs w:val="24"/>
        </w:rPr>
        <w:t>dvisor as well as at least two other graduate faculty, one of whom must be an SBR graduate program member.</w:t>
      </w:r>
      <w:r w:rsidRPr="00C70AB7">
        <w:rPr>
          <w:rFonts w:ascii="Arial" w:hAnsi="Arial" w:cs="Arial"/>
          <w:b w:val="0"/>
          <w:bCs w:val="0"/>
          <w:color w:val="000000" w:themeColor="text1"/>
          <w:sz w:val="24"/>
          <w:szCs w:val="24"/>
        </w:rPr>
        <w:t xml:space="preserve"> All students are required to meet with their thesis advisory committee at least </w:t>
      </w:r>
      <w:r w:rsidRPr="00C70AB7">
        <w:rPr>
          <w:rFonts w:ascii="Arial" w:hAnsi="Arial" w:cs="Arial"/>
          <w:b w:val="0"/>
          <w:bCs w:val="0"/>
          <w:color w:val="000000" w:themeColor="text1"/>
          <w:sz w:val="24"/>
          <w:szCs w:val="24"/>
        </w:rPr>
        <w:lastRenderedPageBreak/>
        <w:t>once per year to discuss the progress of their research as well as other matters arising. This meeting typically takes place immediately following their Research-in-Progress seminar, and if this is not possible due to scheduling conflicts, it should take place at the next earliest possible date.</w:t>
      </w:r>
    </w:p>
    <w:p w14:paraId="07CA19BE" w14:textId="33C4A0F2" w:rsidR="00063B4A" w:rsidRPr="00C70AB7" w:rsidRDefault="00063B4A" w:rsidP="00063B4A">
      <w:pPr>
        <w:pStyle w:val="Heading2"/>
        <w:jc w:val="both"/>
        <w:rPr>
          <w:rFonts w:ascii="Arial" w:hAnsi="Arial" w:cs="Arial"/>
          <w:color w:val="1F3864" w:themeColor="accent1" w:themeShade="80"/>
          <w:sz w:val="32"/>
          <w:szCs w:val="32"/>
        </w:rPr>
      </w:pPr>
      <w:r w:rsidRPr="00C70AB7">
        <w:rPr>
          <w:rFonts w:ascii="Arial" w:hAnsi="Arial" w:cs="Arial"/>
          <w:color w:val="1F3864" w:themeColor="accent1" w:themeShade="80"/>
          <w:sz w:val="32"/>
          <w:szCs w:val="32"/>
        </w:rPr>
        <w:t>SBR Curriculum and Course Work</w:t>
      </w:r>
    </w:p>
    <w:p w14:paraId="6F4A3835" w14:textId="77777777" w:rsidR="00063B4A" w:rsidRPr="00C70AB7" w:rsidRDefault="00063B4A" w:rsidP="00063B4A">
      <w:pPr>
        <w:spacing w:after="225"/>
        <w:rPr>
          <w:rFonts w:ascii="Arial" w:hAnsi="Arial" w:cs="Arial"/>
          <w:color w:val="000000"/>
        </w:rPr>
      </w:pPr>
      <w:r w:rsidRPr="00C70AB7">
        <w:rPr>
          <w:rFonts w:ascii="Arial" w:hAnsi="Arial" w:cs="Arial"/>
          <w:color w:val="000000"/>
        </w:rPr>
        <w:t xml:space="preserve">Courses are chosen to provide a broad background in Skeletal Biology and Regeneration, and to provide a background necessary for the student’s specific research interests. In the first year, courses are selected in consultation with first year faculty advisors. At the beginning of the second year, when students have chosen a laboratory for their thesis research, courses are selected in consultation with the student’s Major (Thesis) Advisor. </w:t>
      </w:r>
    </w:p>
    <w:p w14:paraId="0D5B2D36" w14:textId="5B5B5EC8" w:rsidR="00063B4A" w:rsidRPr="00C70AB7" w:rsidRDefault="00063B4A" w:rsidP="00063B4A">
      <w:pPr>
        <w:spacing w:after="225"/>
        <w:rPr>
          <w:rFonts w:ascii="Arial" w:hAnsi="Arial" w:cs="Arial"/>
          <w:color w:val="000000"/>
        </w:rPr>
      </w:pPr>
      <w:r w:rsidRPr="00C70AB7">
        <w:rPr>
          <w:rFonts w:ascii="Arial" w:hAnsi="Arial" w:cs="Arial"/>
          <w:color w:val="000000"/>
        </w:rPr>
        <w:t xml:space="preserve">In general, students take formal course work only during the first two years. However, all students are required to register for the Skeletal Biology and Regeneration Journal Club every </w:t>
      </w:r>
      <w:proofErr w:type="spellStart"/>
      <w:r w:rsidRPr="00C70AB7">
        <w:rPr>
          <w:rFonts w:ascii="Arial" w:hAnsi="Arial" w:cs="Arial"/>
          <w:color w:val="000000"/>
        </w:rPr>
        <w:t>semesterAdditional</w:t>
      </w:r>
      <w:proofErr w:type="spellEnd"/>
      <w:r w:rsidRPr="00C70AB7">
        <w:rPr>
          <w:rFonts w:ascii="Arial" w:hAnsi="Arial" w:cs="Arial"/>
          <w:color w:val="000000"/>
        </w:rPr>
        <w:t xml:space="preserve"> course descriptions can be found in the graduate Course Catalog.</w:t>
      </w:r>
    </w:p>
    <w:p w14:paraId="7DE23014" w14:textId="77777777" w:rsidR="00063B4A" w:rsidRPr="00C70AB7" w:rsidRDefault="00063B4A" w:rsidP="00063B4A">
      <w:pPr>
        <w:spacing w:after="225"/>
        <w:rPr>
          <w:rFonts w:ascii="Arial" w:hAnsi="Arial" w:cs="Arial"/>
          <w:color w:val="000000"/>
        </w:rPr>
      </w:pPr>
      <w:r w:rsidRPr="00C70AB7">
        <w:rPr>
          <w:rFonts w:ascii="Arial" w:hAnsi="Arial" w:cs="Arial"/>
          <w:b/>
          <w:bCs/>
          <w:color w:val="000000"/>
        </w:rPr>
        <w:t xml:space="preserve">DMD/PhD and MD/PhD Students: </w:t>
      </w:r>
      <w:r w:rsidRPr="00C70AB7">
        <w:rPr>
          <w:rFonts w:ascii="Arial" w:hAnsi="Arial" w:cs="Arial"/>
          <w:color w:val="000000"/>
        </w:rPr>
        <w:t xml:space="preserve">The Skeletal Biology and Regeneration Graduate Program recognizes the extensive course work taken in phase 1 of the M.D./Ph.D. and D.M.D./Ph.D. Programs (the Basic Biomedical Science curriculum in the first two years of Dental and Medical school). These students receive 15 credits for the course work during the phase 1 of their training and require 30 additional credits of course work towards Ph.D. degree requirements. </w:t>
      </w:r>
    </w:p>
    <w:p w14:paraId="695B69B2" w14:textId="77777777" w:rsidR="00063B4A" w:rsidRPr="00C70AB7" w:rsidRDefault="00063B4A" w:rsidP="00063B4A">
      <w:pPr>
        <w:spacing w:after="225"/>
        <w:rPr>
          <w:rFonts w:ascii="Arial" w:hAnsi="Arial" w:cs="Arial"/>
          <w:b/>
          <w:bCs/>
          <w:color w:val="000000"/>
        </w:rPr>
      </w:pPr>
      <w:r w:rsidRPr="00C70AB7">
        <w:rPr>
          <w:rFonts w:ascii="Arial" w:hAnsi="Arial" w:cs="Arial"/>
          <w:b/>
          <w:bCs/>
          <w:color w:val="000000"/>
        </w:rPr>
        <w:t xml:space="preserve">Students who pursue their thesis work in the Skeletal Biology and Regeneration </w:t>
      </w:r>
      <w:proofErr w:type="spellStart"/>
      <w:r w:rsidRPr="00C70AB7">
        <w:rPr>
          <w:rFonts w:ascii="Arial" w:hAnsi="Arial" w:cs="Arial"/>
          <w:b/>
          <w:bCs/>
          <w:color w:val="000000"/>
        </w:rPr>
        <w:t>AoC</w:t>
      </w:r>
      <w:proofErr w:type="spellEnd"/>
      <w:r w:rsidRPr="00C70AB7">
        <w:rPr>
          <w:rFonts w:ascii="Arial" w:hAnsi="Arial" w:cs="Arial"/>
          <w:b/>
          <w:bCs/>
          <w:color w:val="000000"/>
        </w:rPr>
        <w:t xml:space="preserve"> must take: </w:t>
      </w:r>
    </w:p>
    <w:p w14:paraId="72F2CA5F" w14:textId="3359247A" w:rsidR="00063B4A" w:rsidRPr="00C70AB7" w:rsidRDefault="00063B4A" w:rsidP="00063B4A">
      <w:pPr>
        <w:numPr>
          <w:ilvl w:val="0"/>
          <w:numId w:val="4"/>
        </w:numPr>
        <w:spacing w:after="150"/>
        <w:ind w:left="375" w:right="150"/>
        <w:rPr>
          <w:rFonts w:ascii="Arial" w:hAnsi="Arial" w:cs="Arial"/>
          <w:color w:val="000000"/>
        </w:rPr>
      </w:pPr>
      <w:r w:rsidRPr="00C70AB7">
        <w:rPr>
          <w:rFonts w:ascii="Arial" w:hAnsi="Arial" w:cs="Arial"/>
          <w:b/>
          <w:bCs/>
          <w:color w:val="000000"/>
        </w:rPr>
        <w:t>MEDS 6445.</w:t>
      </w:r>
      <w:r w:rsidRPr="00C70AB7">
        <w:rPr>
          <w:rFonts w:ascii="Arial" w:hAnsi="Arial" w:cs="Arial"/>
          <w:color w:val="000000"/>
        </w:rPr>
        <w:t xml:space="preserve"> Skeletal Biology, 2 credits – </w:t>
      </w:r>
      <w:r w:rsidR="00A624A1" w:rsidRPr="00C70AB7">
        <w:rPr>
          <w:rFonts w:ascii="Arial" w:hAnsi="Arial" w:cs="Arial"/>
          <w:color w:val="000000"/>
        </w:rPr>
        <w:t>spring</w:t>
      </w:r>
      <w:r w:rsidRPr="00C70AB7">
        <w:rPr>
          <w:rFonts w:ascii="Arial" w:hAnsi="Arial" w:cs="Arial"/>
          <w:color w:val="000000"/>
        </w:rPr>
        <w:t xml:space="preserve"> course </w:t>
      </w:r>
    </w:p>
    <w:p w14:paraId="674A9040" w14:textId="4C140DCA" w:rsidR="00063B4A" w:rsidRPr="00C70AB7" w:rsidRDefault="00D200E1" w:rsidP="00063B4A">
      <w:pPr>
        <w:spacing w:after="150"/>
        <w:ind w:left="15" w:right="150"/>
        <w:rPr>
          <w:rFonts w:ascii="Arial" w:hAnsi="Arial" w:cs="Arial"/>
          <w:color w:val="000000"/>
        </w:rPr>
      </w:pPr>
      <w:r w:rsidRPr="00C70AB7">
        <w:rPr>
          <w:rFonts w:ascii="Arial" w:hAnsi="Arial" w:cs="Arial"/>
          <w:color w:val="000000"/>
        </w:rPr>
        <w:tab/>
      </w:r>
      <w:r w:rsidRPr="00C70AB7">
        <w:rPr>
          <w:rFonts w:ascii="Arial" w:hAnsi="Arial" w:cs="Arial"/>
          <w:color w:val="000000"/>
        </w:rPr>
        <w:tab/>
      </w:r>
      <w:r w:rsidR="00063B4A" w:rsidRPr="00C70AB7">
        <w:rPr>
          <w:rFonts w:ascii="Arial" w:hAnsi="Arial" w:cs="Arial"/>
          <w:color w:val="000000"/>
        </w:rPr>
        <w:t>AND</w:t>
      </w:r>
      <w:r w:rsidR="00744F09" w:rsidRPr="00C70AB7">
        <w:rPr>
          <w:rFonts w:ascii="Arial" w:hAnsi="Arial" w:cs="Arial"/>
          <w:color w:val="FF0000"/>
        </w:rPr>
        <w:t>*</w:t>
      </w:r>
      <w:r w:rsidR="00063B4A" w:rsidRPr="00C70AB7">
        <w:rPr>
          <w:rFonts w:ascii="Arial" w:hAnsi="Arial" w:cs="Arial"/>
          <w:color w:val="000000"/>
        </w:rPr>
        <w:t>/OR</w:t>
      </w:r>
    </w:p>
    <w:p w14:paraId="25388AD1" w14:textId="7C5A507F" w:rsidR="00D200E1" w:rsidRPr="00C70AB7" w:rsidRDefault="00063B4A" w:rsidP="00D200E1">
      <w:pPr>
        <w:numPr>
          <w:ilvl w:val="0"/>
          <w:numId w:val="4"/>
        </w:numPr>
        <w:spacing w:after="150"/>
        <w:ind w:left="375" w:right="150"/>
        <w:rPr>
          <w:rFonts w:ascii="Arial" w:hAnsi="Arial" w:cs="Arial"/>
          <w:color w:val="000000"/>
        </w:rPr>
      </w:pPr>
      <w:r w:rsidRPr="00C70AB7">
        <w:rPr>
          <w:rFonts w:ascii="Arial" w:hAnsi="Arial" w:cs="Arial"/>
          <w:b/>
          <w:bCs/>
          <w:color w:val="000000"/>
        </w:rPr>
        <w:t>MEDS 5415.</w:t>
      </w:r>
      <w:r w:rsidRPr="00C70AB7">
        <w:rPr>
          <w:rFonts w:ascii="Arial" w:hAnsi="Arial" w:cs="Arial"/>
          <w:color w:val="000000"/>
        </w:rPr>
        <w:t xml:space="preserve"> Craniofacial and Oral Biology, 2 credits – fall course (offered in alternate years to MEDS 6445).</w:t>
      </w:r>
    </w:p>
    <w:p w14:paraId="1D056899" w14:textId="5FF982B1" w:rsidR="00FF7437" w:rsidRPr="00C70AB7" w:rsidRDefault="00FF7437" w:rsidP="00FF7437">
      <w:pPr>
        <w:pStyle w:val="ListParagraph"/>
        <w:spacing w:after="150"/>
        <w:ind w:left="1440" w:right="150"/>
        <w:rPr>
          <w:rFonts w:ascii="Arial" w:hAnsi="Arial" w:cs="Arial"/>
          <w:i/>
          <w:iCs/>
          <w:color w:val="000000"/>
        </w:rPr>
      </w:pPr>
      <w:r w:rsidRPr="00C70AB7">
        <w:rPr>
          <w:rFonts w:ascii="Arial" w:hAnsi="Arial" w:cs="Arial"/>
          <w:b/>
          <w:bCs/>
          <w:i/>
          <w:iCs/>
          <w:color w:val="FF0000"/>
        </w:rPr>
        <w:t>*</w:t>
      </w:r>
      <w:r w:rsidRPr="00C70AB7">
        <w:rPr>
          <w:rFonts w:ascii="Arial" w:hAnsi="Arial" w:cs="Arial"/>
          <w:i/>
          <w:iCs/>
          <w:color w:val="000000"/>
        </w:rPr>
        <w:t xml:space="preserve">Students on T90 training grant are required to take both MEDS 6445 and MEDS 5415 </w:t>
      </w:r>
    </w:p>
    <w:p w14:paraId="61113066" w14:textId="6DB31D2A" w:rsidR="00063B4A" w:rsidRPr="00C70AB7" w:rsidRDefault="00063B4A" w:rsidP="00063B4A">
      <w:pPr>
        <w:numPr>
          <w:ilvl w:val="0"/>
          <w:numId w:val="4"/>
        </w:numPr>
        <w:spacing w:after="150"/>
        <w:ind w:left="375" w:right="150"/>
        <w:rPr>
          <w:rFonts w:ascii="Arial" w:hAnsi="Arial" w:cs="Arial"/>
          <w:color w:val="000000"/>
        </w:rPr>
      </w:pPr>
      <w:r w:rsidRPr="00C70AB7">
        <w:rPr>
          <w:rFonts w:ascii="Arial" w:hAnsi="Arial" w:cs="Arial"/>
          <w:b/>
          <w:bCs/>
          <w:color w:val="000000"/>
        </w:rPr>
        <w:t>MEDS 6497-43</w:t>
      </w:r>
      <w:r w:rsidRPr="00C70AB7">
        <w:rPr>
          <w:rFonts w:ascii="Arial" w:hAnsi="Arial" w:cs="Arial"/>
          <w:color w:val="000000"/>
        </w:rPr>
        <w:t>. Skeletal Biology and Regeneration Journal Club, 1 credit/semester. All students in the program are required to participate in the journal club multiple semesters (see course description below</w:t>
      </w:r>
      <w:r w:rsidR="00CD5C2D" w:rsidRPr="00C70AB7">
        <w:rPr>
          <w:rFonts w:ascii="Arial" w:hAnsi="Arial" w:cs="Arial"/>
          <w:color w:val="000000"/>
        </w:rPr>
        <w:t>)</w:t>
      </w:r>
    </w:p>
    <w:p w14:paraId="4A1157FE" w14:textId="77777777" w:rsidR="00063B4A" w:rsidRPr="00C70AB7" w:rsidRDefault="00063B4A" w:rsidP="00063B4A">
      <w:pPr>
        <w:spacing w:after="150"/>
        <w:ind w:left="15" w:right="150"/>
        <w:rPr>
          <w:rFonts w:ascii="Arial" w:hAnsi="Arial" w:cs="Arial"/>
          <w:b/>
          <w:bCs/>
          <w:color w:val="333333"/>
          <w:lang w:bidi="ar-SA"/>
        </w:rPr>
      </w:pPr>
    </w:p>
    <w:p w14:paraId="6B7AA9D2" w14:textId="439519F3" w:rsidR="00063B4A" w:rsidRPr="00C70AB7" w:rsidRDefault="00063B4A" w:rsidP="00063B4A">
      <w:pPr>
        <w:spacing w:after="150"/>
        <w:ind w:left="15" w:right="150"/>
        <w:rPr>
          <w:rFonts w:ascii="Arial" w:hAnsi="Arial" w:cs="Arial"/>
          <w:color w:val="000000"/>
        </w:rPr>
      </w:pPr>
      <w:r w:rsidRPr="00C70AB7">
        <w:rPr>
          <w:rFonts w:ascii="Arial" w:hAnsi="Arial" w:cs="Arial"/>
          <w:b/>
          <w:bCs/>
          <w:color w:val="333333"/>
          <w:lang w:bidi="ar-SA"/>
        </w:rPr>
        <w:t>Courses Required of all Biomedical Science Students</w:t>
      </w:r>
    </w:p>
    <w:p w14:paraId="5BD1C54A" w14:textId="16698783" w:rsidR="00063B4A" w:rsidRPr="00C70AB7" w:rsidRDefault="00063B4A" w:rsidP="00063B4A">
      <w:pPr>
        <w:spacing w:after="150"/>
        <w:jc w:val="left"/>
        <w:rPr>
          <w:rFonts w:ascii="Arial" w:hAnsi="Arial" w:cs="Arial"/>
          <w:color w:val="000000"/>
        </w:rPr>
      </w:pPr>
      <w:r w:rsidRPr="00C70AB7">
        <w:rPr>
          <w:rFonts w:ascii="Arial" w:hAnsi="Arial" w:cs="Arial"/>
          <w:color w:val="333333"/>
          <w:lang w:bidi="ar-SA"/>
        </w:rPr>
        <w:t>These courses are required for graduation, and must be listed on the Plan of Study:</w:t>
      </w:r>
    </w:p>
    <w:p w14:paraId="2FD7EC8C" w14:textId="0BD6497D" w:rsidR="001E0C1B" w:rsidRPr="00C70AB7" w:rsidRDefault="001E0C1B" w:rsidP="00063B4A">
      <w:pPr>
        <w:pStyle w:val="ListParagraph"/>
        <w:numPr>
          <w:ilvl w:val="0"/>
          <w:numId w:val="4"/>
        </w:numPr>
        <w:shd w:val="clear" w:color="auto" w:fill="FFFFFF"/>
        <w:spacing w:after="150"/>
        <w:jc w:val="left"/>
        <w:rPr>
          <w:rFonts w:ascii="Arial" w:hAnsi="Arial" w:cs="Arial"/>
          <w:color w:val="333333"/>
          <w:lang w:bidi="ar-SA"/>
        </w:rPr>
      </w:pPr>
      <w:r w:rsidRPr="00C70AB7">
        <w:rPr>
          <w:rFonts w:ascii="Arial" w:hAnsi="Arial" w:cs="Arial"/>
          <w:b/>
          <w:bCs/>
          <w:color w:val="333333"/>
          <w:lang w:bidi="ar-SA"/>
        </w:rPr>
        <w:t xml:space="preserve">MEDS 6503. </w:t>
      </w:r>
      <w:r w:rsidRPr="00C70AB7">
        <w:rPr>
          <w:rFonts w:ascii="Arial" w:hAnsi="Arial" w:cs="Arial"/>
          <w:color w:val="333333"/>
          <w:lang w:bidi="ar-SA"/>
        </w:rPr>
        <w:t>First Year Exploration, 3 credits</w:t>
      </w:r>
    </w:p>
    <w:p w14:paraId="198A8638" w14:textId="288FCDD3" w:rsidR="00063B4A" w:rsidRPr="00C70AB7" w:rsidRDefault="00063B4A" w:rsidP="00063B4A">
      <w:pPr>
        <w:pStyle w:val="ListParagraph"/>
        <w:numPr>
          <w:ilvl w:val="0"/>
          <w:numId w:val="4"/>
        </w:numPr>
        <w:shd w:val="clear" w:color="auto" w:fill="FFFFFF"/>
        <w:spacing w:after="150"/>
        <w:jc w:val="left"/>
        <w:rPr>
          <w:rFonts w:ascii="Arial" w:hAnsi="Arial" w:cs="Arial"/>
          <w:color w:val="333333"/>
          <w:lang w:bidi="ar-SA"/>
        </w:rPr>
      </w:pPr>
      <w:r w:rsidRPr="00C70AB7">
        <w:rPr>
          <w:rFonts w:ascii="Arial" w:hAnsi="Arial" w:cs="Arial"/>
          <w:b/>
          <w:bCs/>
          <w:color w:val="333333"/>
          <w:lang w:bidi="ar-SA"/>
        </w:rPr>
        <w:t>MEDS 6448.</w:t>
      </w:r>
      <w:r w:rsidRPr="00C70AB7">
        <w:rPr>
          <w:rFonts w:ascii="Arial" w:hAnsi="Arial" w:cs="Arial"/>
          <w:color w:val="333333"/>
          <w:lang w:bidi="ar-SA"/>
        </w:rPr>
        <w:t> Foundations of Biomedical Science I, 4 credits</w:t>
      </w:r>
    </w:p>
    <w:p w14:paraId="724BE01E" w14:textId="6B51FFA2" w:rsidR="00063B4A" w:rsidRPr="00C70AB7" w:rsidRDefault="00063B4A" w:rsidP="00063B4A">
      <w:pPr>
        <w:shd w:val="clear" w:color="auto" w:fill="FFFFFF"/>
        <w:spacing w:after="150"/>
        <w:ind w:left="360"/>
        <w:jc w:val="left"/>
        <w:rPr>
          <w:rFonts w:ascii="Arial" w:hAnsi="Arial" w:cs="Arial"/>
          <w:i/>
          <w:iCs/>
          <w:color w:val="333333"/>
          <w:lang w:bidi="ar-SA"/>
        </w:rPr>
      </w:pPr>
      <w:r w:rsidRPr="00C70AB7">
        <w:rPr>
          <w:rFonts w:ascii="Arial" w:hAnsi="Arial" w:cs="Arial"/>
          <w:color w:val="000000"/>
        </w:rPr>
        <w:lastRenderedPageBreak/>
        <w:tab/>
      </w:r>
      <w:r w:rsidRPr="00C70AB7">
        <w:rPr>
          <w:rFonts w:ascii="Arial" w:hAnsi="Arial" w:cs="Arial"/>
          <w:i/>
          <w:iCs/>
          <w:color w:val="000000"/>
        </w:rPr>
        <w:t xml:space="preserve">M.D./Ph.D. trainees are not required to take this course. However, D.M.D./Ph.D. </w:t>
      </w:r>
      <w:r w:rsidRPr="00C70AB7">
        <w:rPr>
          <w:rFonts w:ascii="Arial" w:hAnsi="Arial" w:cs="Arial"/>
          <w:i/>
          <w:iCs/>
          <w:color w:val="000000"/>
        </w:rPr>
        <w:tab/>
        <w:t>are required to take this course</w:t>
      </w:r>
      <w:r w:rsidR="00D200E1" w:rsidRPr="00C70AB7">
        <w:rPr>
          <w:rFonts w:ascii="Arial" w:hAnsi="Arial" w:cs="Arial"/>
          <w:i/>
          <w:iCs/>
          <w:color w:val="000000"/>
        </w:rPr>
        <w:t xml:space="preserve">. It is </w:t>
      </w:r>
      <w:r w:rsidRPr="00C70AB7">
        <w:rPr>
          <w:rFonts w:ascii="Arial" w:hAnsi="Arial" w:cs="Arial"/>
          <w:i/>
          <w:iCs/>
          <w:color w:val="000000"/>
        </w:rPr>
        <w:t xml:space="preserve">an excellent introduction </w:t>
      </w:r>
      <w:proofErr w:type="gramStart"/>
      <w:r w:rsidRPr="00C70AB7">
        <w:rPr>
          <w:rFonts w:ascii="Arial" w:hAnsi="Arial" w:cs="Arial"/>
          <w:i/>
          <w:iCs/>
          <w:color w:val="000000"/>
        </w:rPr>
        <w:t>to</w:t>
      </w:r>
      <w:r w:rsidR="00D200E1" w:rsidRPr="00C70AB7">
        <w:rPr>
          <w:rFonts w:ascii="Arial" w:hAnsi="Arial" w:cs="Arial"/>
          <w:i/>
          <w:iCs/>
          <w:color w:val="000000"/>
        </w:rPr>
        <w:t xml:space="preserve">  </w:t>
      </w:r>
      <w:r w:rsidRPr="00C70AB7">
        <w:rPr>
          <w:rFonts w:ascii="Arial" w:hAnsi="Arial" w:cs="Arial"/>
          <w:i/>
          <w:iCs/>
          <w:color w:val="000000"/>
        </w:rPr>
        <w:t>contemporary</w:t>
      </w:r>
      <w:proofErr w:type="gramEnd"/>
      <w:r w:rsidRPr="00C70AB7">
        <w:rPr>
          <w:rFonts w:ascii="Arial" w:hAnsi="Arial" w:cs="Arial"/>
          <w:i/>
          <w:iCs/>
          <w:color w:val="000000"/>
        </w:rPr>
        <w:t xml:space="preserve"> </w:t>
      </w:r>
      <w:r w:rsidR="00D200E1" w:rsidRPr="00C70AB7">
        <w:rPr>
          <w:rFonts w:ascii="Arial" w:hAnsi="Arial" w:cs="Arial"/>
          <w:i/>
          <w:iCs/>
          <w:color w:val="000000"/>
        </w:rPr>
        <w:tab/>
      </w:r>
      <w:r w:rsidRPr="00C70AB7">
        <w:rPr>
          <w:rFonts w:ascii="Arial" w:hAnsi="Arial" w:cs="Arial"/>
          <w:i/>
          <w:iCs/>
          <w:color w:val="000000"/>
        </w:rPr>
        <w:t xml:space="preserve">topics in modern biology, and allows to the D.M.D./Ph.D. student to become </w:t>
      </w:r>
      <w:r w:rsidR="00D200E1" w:rsidRPr="00C70AB7">
        <w:rPr>
          <w:rFonts w:ascii="Arial" w:hAnsi="Arial" w:cs="Arial"/>
          <w:i/>
          <w:iCs/>
          <w:color w:val="000000"/>
        </w:rPr>
        <w:tab/>
      </w:r>
      <w:r w:rsidRPr="00C70AB7">
        <w:rPr>
          <w:rFonts w:ascii="Arial" w:hAnsi="Arial" w:cs="Arial"/>
          <w:i/>
          <w:iCs/>
          <w:color w:val="000000"/>
        </w:rPr>
        <w:t>integrated in the Graduate School.</w:t>
      </w:r>
    </w:p>
    <w:p w14:paraId="63E1CD91" w14:textId="77777777" w:rsidR="00063B4A" w:rsidRPr="00C70AB7" w:rsidRDefault="00063B4A" w:rsidP="00063B4A">
      <w:pPr>
        <w:pStyle w:val="ListParagraph"/>
        <w:numPr>
          <w:ilvl w:val="0"/>
          <w:numId w:val="4"/>
        </w:numPr>
        <w:shd w:val="clear" w:color="auto" w:fill="FFFFFF"/>
        <w:spacing w:after="150"/>
        <w:jc w:val="left"/>
        <w:rPr>
          <w:rFonts w:ascii="Arial" w:hAnsi="Arial" w:cs="Arial"/>
          <w:color w:val="333333"/>
          <w:lang w:bidi="ar-SA"/>
        </w:rPr>
      </w:pPr>
      <w:r w:rsidRPr="00C70AB7">
        <w:rPr>
          <w:rFonts w:ascii="Arial" w:hAnsi="Arial" w:cs="Arial"/>
          <w:b/>
          <w:bCs/>
          <w:color w:val="333333"/>
          <w:lang w:bidi="ar-SA"/>
        </w:rPr>
        <w:t>MEDS 5310. </w:t>
      </w:r>
      <w:r w:rsidRPr="00C70AB7">
        <w:rPr>
          <w:rFonts w:ascii="Arial" w:hAnsi="Arial" w:cs="Arial"/>
          <w:color w:val="333333"/>
          <w:lang w:bidi="ar-SA"/>
        </w:rPr>
        <w:t>Responsible Conduct in Research – spring of the first year, 1 credit</w:t>
      </w:r>
    </w:p>
    <w:p w14:paraId="68981874" w14:textId="77777777" w:rsidR="00063B4A" w:rsidRPr="00C70AB7" w:rsidRDefault="00063B4A" w:rsidP="00063B4A">
      <w:pPr>
        <w:pStyle w:val="ListParagraph"/>
        <w:numPr>
          <w:ilvl w:val="0"/>
          <w:numId w:val="4"/>
        </w:numPr>
        <w:shd w:val="clear" w:color="auto" w:fill="FFFFFF"/>
        <w:spacing w:after="150"/>
        <w:jc w:val="left"/>
        <w:rPr>
          <w:rFonts w:ascii="Arial" w:hAnsi="Arial" w:cs="Arial"/>
          <w:color w:val="333333"/>
          <w:lang w:bidi="ar-SA"/>
        </w:rPr>
      </w:pPr>
      <w:r w:rsidRPr="00C70AB7">
        <w:rPr>
          <w:rFonts w:ascii="Arial" w:hAnsi="Arial" w:cs="Arial"/>
          <w:b/>
          <w:bCs/>
          <w:color w:val="333333"/>
          <w:lang w:bidi="ar-SA"/>
        </w:rPr>
        <w:t>MEDS 6501. </w:t>
      </w:r>
      <w:r w:rsidRPr="00C70AB7">
        <w:rPr>
          <w:rFonts w:ascii="Arial" w:hAnsi="Arial" w:cs="Arial"/>
          <w:color w:val="333333"/>
          <w:lang w:bidi="ar-SA"/>
        </w:rPr>
        <w:t xml:space="preserve">Communications for Biomedical Scientists – fall of the second year, 1 credit </w:t>
      </w:r>
    </w:p>
    <w:p w14:paraId="2DEEFFBF" w14:textId="77777777" w:rsidR="00063B4A" w:rsidRPr="00C70AB7" w:rsidRDefault="00063B4A" w:rsidP="00063B4A">
      <w:pPr>
        <w:pStyle w:val="ListParagraph"/>
        <w:numPr>
          <w:ilvl w:val="0"/>
          <w:numId w:val="4"/>
        </w:numPr>
        <w:shd w:val="clear" w:color="auto" w:fill="FFFFFF"/>
        <w:spacing w:after="150"/>
        <w:jc w:val="left"/>
        <w:rPr>
          <w:rFonts w:ascii="Arial" w:hAnsi="Arial" w:cs="Arial"/>
          <w:color w:val="333333"/>
          <w:lang w:bidi="ar-SA"/>
        </w:rPr>
      </w:pPr>
      <w:r w:rsidRPr="00C70AB7">
        <w:rPr>
          <w:rFonts w:ascii="Arial" w:hAnsi="Arial" w:cs="Arial"/>
          <w:b/>
          <w:bCs/>
          <w:color w:val="333333"/>
          <w:lang w:bidi="ar-SA"/>
        </w:rPr>
        <w:t>MEDS 6502. </w:t>
      </w:r>
      <w:r w:rsidRPr="00C70AB7">
        <w:rPr>
          <w:rFonts w:ascii="Arial" w:hAnsi="Arial" w:cs="Arial"/>
          <w:color w:val="333333"/>
          <w:lang w:bidi="ar-SA"/>
        </w:rPr>
        <w:t xml:space="preserve">Experimental Design, Rigor and Biostatistics -fall of the second year, 1 credit </w:t>
      </w:r>
    </w:p>
    <w:p w14:paraId="44D6018D" w14:textId="77777777" w:rsidR="00063B4A" w:rsidRPr="00C70AB7" w:rsidRDefault="00063B4A" w:rsidP="00063B4A">
      <w:pPr>
        <w:pStyle w:val="ListParagraph"/>
        <w:shd w:val="clear" w:color="auto" w:fill="FFFFFF"/>
        <w:spacing w:after="150"/>
        <w:jc w:val="left"/>
        <w:rPr>
          <w:rFonts w:ascii="Arial" w:hAnsi="Arial" w:cs="Arial"/>
          <w:color w:val="333333"/>
          <w:lang w:bidi="ar-SA"/>
        </w:rPr>
      </w:pPr>
    </w:p>
    <w:p w14:paraId="61065CC8" w14:textId="743A5885" w:rsidR="00063B4A" w:rsidRPr="00C70AB7" w:rsidRDefault="00063B4A" w:rsidP="00063B4A">
      <w:pPr>
        <w:spacing w:after="225"/>
        <w:jc w:val="left"/>
        <w:rPr>
          <w:rFonts w:ascii="Arial" w:hAnsi="Arial" w:cs="Arial"/>
          <w:color w:val="000000"/>
        </w:rPr>
      </w:pPr>
      <w:r w:rsidRPr="00C70AB7">
        <w:rPr>
          <w:rFonts w:ascii="Arial" w:hAnsi="Arial" w:cs="Arial"/>
          <w:color w:val="000000"/>
          <w:u w:val="single"/>
        </w:rPr>
        <w:t>A suggested summary for students</w:t>
      </w:r>
      <w:r w:rsidRPr="00C70AB7">
        <w:rPr>
          <w:rFonts w:ascii="Arial" w:hAnsi="Arial" w:cs="Arial"/>
          <w:color w:val="000000"/>
        </w:rPr>
        <w:t xml:space="preserve"> interested in </w:t>
      </w:r>
      <w:r w:rsidR="00744F09" w:rsidRPr="00C70AB7">
        <w:rPr>
          <w:rFonts w:ascii="Arial" w:hAnsi="Arial" w:cs="Arial"/>
          <w:color w:val="000000"/>
        </w:rPr>
        <w:t>SBR</w:t>
      </w:r>
      <w:r w:rsidRPr="00C70AB7">
        <w:rPr>
          <w:rFonts w:ascii="Arial" w:hAnsi="Arial" w:cs="Arial"/>
          <w:color w:val="000000"/>
        </w:rPr>
        <w:t xml:space="preserve"> is as follows: </w:t>
      </w:r>
    </w:p>
    <w:p w14:paraId="5FAA3488" w14:textId="0A774EFB" w:rsidR="009376CB" w:rsidRPr="000F0809" w:rsidRDefault="009376CB" w:rsidP="009376CB">
      <w:pPr>
        <w:rPr>
          <w:b/>
          <w:bCs/>
          <w:sz w:val="22"/>
          <w:szCs w:val="22"/>
          <w:highlight w:val="green"/>
        </w:rPr>
      </w:pPr>
      <w:r w:rsidRPr="000F0809">
        <w:rPr>
          <w:b/>
          <w:bCs/>
          <w:sz w:val="22"/>
          <w:szCs w:val="22"/>
          <w:highlight w:val="green"/>
        </w:rPr>
        <w:t xml:space="preserve">Spring </w:t>
      </w:r>
      <w:proofErr w:type="gramStart"/>
      <w:r w:rsidRPr="000F0809">
        <w:rPr>
          <w:b/>
          <w:bCs/>
          <w:sz w:val="22"/>
          <w:szCs w:val="22"/>
          <w:highlight w:val="green"/>
        </w:rPr>
        <w:t>2026</w:t>
      </w:r>
      <w:r w:rsidRPr="000F0809">
        <w:rPr>
          <w:sz w:val="22"/>
          <w:szCs w:val="22"/>
          <w:highlight w:val="green"/>
        </w:rPr>
        <w:t xml:space="preserve"> :</w:t>
      </w:r>
      <w:proofErr w:type="gramEnd"/>
      <w:r w:rsidRPr="000F0809">
        <w:rPr>
          <w:sz w:val="22"/>
          <w:szCs w:val="22"/>
          <w:highlight w:val="green"/>
        </w:rPr>
        <w:t xml:space="preserve">    Skeletal Biology </w:t>
      </w:r>
      <w:r w:rsidRPr="000F0809">
        <w:rPr>
          <w:b/>
          <w:bCs/>
          <w:sz w:val="22"/>
          <w:szCs w:val="22"/>
          <w:highlight w:val="green"/>
        </w:rPr>
        <w:t>MEDS 6445</w:t>
      </w:r>
      <w:r w:rsidRPr="000F0809">
        <w:rPr>
          <w:sz w:val="22"/>
          <w:szCs w:val="22"/>
          <w:highlight w:val="green"/>
        </w:rPr>
        <w:t>, 2 credit)</w:t>
      </w:r>
    </w:p>
    <w:p w14:paraId="4A7B6E44" w14:textId="77777777" w:rsidR="009376CB" w:rsidRPr="000F0809" w:rsidRDefault="009376CB" w:rsidP="009376CB">
      <w:pPr>
        <w:rPr>
          <w:rFonts w:ascii="Aptos" w:hAnsi="Aptos"/>
          <w:b/>
          <w:bCs/>
          <w:sz w:val="22"/>
          <w:szCs w:val="22"/>
          <w:highlight w:val="green"/>
          <w:lang w:bidi="ar-SA"/>
        </w:rPr>
      </w:pPr>
    </w:p>
    <w:p w14:paraId="761CA39E" w14:textId="664C801E" w:rsidR="009376CB" w:rsidRPr="000F0809" w:rsidRDefault="009376CB" w:rsidP="009376CB">
      <w:pPr>
        <w:rPr>
          <w:b/>
          <w:bCs/>
          <w:sz w:val="22"/>
          <w:szCs w:val="22"/>
          <w:highlight w:val="green"/>
        </w:rPr>
      </w:pPr>
      <w:r w:rsidRPr="000F0809">
        <w:rPr>
          <w:b/>
          <w:bCs/>
          <w:sz w:val="22"/>
          <w:szCs w:val="22"/>
          <w:highlight w:val="green"/>
        </w:rPr>
        <w:t xml:space="preserve">Spring 2026 MEDS 5313   </w:t>
      </w:r>
      <w:r w:rsidRPr="000F0809">
        <w:rPr>
          <w:sz w:val="22"/>
          <w:szCs w:val="22"/>
          <w:highlight w:val="green"/>
        </w:rPr>
        <w:t xml:space="preserve">Biomaterials and Tissue </w:t>
      </w:r>
      <w:proofErr w:type="gramStart"/>
      <w:r w:rsidRPr="000F0809">
        <w:rPr>
          <w:sz w:val="22"/>
          <w:szCs w:val="22"/>
          <w:highlight w:val="green"/>
        </w:rPr>
        <w:t>Engineering</w:t>
      </w:r>
      <w:r w:rsidRPr="000F0809">
        <w:rPr>
          <w:b/>
          <w:bCs/>
          <w:sz w:val="22"/>
          <w:szCs w:val="22"/>
          <w:highlight w:val="green"/>
        </w:rPr>
        <w:t xml:space="preserve"> </w:t>
      </w:r>
      <w:r w:rsidRPr="000F0809">
        <w:rPr>
          <w:sz w:val="22"/>
          <w:szCs w:val="22"/>
          <w:highlight w:val="green"/>
        </w:rPr>
        <w:t>,</w:t>
      </w:r>
      <w:proofErr w:type="gramEnd"/>
      <w:r w:rsidRPr="000F0809">
        <w:rPr>
          <w:sz w:val="22"/>
          <w:szCs w:val="22"/>
          <w:highlight w:val="green"/>
        </w:rPr>
        <w:t xml:space="preserve"> 3 credit)</w:t>
      </w:r>
    </w:p>
    <w:p w14:paraId="67060394" w14:textId="77777777" w:rsidR="009376CB" w:rsidRPr="000F0809" w:rsidRDefault="009376CB" w:rsidP="009376CB">
      <w:pPr>
        <w:rPr>
          <w:b/>
          <w:bCs/>
          <w:sz w:val="22"/>
          <w:szCs w:val="22"/>
          <w:highlight w:val="green"/>
        </w:rPr>
      </w:pPr>
    </w:p>
    <w:p w14:paraId="43BDCCB3" w14:textId="3614D1F3" w:rsidR="009376CB" w:rsidRPr="000F0809" w:rsidRDefault="009376CB" w:rsidP="009376CB">
      <w:pPr>
        <w:rPr>
          <w:b/>
          <w:bCs/>
          <w:sz w:val="22"/>
          <w:szCs w:val="22"/>
          <w:highlight w:val="green"/>
        </w:rPr>
      </w:pPr>
      <w:proofErr w:type="gramStart"/>
      <w:r w:rsidRPr="000F0809">
        <w:rPr>
          <w:b/>
          <w:bCs/>
          <w:sz w:val="22"/>
          <w:szCs w:val="22"/>
          <w:highlight w:val="green"/>
        </w:rPr>
        <w:t>Fall  2026</w:t>
      </w:r>
      <w:proofErr w:type="gramEnd"/>
      <w:r w:rsidRPr="000F0809">
        <w:rPr>
          <w:sz w:val="22"/>
          <w:szCs w:val="22"/>
          <w:highlight w:val="green"/>
        </w:rPr>
        <w:t xml:space="preserve"> : Skeletal Biology </w:t>
      </w:r>
      <w:r w:rsidRPr="000F0809">
        <w:rPr>
          <w:b/>
          <w:bCs/>
          <w:sz w:val="22"/>
          <w:szCs w:val="22"/>
          <w:highlight w:val="green"/>
        </w:rPr>
        <w:t>MEDS 6445</w:t>
      </w:r>
      <w:r w:rsidRPr="000F0809">
        <w:rPr>
          <w:sz w:val="22"/>
          <w:szCs w:val="22"/>
          <w:highlight w:val="green"/>
        </w:rPr>
        <w:t>, 2 credit)</w:t>
      </w:r>
    </w:p>
    <w:p w14:paraId="6362C2DF" w14:textId="77777777" w:rsidR="009376CB" w:rsidRPr="000F0809" w:rsidRDefault="009376CB" w:rsidP="009376CB">
      <w:pPr>
        <w:rPr>
          <w:sz w:val="22"/>
          <w:szCs w:val="22"/>
          <w:highlight w:val="green"/>
        </w:rPr>
      </w:pPr>
    </w:p>
    <w:p w14:paraId="5EDAC8AA" w14:textId="77777777" w:rsidR="009376CB" w:rsidRPr="000F0809" w:rsidRDefault="009376CB" w:rsidP="009376CB">
      <w:pPr>
        <w:rPr>
          <w:sz w:val="22"/>
          <w:szCs w:val="22"/>
          <w:highlight w:val="green"/>
        </w:rPr>
      </w:pPr>
      <w:r w:rsidRPr="000F0809">
        <w:rPr>
          <w:b/>
          <w:bCs/>
          <w:sz w:val="22"/>
          <w:szCs w:val="22"/>
          <w:highlight w:val="green"/>
        </w:rPr>
        <w:t xml:space="preserve">Spring </w:t>
      </w:r>
      <w:proofErr w:type="gramStart"/>
      <w:r w:rsidRPr="000F0809">
        <w:rPr>
          <w:b/>
          <w:bCs/>
          <w:sz w:val="22"/>
          <w:szCs w:val="22"/>
          <w:highlight w:val="green"/>
        </w:rPr>
        <w:t>2027</w:t>
      </w:r>
      <w:r w:rsidRPr="000F0809">
        <w:rPr>
          <w:sz w:val="22"/>
          <w:szCs w:val="22"/>
          <w:highlight w:val="green"/>
        </w:rPr>
        <w:t xml:space="preserve"> :</w:t>
      </w:r>
      <w:proofErr w:type="gramEnd"/>
      <w:r w:rsidRPr="000F0809">
        <w:rPr>
          <w:sz w:val="22"/>
          <w:szCs w:val="22"/>
          <w:highlight w:val="green"/>
        </w:rPr>
        <w:t xml:space="preserve">  Craniofacial and Oral Biology (MEDS 5415</w:t>
      </w:r>
      <w:bookmarkStart w:id="7" w:name="_Hlk213689813"/>
      <w:r w:rsidRPr="000F0809">
        <w:rPr>
          <w:sz w:val="22"/>
          <w:szCs w:val="22"/>
          <w:highlight w:val="green"/>
        </w:rPr>
        <w:t>, 2 credit)</w:t>
      </w:r>
      <w:bookmarkEnd w:id="7"/>
    </w:p>
    <w:p w14:paraId="0A5111EE" w14:textId="77777777" w:rsidR="009376CB" w:rsidRPr="000F0809" w:rsidRDefault="009376CB" w:rsidP="009376CB">
      <w:pPr>
        <w:rPr>
          <w:sz w:val="22"/>
          <w:szCs w:val="22"/>
          <w:highlight w:val="green"/>
        </w:rPr>
      </w:pPr>
    </w:p>
    <w:p w14:paraId="632987B7" w14:textId="047CD7F2" w:rsidR="009376CB" w:rsidRPr="000F0809" w:rsidRDefault="009376CB" w:rsidP="009376CB">
      <w:pPr>
        <w:rPr>
          <w:b/>
          <w:bCs/>
          <w:sz w:val="22"/>
          <w:szCs w:val="22"/>
          <w:highlight w:val="green"/>
        </w:rPr>
      </w:pPr>
      <w:proofErr w:type="gramStart"/>
      <w:r w:rsidRPr="000F0809">
        <w:rPr>
          <w:b/>
          <w:bCs/>
          <w:sz w:val="22"/>
          <w:szCs w:val="22"/>
          <w:highlight w:val="green"/>
        </w:rPr>
        <w:t>Fall  2027</w:t>
      </w:r>
      <w:proofErr w:type="gramEnd"/>
      <w:r w:rsidRPr="000F0809">
        <w:rPr>
          <w:sz w:val="22"/>
          <w:szCs w:val="22"/>
          <w:highlight w:val="green"/>
        </w:rPr>
        <w:t xml:space="preserve"> : Skeletal Biology </w:t>
      </w:r>
      <w:r w:rsidRPr="000F0809">
        <w:rPr>
          <w:b/>
          <w:bCs/>
          <w:sz w:val="22"/>
          <w:szCs w:val="22"/>
          <w:highlight w:val="green"/>
        </w:rPr>
        <w:t xml:space="preserve">MEDS 6445 </w:t>
      </w:r>
      <w:r w:rsidRPr="000F0809">
        <w:rPr>
          <w:sz w:val="22"/>
          <w:szCs w:val="22"/>
          <w:highlight w:val="green"/>
        </w:rPr>
        <w:t>, 2 credit)</w:t>
      </w:r>
    </w:p>
    <w:p w14:paraId="4B48506C" w14:textId="77777777" w:rsidR="009376CB" w:rsidRPr="000F0809" w:rsidRDefault="009376CB" w:rsidP="009376CB">
      <w:pPr>
        <w:rPr>
          <w:sz w:val="22"/>
          <w:szCs w:val="22"/>
          <w:highlight w:val="green"/>
        </w:rPr>
      </w:pPr>
    </w:p>
    <w:p w14:paraId="30420A04" w14:textId="21A0F611" w:rsidR="009376CB" w:rsidRPr="000F0809" w:rsidRDefault="009376CB" w:rsidP="009376CB">
      <w:pPr>
        <w:rPr>
          <w:b/>
          <w:bCs/>
          <w:sz w:val="22"/>
          <w:szCs w:val="22"/>
          <w:highlight w:val="green"/>
        </w:rPr>
      </w:pPr>
      <w:r w:rsidRPr="000F0809">
        <w:rPr>
          <w:b/>
          <w:bCs/>
          <w:sz w:val="22"/>
          <w:szCs w:val="22"/>
          <w:highlight w:val="green"/>
        </w:rPr>
        <w:t xml:space="preserve">Spring </w:t>
      </w:r>
      <w:proofErr w:type="gramStart"/>
      <w:r w:rsidRPr="000F0809">
        <w:rPr>
          <w:b/>
          <w:bCs/>
          <w:sz w:val="22"/>
          <w:szCs w:val="22"/>
          <w:highlight w:val="green"/>
        </w:rPr>
        <w:t>2028</w:t>
      </w:r>
      <w:r w:rsidRPr="000F0809">
        <w:rPr>
          <w:sz w:val="22"/>
          <w:szCs w:val="22"/>
          <w:highlight w:val="green"/>
        </w:rPr>
        <w:t xml:space="preserve"> :</w:t>
      </w:r>
      <w:proofErr w:type="gramEnd"/>
      <w:r w:rsidRPr="000F0809">
        <w:rPr>
          <w:sz w:val="22"/>
          <w:szCs w:val="22"/>
          <w:highlight w:val="green"/>
        </w:rPr>
        <w:t xml:space="preserve">  Biomaterials and Tissue Engineering</w:t>
      </w:r>
      <w:r w:rsidRPr="000F0809">
        <w:rPr>
          <w:b/>
          <w:bCs/>
          <w:sz w:val="22"/>
          <w:szCs w:val="22"/>
          <w:highlight w:val="green"/>
        </w:rPr>
        <w:t xml:space="preserve"> MEDS 5313   </w:t>
      </w:r>
      <w:r w:rsidRPr="000F0809">
        <w:rPr>
          <w:sz w:val="22"/>
          <w:szCs w:val="22"/>
          <w:highlight w:val="green"/>
        </w:rPr>
        <w:t>, 3 credit)</w:t>
      </w:r>
    </w:p>
    <w:p w14:paraId="7086F991" w14:textId="77777777" w:rsidR="009376CB" w:rsidRPr="000F0809" w:rsidRDefault="009376CB" w:rsidP="009376CB">
      <w:pPr>
        <w:rPr>
          <w:b/>
          <w:bCs/>
          <w:sz w:val="22"/>
          <w:szCs w:val="22"/>
          <w:highlight w:val="green"/>
        </w:rPr>
      </w:pPr>
    </w:p>
    <w:p w14:paraId="05211FC6" w14:textId="7DF163E4" w:rsidR="009376CB" w:rsidRPr="000F0809" w:rsidRDefault="009376CB" w:rsidP="009376CB">
      <w:pPr>
        <w:rPr>
          <w:b/>
          <w:bCs/>
          <w:sz w:val="22"/>
          <w:szCs w:val="22"/>
          <w:highlight w:val="green"/>
        </w:rPr>
      </w:pPr>
      <w:proofErr w:type="gramStart"/>
      <w:r w:rsidRPr="000F0809">
        <w:rPr>
          <w:b/>
          <w:bCs/>
          <w:sz w:val="22"/>
          <w:szCs w:val="22"/>
          <w:highlight w:val="green"/>
        </w:rPr>
        <w:t>Fall  2028</w:t>
      </w:r>
      <w:proofErr w:type="gramEnd"/>
      <w:r w:rsidRPr="000F0809">
        <w:rPr>
          <w:sz w:val="22"/>
          <w:szCs w:val="22"/>
          <w:highlight w:val="green"/>
        </w:rPr>
        <w:t xml:space="preserve"> : Skeletal Biology </w:t>
      </w:r>
      <w:r w:rsidRPr="000F0809">
        <w:rPr>
          <w:b/>
          <w:bCs/>
          <w:sz w:val="22"/>
          <w:szCs w:val="22"/>
          <w:highlight w:val="green"/>
        </w:rPr>
        <w:t xml:space="preserve">MEDS 6445 </w:t>
      </w:r>
      <w:r w:rsidRPr="000F0809">
        <w:rPr>
          <w:sz w:val="22"/>
          <w:szCs w:val="22"/>
          <w:highlight w:val="green"/>
        </w:rPr>
        <w:t>, 2 credit)</w:t>
      </w:r>
    </w:p>
    <w:p w14:paraId="62CC9837" w14:textId="77777777" w:rsidR="009376CB" w:rsidRPr="000F0809" w:rsidRDefault="009376CB" w:rsidP="009376CB">
      <w:pPr>
        <w:rPr>
          <w:b/>
          <w:bCs/>
          <w:sz w:val="22"/>
          <w:szCs w:val="22"/>
          <w:highlight w:val="green"/>
        </w:rPr>
      </w:pPr>
    </w:p>
    <w:p w14:paraId="5DF8530A" w14:textId="77777777" w:rsidR="009376CB" w:rsidRPr="000F0809" w:rsidRDefault="009376CB" w:rsidP="009376CB">
      <w:pPr>
        <w:rPr>
          <w:sz w:val="22"/>
          <w:szCs w:val="22"/>
          <w:highlight w:val="green"/>
        </w:rPr>
      </w:pPr>
      <w:r w:rsidRPr="000F0809">
        <w:rPr>
          <w:b/>
          <w:bCs/>
          <w:sz w:val="22"/>
          <w:szCs w:val="22"/>
          <w:highlight w:val="green"/>
        </w:rPr>
        <w:t xml:space="preserve">Spring </w:t>
      </w:r>
      <w:proofErr w:type="gramStart"/>
      <w:r w:rsidRPr="000F0809">
        <w:rPr>
          <w:b/>
          <w:bCs/>
          <w:sz w:val="22"/>
          <w:szCs w:val="22"/>
          <w:highlight w:val="green"/>
        </w:rPr>
        <w:t>2029</w:t>
      </w:r>
      <w:r w:rsidRPr="000F0809">
        <w:rPr>
          <w:sz w:val="22"/>
          <w:szCs w:val="22"/>
          <w:highlight w:val="green"/>
        </w:rPr>
        <w:t xml:space="preserve"> :</w:t>
      </w:r>
      <w:proofErr w:type="gramEnd"/>
      <w:r w:rsidRPr="000F0809">
        <w:rPr>
          <w:sz w:val="22"/>
          <w:szCs w:val="22"/>
          <w:highlight w:val="green"/>
        </w:rPr>
        <w:t xml:space="preserve">  Craniofacial and Oral Biology (MEDS 5415, 2 credit)</w:t>
      </w:r>
    </w:p>
    <w:p w14:paraId="1A969767" w14:textId="77777777" w:rsidR="009376CB" w:rsidRPr="000F0809" w:rsidRDefault="009376CB" w:rsidP="009376CB">
      <w:pPr>
        <w:rPr>
          <w:b/>
          <w:bCs/>
          <w:sz w:val="22"/>
          <w:szCs w:val="22"/>
          <w:highlight w:val="green"/>
        </w:rPr>
      </w:pPr>
    </w:p>
    <w:p w14:paraId="1E3B0C0F" w14:textId="29212AAA" w:rsidR="009376CB" w:rsidRDefault="009376CB" w:rsidP="009376CB">
      <w:pPr>
        <w:rPr>
          <w:b/>
          <w:bCs/>
          <w:sz w:val="22"/>
          <w:szCs w:val="22"/>
        </w:rPr>
      </w:pPr>
      <w:proofErr w:type="gramStart"/>
      <w:r w:rsidRPr="000F0809">
        <w:rPr>
          <w:b/>
          <w:bCs/>
          <w:sz w:val="22"/>
          <w:szCs w:val="22"/>
          <w:highlight w:val="green"/>
        </w:rPr>
        <w:t>Fall  2029</w:t>
      </w:r>
      <w:proofErr w:type="gramEnd"/>
      <w:r w:rsidRPr="000F0809">
        <w:rPr>
          <w:sz w:val="22"/>
          <w:szCs w:val="22"/>
          <w:highlight w:val="green"/>
        </w:rPr>
        <w:t xml:space="preserve"> : Skeletal Biology </w:t>
      </w:r>
      <w:r w:rsidRPr="000F0809">
        <w:rPr>
          <w:b/>
          <w:bCs/>
          <w:sz w:val="22"/>
          <w:szCs w:val="22"/>
          <w:highlight w:val="green"/>
        </w:rPr>
        <w:t xml:space="preserve">MEDS 6445 </w:t>
      </w:r>
      <w:r w:rsidRPr="000F0809">
        <w:rPr>
          <w:sz w:val="22"/>
          <w:szCs w:val="22"/>
          <w:highlight w:val="green"/>
        </w:rPr>
        <w:t>, 2 credit)</w:t>
      </w:r>
    </w:p>
    <w:p w14:paraId="5A4A536B" w14:textId="77777777" w:rsidR="009376CB" w:rsidRDefault="009376CB" w:rsidP="009376CB">
      <w:pPr>
        <w:rPr>
          <w:b/>
          <w:bCs/>
          <w:sz w:val="22"/>
          <w:szCs w:val="22"/>
        </w:rPr>
      </w:pPr>
    </w:p>
    <w:p w14:paraId="7893BF7D" w14:textId="77777777" w:rsidR="00063B4A" w:rsidRDefault="00063B4A" w:rsidP="00063B4A">
      <w:pPr>
        <w:rPr>
          <w:rFonts w:ascii="Arial" w:hAnsi="Arial" w:cs="Arial"/>
          <w:color w:val="000000"/>
        </w:rPr>
      </w:pPr>
    </w:p>
    <w:p w14:paraId="15DCEBFD" w14:textId="77777777" w:rsidR="009376CB" w:rsidRDefault="009376CB" w:rsidP="00063B4A">
      <w:pPr>
        <w:rPr>
          <w:rFonts w:ascii="Arial" w:hAnsi="Arial" w:cs="Arial"/>
          <w:color w:val="000000"/>
        </w:rPr>
      </w:pPr>
    </w:p>
    <w:p w14:paraId="076B0976" w14:textId="77777777" w:rsidR="009376CB" w:rsidRDefault="009376CB" w:rsidP="00063B4A">
      <w:pPr>
        <w:rPr>
          <w:rFonts w:ascii="Arial" w:hAnsi="Arial" w:cs="Arial"/>
          <w:color w:val="000000"/>
        </w:rPr>
      </w:pPr>
    </w:p>
    <w:p w14:paraId="69BA8DB4" w14:textId="77777777" w:rsidR="009376CB" w:rsidRDefault="009376CB" w:rsidP="00063B4A">
      <w:pPr>
        <w:rPr>
          <w:rFonts w:ascii="Arial" w:hAnsi="Arial" w:cs="Arial"/>
          <w:color w:val="000000"/>
        </w:rPr>
      </w:pPr>
    </w:p>
    <w:p w14:paraId="1C50179C" w14:textId="77777777" w:rsidR="009376CB" w:rsidRDefault="009376CB" w:rsidP="00063B4A">
      <w:pPr>
        <w:rPr>
          <w:rFonts w:ascii="Arial" w:hAnsi="Arial" w:cs="Arial"/>
          <w:color w:val="000000"/>
        </w:rPr>
      </w:pPr>
    </w:p>
    <w:p w14:paraId="6F9D53CC" w14:textId="77777777" w:rsidR="009376CB" w:rsidRPr="00C70AB7" w:rsidRDefault="009376CB" w:rsidP="00063B4A">
      <w:pPr>
        <w:rPr>
          <w:rFonts w:ascii="Arial" w:hAnsi="Arial" w:cs="Arial"/>
          <w:b/>
          <w:bCs/>
          <w:color w:val="000000"/>
        </w:rPr>
      </w:pPr>
    </w:p>
    <w:p w14:paraId="4A45911B" w14:textId="77777777" w:rsidR="009376CB" w:rsidRPr="00C70AB7" w:rsidRDefault="009376CB" w:rsidP="009376CB">
      <w:pPr>
        <w:spacing w:before="2" w:after="2"/>
        <w:ind w:left="375" w:right="150"/>
        <w:jc w:val="left"/>
        <w:rPr>
          <w:rFonts w:ascii="Arial" w:hAnsi="Arial" w:cs="Arial"/>
          <w:b/>
          <w:bCs/>
          <w:color w:val="000000"/>
        </w:rPr>
      </w:pPr>
      <w:r w:rsidRPr="00C70AB7">
        <w:rPr>
          <w:rFonts w:ascii="Arial" w:hAnsi="Arial" w:cs="Arial"/>
          <w:b/>
          <w:bCs/>
          <w:color w:val="000000"/>
        </w:rPr>
        <w:t xml:space="preserve">Additional relevant course (1-2 credits) appropriate for the research interests of the student. Course </w:t>
      </w:r>
      <w:proofErr w:type="gramStart"/>
      <w:r w:rsidRPr="00C70AB7">
        <w:rPr>
          <w:rFonts w:ascii="Arial" w:hAnsi="Arial" w:cs="Arial"/>
          <w:b/>
          <w:bCs/>
          <w:color w:val="000000"/>
        </w:rPr>
        <w:t>descriptions  found</w:t>
      </w:r>
      <w:proofErr w:type="gramEnd"/>
      <w:r w:rsidRPr="00C70AB7">
        <w:rPr>
          <w:rFonts w:ascii="Arial" w:hAnsi="Arial" w:cs="Arial"/>
          <w:b/>
          <w:bCs/>
          <w:color w:val="000000"/>
        </w:rPr>
        <w:t xml:space="preserve"> in the graduate Course Catalog.</w:t>
      </w:r>
    </w:p>
    <w:p w14:paraId="650C4360" w14:textId="77777777" w:rsidR="009376CB" w:rsidRDefault="009376CB" w:rsidP="00063B4A">
      <w:pPr>
        <w:spacing w:after="225"/>
        <w:rPr>
          <w:rFonts w:ascii="Arial" w:hAnsi="Arial" w:cs="Arial"/>
          <w:b/>
          <w:bCs/>
          <w:color w:val="000000"/>
        </w:rPr>
      </w:pPr>
    </w:p>
    <w:p w14:paraId="302B8925" w14:textId="77777777" w:rsidR="009376CB" w:rsidRDefault="009376CB" w:rsidP="00063B4A">
      <w:pPr>
        <w:spacing w:after="225"/>
        <w:rPr>
          <w:rFonts w:ascii="Arial" w:hAnsi="Arial" w:cs="Arial"/>
          <w:b/>
          <w:bCs/>
          <w:color w:val="000000"/>
        </w:rPr>
      </w:pPr>
    </w:p>
    <w:p w14:paraId="57261A91" w14:textId="46DD3AF4" w:rsidR="00063B4A" w:rsidRPr="00C70AB7" w:rsidRDefault="00063B4A" w:rsidP="00063B4A">
      <w:pPr>
        <w:spacing w:after="225"/>
        <w:rPr>
          <w:rFonts w:ascii="Arial" w:hAnsi="Arial" w:cs="Arial"/>
          <w:szCs w:val="23"/>
        </w:rPr>
      </w:pPr>
      <w:r w:rsidRPr="00C70AB7">
        <w:rPr>
          <w:rFonts w:ascii="Arial" w:hAnsi="Arial" w:cs="Arial"/>
          <w:b/>
          <w:bCs/>
          <w:color w:val="000000"/>
        </w:rPr>
        <w:t xml:space="preserve">MEDS 6497-43. </w:t>
      </w:r>
      <w:r w:rsidRPr="00C70AB7">
        <w:rPr>
          <w:rFonts w:ascii="Arial" w:hAnsi="Arial" w:cs="Arial"/>
          <w:color w:val="000000"/>
        </w:rPr>
        <w:t xml:space="preserve">Skeletal Biology and Regeneration Journal Club, 1 credit: </w:t>
      </w:r>
      <w:r w:rsidRPr="00C70AB7">
        <w:rPr>
          <w:rFonts w:ascii="Arial" w:hAnsi="Arial" w:cs="Arial"/>
          <w:szCs w:val="22"/>
        </w:rPr>
        <w:t xml:space="preserve">SBR Journal Club, which meets each Friday from noon – 1pm during the school year, is a major focal point of the SBR </w:t>
      </w:r>
      <w:proofErr w:type="spellStart"/>
      <w:r w:rsidRPr="00C70AB7">
        <w:rPr>
          <w:rFonts w:ascii="Arial" w:hAnsi="Arial" w:cs="Arial"/>
          <w:szCs w:val="22"/>
        </w:rPr>
        <w:t>AoC</w:t>
      </w:r>
      <w:proofErr w:type="spellEnd"/>
      <w:r w:rsidRPr="00C70AB7">
        <w:rPr>
          <w:rFonts w:ascii="Arial" w:hAnsi="Arial" w:cs="Arial"/>
          <w:szCs w:val="22"/>
        </w:rPr>
        <w:t xml:space="preserve">. </w:t>
      </w:r>
      <w:r w:rsidRPr="00C70AB7">
        <w:rPr>
          <w:rFonts w:ascii="Arial" w:hAnsi="Arial" w:cs="Arial"/>
          <w:bCs/>
          <w:iCs/>
          <w:szCs w:val="22"/>
        </w:rPr>
        <w:t xml:space="preserve">Students are required to participate for the duration of their graduate career. </w:t>
      </w:r>
      <w:r w:rsidRPr="00C70AB7">
        <w:rPr>
          <w:rFonts w:ascii="Arial" w:hAnsi="Arial" w:cs="Arial"/>
          <w:szCs w:val="22"/>
        </w:rPr>
        <w:t xml:space="preserve">Participants include students, post-doctoral fellows, and faculty. Presenters select a current research article that they find noteworthy, make the reference </w:t>
      </w:r>
      <w:r w:rsidRPr="00C70AB7">
        <w:rPr>
          <w:rFonts w:ascii="Arial" w:hAnsi="Arial" w:cs="Arial"/>
          <w:szCs w:val="22"/>
        </w:rPr>
        <w:lastRenderedPageBreak/>
        <w:t>available to the SBR community, and then present appropriate background, the article itself, and their critique of the work. The diversity of topics selected by presenters, together with input from attendees, makes this an important learning opportunity for all participants. A goal for each presentation is to allow researchers with diverse interests and backgrounds to appreciate the subject matter of the paper selected. Students are encouraged to consult with their faculty advisors as well as other students and faculty for help in selecting an article. More advanced graduate students present their thesis research work</w:t>
      </w:r>
      <w:r w:rsidRPr="00C70AB7">
        <w:rPr>
          <w:rFonts w:ascii="Arial" w:hAnsi="Arial" w:cs="Arial"/>
          <w:szCs w:val="23"/>
        </w:rPr>
        <w:t xml:space="preserve">. </w:t>
      </w:r>
    </w:p>
    <w:p w14:paraId="6BD6114D" w14:textId="77777777" w:rsidR="00063B4A" w:rsidRPr="00C70AB7" w:rsidRDefault="00063B4A" w:rsidP="00063B4A">
      <w:pPr>
        <w:spacing w:after="225"/>
        <w:jc w:val="left"/>
        <w:rPr>
          <w:rFonts w:ascii="Arial" w:hAnsi="Arial" w:cs="Arial"/>
          <w:szCs w:val="23"/>
        </w:rPr>
      </w:pPr>
      <w:r w:rsidRPr="00C70AB7">
        <w:rPr>
          <w:rFonts w:ascii="Arial" w:hAnsi="Arial" w:cs="Arial"/>
          <w:szCs w:val="23"/>
        </w:rPr>
        <w:t xml:space="preserve">Evaluation: At each presentation, students will be evaluated for their participation and attendance by the SBR faculty. </w:t>
      </w:r>
    </w:p>
    <w:p w14:paraId="0E62B501" w14:textId="77777777" w:rsidR="00063B4A" w:rsidRPr="009376CB" w:rsidRDefault="00063B4A" w:rsidP="00063B4A">
      <w:pPr>
        <w:rPr>
          <w:rFonts w:ascii="Arial" w:hAnsi="Arial" w:cs="Arial"/>
        </w:rPr>
      </w:pPr>
      <w:r w:rsidRPr="009376CB">
        <w:rPr>
          <w:rFonts w:ascii="Arial" w:hAnsi="Arial" w:cs="Arial"/>
          <w:b/>
        </w:rPr>
        <w:t>MEDS 5415</w:t>
      </w:r>
      <w:r w:rsidRPr="009376CB">
        <w:rPr>
          <w:rStyle w:val="Heading4Char"/>
          <w:rFonts w:ascii="Arial" w:hAnsi="Arial" w:cs="Arial"/>
        </w:rPr>
        <w:t xml:space="preserve">. </w:t>
      </w:r>
      <w:r w:rsidRPr="009376CB">
        <w:rPr>
          <w:rStyle w:val="Heading4Char"/>
          <w:rFonts w:ascii="Arial" w:hAnsi="Arial" w:cs="Arial"/>
          <w:i w:val="0"/>
          <w:iCs w:val="0"/>
          <w:color w:val="000000" w:themeColor="text1"/>
        </w:rPr>
        <w:t>Craniofacial and Oral Biology</w:t>
      </w:r>
      <w:r w:rsidRPr="009376CB">
        <w:rPr>
          <w:rStyle w:val="Heading4Char"/>
          <w:rFonts w:ascii="Arial" w:hAnsi="Arial" w:cs="Arial"/>
          <w:color w:val="000000" w:themeColor="text1"/>
        </w:rPr>
        <w:t>,</w:t>
      </w:r>
      <w:r w:rsidRPr="009376CB">
        <w:rPr>
          <w:rFonts w:ascii="Arial" w:hAnsi="Arial" w:cs="Arial"/>
          <w:bCs/>
          <w:color w:val="000000" w:themeColor="text1"/>
        </w:rPr>
        <w:t xml:space="preserve"> 2 credits</w:t>
      </w:r>
      <w:r w:rsidRPr="009376CB">
        <w:rPr>
          <w:rFonts w:ascii="Arial" w:hAnsi="Arial" w:cs="Arial"/>
          <w:bCs/>
        </w:rPr>
        <w:t xml:space="preserve">: </w:t>
      </w:r>
      <w:r w:rsidRPr="009376CB">
        <w:rPr>
          <w:rFonts w:ascii="Arial" w:hAnsi="Arial" w:cs="Arial"/>
        </w:rPr>
        <w:t>A combination lecture and literature discussion course with a focus on the underlying biochemical, molecular and genetic mechanisms involved in the pathogenesis of craniofacial and oral disorders, the identification of unsolved questions, and consideration of possible approaches to investigate these questions.  The course will meet twice per week. The format is a one-hour lecture on Tuesdays, and a one-hour discussion of an assigned paper relevant to that lecture on Thursdays. Evaluation is on written assignments and class participation.</w:t>
      </w:r>
    </w:p>
    <w:p w14:paraId="7BC6AEEB" w14:textId="77777777" w:rsidR="00063B4A" w:rsidRPr="009376CB" w:rsidRDefault="00063B4A" w:rsidP="00063B4A">
      <w:pPr>
        <w:rPr>
          <w:rFonts w:ascii="Arial" w:hAnsi="Arial" w:cs="Arial"/>
        </w:rPr>
      </w:pPr>
    </w:p>
    <w:p w14:paraId="1031591F" w14:textId="77777777" w:rsidR="00063B4A" w:rsidRPr="00C70AB7" w:rsidRDefault="00063B4A" w:rsidP="00063B4A">
      <w:pPr>
        <w:rPr>
          <w:rFonts w:ascii="Arial" w:hAnsi="Arial" w:cs="Arial"/>
        </w:rPr>
      </w:pPr>
      <w:r w:rsidRPr="009376CB">
        <w:rPr>
          <w:rFonts w:ascii="Arial" w:hAnsi="Arial" w:cs="Arial"/>
          <w:b/>
        </w:rPr>
        <w:t>MEDS 6445</w:t>
      </w:r>
      <w:r w:rsidRPr="009376CB">
        <w:rPr>
          <w:rStyle w:val="Heading4Char"/>
          <w:rFonts w:ascii="Arial" w:hAnsi="Arial" w:cs="Arial"/>
          <w:i w:val="0"/>
          <w:iCs w:val="0"/>
          <w:color w:val="000000" w:themeColor="text1"/>
        </w:rPr>
        <w:t>. Skeletal Biology</w:t>
      </w:r>
      <w:r w:rsidRPr="009376CB">
        <w:rPr>
          <w:rFonts w:ascii="Arial" w:hAnsi="Arial" w:cs="Arial"/>
          <w:bCs/>
          <w:color w:val="000000" w:themeColor="text1"/>
        </w:rPr>
        <w:t>, 2 credits</w:t>
      </w:r>
      <w:r w:rsidRPr="009376CB">
        <w:rPr>
          <w:rFonts w:ascii="Arial" w:hAnsi="Arial" w:cs="Arial"/>
          <w:color w:val="000000" w:themeColor="text1"/>
        </w:rPr>
        <w:t xml:space="preserve">: </w:t>
      </w:r>
      <w:r w:rsidRPr="009376CB">
        <w:rPr>
          <w:rFonts w:ascii="Arial" w:hAnsi="Arial" w:cs="Arial"/>
        </w:rPr>
        <w:t>A combination lecture and literature discussion course with a focus on the appendicular skeleton in development, homeostasis, disease and repair. Topics include limb skeletal patterning, endochondral ossification, genetic disorders of bone and cartilage, molecular and hormonal control of bone remodeling, mechanical stress and fracture, osteo-immunology, osteoarthritis, and bone and cartilage tissue engineering.  The course will meet twice per week.  The format is a one-hour lecture on Tuesdays, and a one-hour discussion of an assigned paper relevant to that lecture on Thursdays.  Evaluation is on written assignments and class participation.</w:t>
      </w:r>
    </w:p>
    <w:p w14:paraId="3FBFFE8C" w14:textId="77777777" w:rsidR="00063B4A" w:rsidRPr="00C70AB7" w:rsidRDefault="00063B4A" w:rsidP="00063B4A">
      <w:pPr>
        <w:rPr>
          <w:rFonts w:ascii="Arial" w:hAnsi="Arial" w:cs="Arial"/>
          <w:b/>
          <w:bCs/>
        </w:rPr>
      </w:pPr>
    </w:p>
    <w:p w14:paraId="5034B588" w14:textId="516F8EA4" w:rsidR="00063B4A" w:rsidRPr="00C70AB7" w:rsidRDefault="00063B4A" w:rsidP="00063B4A">
      <w:pPr>
        <w:rPr>
          <w:rFonts w:ascii="Arial" w:hAnsi="Arial" w:cs="Arial"/>
        </w:rPr>
      </w:pPr>
      <w:r w:rsidRPr="00C70AB7">
        <w:rPr>
          <w:rFonts w:ascii="Arial" w:hAnsi="Arial" w:cs="Arial"/>
          <w:b/>
          <w:bCs/>
        </w:rPr>
        <w:t xml:space="preserve">Other Relevant Elective Courses </w:t>
      </w:r>
    </w:p>
    <w:p w14:paraId="1124EFE3" w14:textId="77777777" w:rsidR="00063B4A" w:rsidRPr="00C70AB7" w:rsidRDefault="00063B4A" w:rsidP="00063B4A">
      <w:pPr>
        <w:rPr>
          <w:rFonts w:ascii="Arial" w:hAnsi="Arial" w:cs="Arial"/>
          <w:szCs w:val="22"/>
        </w:rPr>
      </w:pPr>
      <w:r w:rsidRPr="00C70AB7">
        <w:rPr>
          <w:rFonts w:ascii="Arial" w:hAnsi="Arial" w:cs="Arial"/>
          <w:szCs w:val="22"/>
        </w:rPr>
        <w:t>Additional courses should be selected as appropriate for the research interests of the student. Courses frequently taken by SBR students include:</w:t>
      </w:r>
    </w:p>
    <w:p w14:paraId="511383E6" w14:textId="77777777" w:rsidR="00063B4A" w:rsidRPr="00C70AB7" w:rsidRDefault="00063B4A" w:rsidP="00063B4A">
      <w:pPr>
        <w:rPr>
          <w:rFonts w:ascii="Arial" w:hAnsi="Arial" w:cs="Arial"/>
          <w:szCs w:val="22"/>
        </w:rPr>
      </w:pPr>
    </w:p>
    <w:p w14:paraId="74B7DD60"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5329</w:t>
      </w:r>
      <w:r w:rsidRPr="00C70AB7">
        <w:rPr>
          <w:rFonts w:ascii="Arial" w:hAnsi="Arial" w:cs="Arial"/>
          <w:szCs w:val="22"/>
        </w:rPr>
        <w:t>. Immunobiology, 4 credits</w:t>
      </w:r>
    </w:p>
    <w:p w14:paraId="4CB4AF60"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5313</w:t>
      </w:r>
      <w:r w:rsidRPr="00C70AB7">
        <w:rPr>
          <w:rFonts w:ascii="Arial" w:hAnsi="Arial" w:cs="Arial"/>
          <w:szCs w:val="22"/>
        </w:rPr>
        <w:t>. Biomaterials and Tissue Engineering, 3 credits</w:t>
      </w:r>
    </w:p>
    <w:p w14:paraId="4AB8C752"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5322</w:t>
      </w:r>
      <w:r w:rsidRPr="00C70AB7">
        <w:rPr>
          <w:rFonts w:ascii="Arial" w:hAnsi="Arial" w:cs="Arial"/>
          <w:szCs w:val="22"/>
        </w:rPr>
        <w:t>. Developmental Biology, 2 credits</w:t>
      </w:r>
    </w:p>
    <w:p w14:paraId="2DC37FA3"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5418.</w:t>
      </w:r>
      <w:r w:rsidRPr="00C70AB7">
        <w:rPr>
          <w:rFonts w:ascii="Arial" w:hAnsi="Arial" w:cs="Arial"/>
          <w:szCs w:val="22"/>
        </w:rPr>
        <w:t xml:space="preserve"> Stem Cells &amp; Regenerative Biology, 3 credits</w:t>
      </w:r>
    </w:p>
    <w:p w14:paraId="40046ACE"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5369</w:t>
      </w:r>
      <w:r w:rsidRPr="00C70AB7">
        <w:rPr>
          <w:rFonts w:ascii="Arial" w:hAnsi="Arial" w:cs="Arial"/>
          <w:szCs w:val="22"/>
        </w:rPr>
        <w:t>. Advanced Genetics and Molecular Biology, 3 credits</w:t>
      </w:r>
    </w:p>
    <w:p w14:paraId="04822B78"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5382</w:t>
      </w:r>
      <w:r w:rsidRPr="00C70AB7">
        <w:rPr>
          <w:rFonts w:ascii="Arial" w:hAnsi="Arial" w:cs="Arial"/>
          <w:szCs w:val="22"/>
        </w:rPr>
        <w:t>. Practical Microscopy and Modeling for Cell Biologists, 2 credits</w:t>
      </w:r>
    </w:p>
    <w:p w14:paraId="10CA4AC7"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5380</w:t>
      </w:r>
      <w:r w:rsidRPr="00C70AB7">
        <w:rPr>
          <w:rFonts w:ascii="Arial" w:hAnsi="Arial" w:cs="Arial"/>
          <w:szCs w:val="22"/>
        </w:rPr>
        <w:t>. Cell Biology, 4 credits</w:t>
      </w:r>
    </w:p>
    <w:p w14:paraId="3BA35FE7"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6413</w:t>
      </w:r>
      <w:r w:rsidRPr="00C70AB7">
        <w:rPr>
          <w:rFonts w:ascii="Arial" w:hAnsi="Arial" w:cs="Arial"/>
          <w:szCs w:val="22"/>
        </w:rPr>
        <w:t>. Cancer Biology, 2 credits</w:t>
      </w:r>
    </w:p>
    <w:p w14:paraId="05A2EFD2"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6450</w:t>
      </w:r>
      <w:r w:rsidRPr="00C70AB7">
        <w:rPr>
          <w:rFonts w:ascii="Arial" w:hAnsi="Arial" w:cs="Arial"/>
          <w:szCs w:val="22"/>
        </w:rPr>
        <w:t>. Optical Microscopy and Bioimaging, 3 credits</w:t>
      </w:r>
    </w:p>
    <w:p w14:paraId="56D70907" w14:textId="77777777" w:rsidR="00063B4A" w:rsidRPr="00C70AB7" w:rsidRDefault="00063B4A" w:rsidP="00063B4A">
      <w:pPr>
        <w:pStyle w:val="ListParagraph"/>
        <w:numPr>
          <w:ilvl w:val="0"/>
          <w:numId w:val="2"/>
        </w:numPr>
        <w:rPr>
          <w:rFonts w:ascii="Arial" w:hAnsi="Arial" w:cs="Arial"/>
          <w:szCs w:val="22"/>
        </w:rPr>
      </w:pPr>
      <w:r w:rsidRPr="00C70AB7">
        <w:rPr>
          <w:rFonts w:ascii="Arial" w:hAnsi="Arial" w:cs="Arial"/>
          <w:b/>
          <w:bCs/>
          <w:szCs w:val="22"/>
        </w:rPr>
        <w:t>MEDS 5309</w:t>
      </w:r>
      <w:r w:rsidRPr="00C70AB7">
        <w:rPr>
          <w:rFonts w:ascii="Arial" w:hAnsi="Arial" w:cs="Arial"/>
          <w:szCs w:val="22"/>
        </w:rPr>
        <w:t>. Molecular Basis of Disease, 2 credits</w:t>
      </w:r>
    </w:p>
    <w:p w14:paraId="12824529" w14:textId="77777777" w:rsidR="00063B4A" w:rsidRPr="00C70AB7" w:rsidRDefault="00063B4A" w:rsidP="00063B4A">
      <w:pPr>
        <w:pStyle w:val="ListParagraph"/>
        <w:numPr>
          <w:ilvl w:val="0"/>
          <w:numId w:val="3"/>
        </w:numPr>
        <w:autoSpaceDE w:val="0"/>
        <w:autoSpaceDN w:val="0"/>
        <w:adjustRightInd w:val="0"/>
        <w:jc w:val="left"/>
        <w:rPr>
          <w:rFonts w:ascii="Arial" w:hAnsi="Arial" w:cs="Arial"/>
          <w:lang w:bidi="ar-SA"/>
        </w:rPr>
      </w:pPr>
      <w:r w:rsidRPr="00C70AB7">
        <w:rPr>
          <w:rFonts w:ascii="Arial" w:hAnsi="Arial" w:cs="Arial"/>
          <w:b/>
          <w:bCs/>
          <w:lang w:bidi="ar-SA"/>
        </w:rPr>
        <w:t>MEDS 5420.</w:t>
      </w:r>
      <w:r w:rsidRPr="00C70AB7">
        <w:rPr>
          <w:rFonts w:ascii="Arial" w:hAnsi="Arial" w:cs="Arial"/>
          <w:lang w:bidi="ar-SA"/>
        </w:rPr>
        <w:t xml:space="preserve"> Molecular Genomics Practicum, 3 credits</w:t>
      </w:r>
    </w:p>
    <w:p w14:paraId="2AA3F3C9" w14:textId="77777777" w:rsidR="00063B4A" w:rsidRPr="00C70AB7" w:rsidRDefault="00063B4A" w:rsidP="00063B4A">
      <w:pPr>
        <w:autoSpaceDE w:val="0"/>
        <w:autoSpaceDN w:val="0"/>
        <w:adjustRightInd w:val="0"/>
        <w:ind w:firstLine="360"/>
        <w:jc w:val="left"/>
        <w:rPr>
          <w:rFonts w:ascii="Arial" w:hAnsi="Arial" w:cs="Arial"/>
          <w:lang w:bidi="ar-SA"/>
        </w:rPr>
      </w:pPr>
      <w:r w:rsidRPr="00C70AB7">
        <w:rPr>
          <w:rFonts w:ascii="Arial" w:hAnsi="Arial" w:cs="Arial"/>
          <w:lang w:bidi="ar-SA"/>
        </w:rPr>
        <w:t xml:space="preserve">•    </w:t>
      </w:r>
      <w:r w:rsidRPr="00C70AB7">
        <w:rPr>
          <w:rFonts w:ascii="Arial" w:hAnsi="Arial" w:cs="Arial"/>
          <w:b/>
          <w:bCs/>
          <w:lang w:bidi="ar-SA"/>
        </w:rPr>
        <w:t>MEDS 5351</w:t>
      </w:r>
      <w:r w:rsidRPr="00C70AB7">
        <w:rPr>
          <w:rFonts w:ascii="Arial" w:hAnsi="Arial" w:cs="Arial"/>
          <w:lang w:bidi="ar-SA"/>
        </w:rPr>
        <w:t>. Biochemistry II (Biophysical Methods), 3 credits</w:t>
      </w:r>
    </w:p>
    <w:p w14:paraId="76164381" w14:textId="4297902C" w:rsidR="00231529" w:rsidRPr="00C70AB7" w:rsidRDefault="00231529" w:rsidP="00063B4A">
      <w:pPr>
        <w:autoSpaceDE w:val="0"/>
        <w:autoSpaceDN w:val="0"/>
        <w:adjustRightInd w:val="0"/>
        <w:ind w:firstLine="360"/>
        <w:jc w:val="left"/>
        <w:rPr>
          <w:rFonts w:ascii="Arial" w:hAnsi="Arial" w:cs="Arial"/>
          <w:lang w:bidi="ar-SA"/>
        </w:rPr>
      </w:pPr>
    </w:p>
    <w:p w14:paraId="0C668C4F" w14:textId="77777777" w:rsidR="00AE0878" w:rsidRPr="00C70AB7" w:rsidRDefault="00AE0878" w:rsidP="00AE0878"/>
    <w:p w14:paraId="2197C3EC" w14:textId="52A69CA6" w:rsidR="00AE0878" w:rsidRPr="00C70AB7" w:rsidRDefault="00AE0878" w:rsidP="00AE0878">
      <w:pPr>
        <w:rPr>
          <w:rFonts w:ascii="Arial" w:hAnsi="Arial" w:cs="Arial"/>
        </w:rPr>
      </w:pPr>
      <w:r w:rsidRPr="00C70AB7">
        <w:rPr>
          <w:rFonts w:ascii="Arial" w:hAnsi="Arial" w:cs="Arial"/>
        </w:rPr>
        <w:lastRenderedPageBreak/>
        <w:t xml:space="preserve">Honor Code: Academic Misconduct such as cheating, plagiarism, or the aiding or abetting of another individual in such acts will not be tolerated. The consequence of committing such actions will result in the failure in the course. Failure in a course necessitates recommendation by the advisory committee as to </w:t>
      </w:r>
      <w:proofErr w:type="gramStart"/>
      <w:r w:rsidRPr="00C70AB7">
        <w:rPr>
          <w:rFonts w:ascii="Arial" w:hAnsi="Arial" w:cs="Arial"/>
        </w:rPr>
        <w:t>whether or not</w:t>
      </w:r>
      <w:proofErr w:type="gramEnd"/>
      <w:r w:rsidRPr="00C70AB7">
        <w:rPr>
          <w:rFonts w:ascii="Arial" w:hAnsi="Arial" w:cs="Arial"/>
        </w:rPr>
        <w:t xml:space="preserve"> the student shall be permitted to continue graduate study.</w:t>
      </w:r>
    </w:p>
    <w:p w14:paraId="714AAACA" w14:textId="77777777" w:rsidR="00063B4A" w:rsidRPr="00C70AB7" w:rsidRDefault="00063B4A" w:rsidP="00434B60">
      <w:pPr>
        <w:pStyle w:val="Heading3"/>
        <w:rPr>
          <w:rFonts w:ascii="Arial" w:hAnsi="Arial" w:cs="Arial"/>
          <w:b/>
          <w:bCs/>
          <w:color w:val="1F3864" w:themeColor="accent1" w:themeShade="80"/>
          <w:sz w:val="32"/>
          <w:szCs w:val="32"/>
        </w:rPr>
      </w:pPr>
    </w:p>
    <w:p w14:paraId="2C0E0BCA" w14:textId="736C0155" w:rsidR="00063B4A" w:rsidRPr="00C70AB7" w:rsidRDefault="00063B4A" w:rsidP="00063B4A">
      <w:pPr>
        <w:pStyle w:val="Heading3"/>
        <w:rPr>
          <w:rFonts w:ascii="Arial" w:hAnsi="Arial" w:cs="Arial"/>
          <w:b/>
          <w:bCs/>
          <w:color w:val="1F3864" w:themeColor="accent1" w:themeShade="80"/>
          <w:sz w:val="32"/>
          <w:szCs w:val="32"/>
        </w:rPr>
      </w:pPr>
      <w:bookmarkStart w:id="8" w:name="_Toc459886358"/>
      <w:r w:rsidRPr="00C70AB7">
        <w:rPr>
          <w:rFonts w:ascii="Arial" w:hAnsi="Arial" w:cs="Arial"/>
          <w:b/>
          <w:bCs/>
          <w:color w:val="1F3864" w:themeColor="accent1" w:themeShade="80"/>
          <w:sz w:val="32"/>
          <w:szCs w:val="32"/>
        </w:rPr>
        <w:t>Plan of Study</w:t>
      </w:r>
      <w:bookmarkEnd w:id="8"/>
    </w:p>
    <w:p w14:paraId="558451BC" w14:textId="77777777" w:rsidR="00063B4A" w:rsidRPr="00C70AB7" w:rsidRDefault="00063B4A" w:rsidP="00063B4A">
      <w:pPr>
        <w:rPr>
          <w:rFonts w:ascii="Arial" w:hAnsi="Arial" w:cs="Arial"/>
          <w:color w:val="000000"/>
        </w:rPr>
      </w:pPr>
    </w:p>
    <w:p w14:paraId="007AADC4" w14:textId="77777777" w:rsidR="00504399" w:rsidRPr="00C70AB7" w:rsidRDefault="00063B4A" w:rsidP="00504399">
      <w:pPr>
        <w:rPr>
          <w:rFonts w:ascii="Arial" w:hAnsi="Arial" w:cs="Arial"/>
          <w:color w:val="000000"/>
          <w:u w:val="single"/>
        </w:rPr>
      </w:pPr>
      <w:r w:rsidRPr="00C70AB7">
        <w:rPr>
          <w:rFonts w:ascii="Arial" w:hAnsi="Arial" w:cs="Arial"/>
          <w:color w:val="000000"/>
        </w:rPr>
        <w:t xml:space="preserve">With guidance from the Major Advisor and Thesis Advisory Committee, the student will develop a Plan of Study that consists of a list and sequence of courses that the student plans to complete as part of their PhD degree. The Plan of Study form must be reviewed, approved and signed by the Thesis Advisory Committee. </w:t>
      </w:r>
      <w:r w:rsidRPr="00C70AB7">
        <w:rPr>
          <w:rFonts w:ascii="Arial" w:hAnsi="Arial" w:cs="Arial"/>
          <w:color w:val="000000"/>
          <w:u w:val="single"/>
        </w:rPr>
        <w:t xml:space="preserve">The form should be submitted to the Graduate School before the end of January of the second year of graduate study for approval. This Plan of Study must be approved by the Graduate School prior to taking the General Examination. </w:t>
      </w:r>
    </w:p>
    <w:p w14:paraId="0C9E87B2" w14:textId="77777777" w:rsidR="00C02383" w:rsidRPr="00C70AB7" w:rsidRDefault="00C02383" w:rsidP="00504399">
      <w:pPr>
        <w:rPr>
          <w:rFonts w:ascii="Arial" w:hAnsi="Arial" w:cs="Arial"/>
          <w:b/>
          <w:bCs/>
          <w:color w:val="1F3864" w:themeColor="accent1" w:themeShade="80"/>
          <w:sz w:val="32"/>
          <w:szCs w:val="32"/>
        </w:rPr>
      </w:pPr>
    </w:p>
    <w:p w14:paraId="55B29033" w14:textId="3D86673D" w:rsidR="00C02383" w:rsidRPr="00C70AB7" w:rsidRDefault="00C02383" w:rsidP="00C02383">
      <w:pPr>
        <w:pStyle w:val="Heading3"/>
        <w:rPr>
          <w:rFonts w:ascii="Arial" w:hAnsi="Arial" w:cs="Arial"/>
          <w:b/>
          <w:bCs/>
          <w:color w:val="1F3864" w:themeColor="accent1" w:themeShade="80"/>
          <w:sz w:val="32"/>
          <w:szCs w:val="32"/>
        </w:rPr>
      </w:pPr>
      <w:r w:rsidRPr="00C70AB7">
        <w:rPr>
          <w:rFonts w:ascii="Arial" w:hAnsi="Arial" w:cs="Arial"/>
          <w:b/>
          <w:bCs/>
          <w:color w:val="1F3864" w:themeColor="accent1" w:themeShade="80"/>
          <w:sz w:val="32"/>
          <w:szCs w:val="32"/>
        </w:rPr>
        <w:t xml:space="preserve">Student </w:t>
      </w:r>
      <w:r w:rsidR="000134C4" w:rsidRPr="00C70AB7">
        <w:rPr>
          <w:rFonts w:ascii="Arial" w:hAnsi="Arial" w:cs="Arial"/>
          <w:b/>
          <w:bCs/>
          <w:color w:val="1F3864" w:themeColor="accent1" w:themeShade="80"/>
          <w:sz w:val="32"/>
          <w:szCs w:val="32"/>
        </w:rPr>
        <w:t xml:space="preserve">Research </w:t>
      </w:r>
      <w:r w:rsidRPr="00C70AB7">
        <w:rPr>
          <w:rFonts w:ascii="Arial" w:hAnsi="Arial" w:cs="Arial"/>
          <w:b/>
          <w:bCs/>
          <w:color w:val="1F3864" w:themeColor="accent1" w:themeShade="80"/>
          <w:sz w:val="32"/>
          <w:szCs w:val="32"/>
        </w:rPr>
        <w:t>Progress Seminars</w:t>
      </w:r>
    </w:p>
    <w:p w14:paraId="4B2CD7AE" w14:textId="77777777" w:rsidR="00C02383" w:rsidRPr="00C70AB7" w:rsidRDefault="00C02383" w:rsidP="00504399">
      <w:pPr>
        <w:rPr>
          <w:rFonts w:ascii="Arial" w:hAnsi="Arial" w:cs="Arial"/>
          <w:b/>
          <w:bCs/>
          <w:color w:val="1F3864" w:themeColor="accent1" w:themeShade="80"/>
        </w:rPr>
      </w:pPr>
    </w:p>
    <w:p w14:paraId="046DB03E" w14:textId="29164E1E" w:rsidR="001E7DA3" w:rsidRPr="00C70AB7" w:rsidRDefault="001E7DA3" w:rsidP="001E7DA3">
      <w:pPr>
        <w:pStyle w:val="Heading3"/>
        <w:rPr>
          <w:rFonts w:ascii="Arial" w:hAnsi="Arial" w:cs="Arial"/>
          <w:color w:val="000000" w:themeColor="text1"/>
          <w:sz w:val="22"/>
          <w:szCs w:val="22"/>
        </w:rPr>
      </w:pPr>
      <w:r w:rsidRPr="00C70AB7">
        <w:rPr>
          <w:rFonts w:ascii="Arial" w:hAnsi="Arial" w:cs="Arial"/>
          <w:color w:val="000000" w:themeColor="text1"/>
          <w:sz w:val="22"/>
          <w:szCs w:val="22"/>
        </w:rPr>
        <w:t xml:space="preserve">Student seminars offer valuable experience with the preparation and delivery of a formal seminar in the environment of familiar colleagues. In addition, these presentations acquaint program members with on-going student research projects and foster exchange of information and expertise. Once a year, students </w:t>
      </w:r>
      <w:r w:rsidR="007241A6" w:rsidRPr="00C70AB7">
        <w:rPr>
          <w:rFonts w:ascii="Arial" w:hAnsi="Arial" w:cs="Arial"/>
          <w:color w:val="000000" w:themeColor="text1"/>
          <w:sz w:val="22"/>
          <w:szCs w:val="22"/>
        </w:rPr>
        <w:t>must</w:t>
      </w:r>
      <w:r w:rsidRPr="00C70AB7">
        <w:rPr>
          <w:rFonts w:ascii="Arial" w:hAnsi="Arial" w:cs="Arial"/>
          <w:color w:val="000000" w:themeColor="text1"/>
          <w:sz w:val="22"/>
          <w:szCs w:val="22"/>
        </w:rPr>
        <w:t xml:space="preserve"> give a formal seminar based on their thesis research project. </w:t>
      </w:r>
      <w:r w:rsidR="005C2B29" w:rsidRPr="00C70AB7">
        <w:rPr>
          <w:rFonts w:ascii="Arial" w:hAnsi="Arial" w:cs="Arial"/>
          <w:b/>
          <w:bCs/>
          <w:color w:val="000000" w:themeColor="text1"/>
          <w:sz w:val="22"/>
          <w:szCs w:val="22"/>
        </w:rPr>
        <w:t>Yearly s</w:t>
      </w:r>
      <w:r w:rsidRPr="00C70AB7">
        <w:rPr>
          <w:rFonts w:ascii="Arial" w:hAnsi="Arial" w:cs="Arial"/>
          <w:b/>
          <w:bCs/>
          <w:color w:val="000000" w:themeColor="text1"/>
          <w:sz w:val="22"/>
          <w:szCs w:val="22"/>
        </w:rPr>
        <w:t xml:space="preserve">eminars are </w:t>
      </w:r>
      <w:r w:rsidR="005C2B29" w:rsidRPr="00C70AB7">
        <w:rPr>
          <w:rFonts w:ascii="Arial" w:hAnsi="Arial" w:cs="Arial"/>
          <w:b/>
          <w:bCs/>
          <w:color w:val="000000" w:themeColor="text1"/>
          <w:sz w:val="22"/>
          <w:szCs w:val="22"/>
        </w:rPr>
        <w:t>mandatory</w:t>
      </w:r>
      <w:r w:rsidRPr="00C70AB7">
        <w:rPr>
          <w:rFonts w:ascii="Arial" w:hAnsi="Arial" w:cs="Arial"/>
          <w:b/>
          <w:bCs/>
          <w:color w:val="000000" w:themeColor="text1"/>
          <w:sz w:val="22"/>
          <w:szCs w:val="22"/>
        </w:rPr>
        <w:t xml:space="preserve"> for </w:t>
      </w:r>
      <w:r w:rsidR="00A05103" w:rsidRPr="00C70AB7">
        <w:rPr>
          <w:rFonts w:ascii="Arial" w:hAnsi="Arial" w:cs="Arial"/>
          <w:b/>
          <w:bCs/>
          <w:color w:val="000000" w:themeColor="text1"/>
          <w:sz w:val="22"/>
          <w:szCs w:val="22"/>
        </w:rPr>
        <w:t xml:space="preserve">PhD </w:t>
      </w:r>
      <w:r w:rsidRPr="00C70AB7">
        <w:rPr>
          <w:rFonts w:ascii="Arial" w:hAnsi="Arial" w:cs="Arial"/>
          <w:b/>
          <w:bCs/>
          <w:color w:val="000000" w:themeColor="text1"/>
          <w:sz w:val="22"/>
          <w:szCs w:val="22"/>
        </w:rPr>
        <w:t xml:space="preserve">students in their </w:t>
      </w:r>
      <w:r w:rsidR="00A05103" w:rsidRPr="00C70AB7">
        <w:rPr>
          <w:rFonts w:ascii="Arial" w:hAnsi="Arial" w:cs="Arial"/>
          <w:b/>
          <w:bCs/>
          <w:color w:val="000000" w:themeColor="text1"/>
          <w:sz w:val="22"/>
          <w:szCs w:val="22"/>
        </w:rPr>
        <w:t>3</w:t>
      </w:r>
      <w:r w:rsidR="00A05103" w:rsidRPr="00C70AB7">
        <w:rPr>
          <w:rFonts w:ascii="Arial" w:hAnsi="Arial" w:cs="Arial"/>
          <w:b/>
          <w:bCs/>
          <w:color w:val="000000" w:themeColor="text1"/>
          <w:sz w:val="22"/>
          <w:szCs w:val="22"/>
          <w:vertAlign w:val="superscript"/>
        </w:rPr>
        <w:t>rd</w:t>
      </w:r>
      <w:r w:rsidR="00A05103" w:rsidRPr="00C70AB7">
        <w:rPr>
          <w:rFonts w:ascii="Arial" w:hAnsi="Arial" w:cs="Arial"/>
          <w:b/>
          <w:bCs/>
          <w:color w:val="000000" w:themeColor="text1"/>
          <w:sz w:val="22"/>
          <w:szCs w:val="22"/>
        </w:rPr>
        <w:t xml:space="preserve"> </w:t>
      </w:r>
      <w:r w:rsidRPr="00C70AB7">
        <w:rPr>
          <w:rFonts w:ascii="Arial" w:hAnsi="Arial" w:cs="Arial"/>
          <w:b/>
          <w:bCs/>
          <w:color w:val="000000" w:themeColor="text1"/>
          <w:sz w:val="22"/>
          <w:szCs w:val="22"/>
        </w:rPr>
        <w:t>year</w:t>
      </w:r>
      <w:r w:rsidR="00A05103" w:rsidRPr="00C70AB7">
        <w:rPr>
          <w:rFonts w:ascii="Arial" w:hAnsi="Arial" w:cs="Arial"/>
          <w:b/>
          <w:bCs/>
          <w:color w:val="000000" w:themeColor="text1"/>
          <w:sz w:val="22"/>
          <w:szCs w:val="22"/>
        </w:rPr>
        <w:t xml:space="preserve"> and G2 for dual degree students. Progress seminar</w:t>
      </w:r>
      <w:r w:rsidRPr="00C70AB7">
        <w:rPr>
          <w:rFonts w:ascii="Arial" w:hAnsi="Arial" w:cs="Arial"/>
          <w:b/>
          <w:bCs/>
          <w:color w:val="000000" w:themeColor="text1"/>
          <w:sz w:val="22"/>
          <w:szCs w:val="22"/>
        </w:rPr>
        <w:t xml:space="preserve"> will be given each year until thesis defense.</w:t>
      </w:r>
      <w:r w:rsidRPr="00C70AB7">
        <w:rPr>
          <w:rFonts w:ascii="Arial" w:hAnsi="Arial" w:cs="Arial"/>
          <w:color w:val="000000" w:themeColor="text1"/>
          <w:sz w:val="22"/>
          <w:szCs w:val="22"/>
        </w:rPr>
        <w:t xml:space="preserve"> Student progress seminars will be open to all SBR program members (students, faculty), as well as postdocs and research staff. Seminars will occur during Wednesday Research in Progress Seminars, typically scheduled from September to June. Students should prepare a </w:t>
      </w:r>
      <w:proofErr w:type="gramStart"/>
      <w:r w:rsidRPr="00C70AB7">
        <w:rPr>
          <w:rFonts w:ascii="Arial" w:hAnsi="Arial" w:cs="Arial"/>
          <w:color w:val="000000" w:themeColor="text1"/>
          <w:sz w:val="22"/>
          <w:szCs w:val="22"/>
        </w:rPr>
        <w:t>40-45 minute</w:t>
      </w:r>
      <w:proofErr w:type="gramEnd"/>
      <w:r w:rsidRPr="00C70AB7">
        <w:rPr>
          <w:rFonts w:ascii="Arial" w:hAnsi="Arial" w:cs="Arial"/>
          <w:color w:val="000000" w:themeColor="text1"/>
          <w:sz w:val="22"/>
          <w:szCs w:val="22"/>
        </w:rPr>
        <w:t xml:space="preserve"> presentation to allow ample time for questions. The student must notify the Director of their scheduled </w:t>
      </w:r>
      <w:proofErr w:type="gramStart"/>
      <w:r w:rsidRPr="00C70AB7">
        <w:rPr>
          <w:rFonts w:ascii="Arial" w:hAnsi="Arial" w:cs="Arial"/>
          <w:color w:val="000000" w:themeColor="text1"/>
          <w:sz w:val="22"/>
          <w:szCs w:val="22"/>
        </w:rPr>
        <w:t>presentation, and</w:t>
      </w:r>
      <w:proofErr w:type="gramEnd"/>
      <w:r w:rsidRPr="00C70AB7">
        <w:rPr>
          <w:rFonts w:ascii="Arial" w:hAnsi="Arial" w:cs="Arial"/>
          <w:color w:val="000000" w:themeColor="text1"/>
          <w:sz w:val="22"/>
          <w:szCs w:val="22"/>
        </w:rPr>
        <w:t xml:space="preserve"> must be documented in annual progress reports. Student seminars </w:t>
      </w:r>
      <w:r w:rsidR="000C2EAD">
        <w:rPr>
          <w:rFonts w:ascii="Arial" w:hAnsi="Arial" w:cs="Arial"/>
          <w:color w:val="000000" w:themeColor="text1"/>
          <w:sz w:val="22"/>
          <w:szCs w:val="22"/>
        </w:rPr>
        <w:t>will</w:t>
      </w:r>
      <w:r w:rsidR="000C2EAD" w:rsidRPr="00C70AB7">
        <w:rPr>
          <w:rFonts w:ascii="Arial" w:hAnsi="Arial" w:cs="Arial"/>
          <w:color w:val="000000" w:themeColor="text1"/>
          <w:sz w:val="22"/>
          <w:szCs w:val="22"/>
        </w:rPr>
        <w:t xml:space="preserve"> </w:t>
      </w:r>
      <w:r w:rsidRPr="00C70AB7">
        <w:rPr>
          <w:rFonts w:ascii="Arial" w:hAnsi="Arial" w:cs="Arial"/>
          <w:color w:val="000000" w:themeColor="text1"/>
          <w:sz w:val="22"/>
          <w:szCs w:val="22"/>
        </w:rPr>
        <w:t xml:space="preserve">be held in person. Substantially prior to the scheduled presentation, students should invite all members of their Thesis Advisory Committee. </w:t>
      </w:r>
    </w:p>
    <w:p w14:paraId="1AAFEC09" w14:textId="77777777" w:rsidR="00C02383" w:rsidRPr="00C70AB7" w:rsidRDefault="00C02383" w:rsidP="00504399">
      <w:pPr>
        <w:rPr>
          <w:rFonts w:ascii="Arial" w:hAnsi="Arial" w:cs="Arial"/>
          <w:b/>
          <w:bCs/>
          <w:color w:val="1F3864" w:themeColor="accent1" w:themeShade="80"/>
        </w:rPr>
      </w:pPr>
    </w:p>
    <w:p w14:paraId="62A5BDDE" w14:textId="77777777" w:rsidR="00A05103" w:rsidRPr="00C70AB7" w:rsidRDefault="00A05103" w:rsidP="00504399">
      <w:pPr>
        <w:rPr>
          <w:rFonts w:ascii="Arial" w:hAnsi="Arial" w:cs="Arial"/>
          <w:b/>
          <w:bCs/>
          <w:color w:val="1F3864" w:themeColor="accent1" w:themeShade="80"/>
          <w:sz w:val="32"/>
          <w:szCs w:val="32"/>
        </w:rPr>
      </w:pPr>
    </w:p>
    <w:p w14:paraId="24EC5ABE" w14:textId="403C4166" w:rsidR="00434B60" w:rsidRPr="00C70AB7" w:rsidRDefault="00434B60" w:rsidP="00504399">
      <w:pPr>
        <w:rPr>
          <w:rFonts w:ascii="Arial" w:hAnsi="Arial" w:cs="Arial"/>
          <w:color w:val="000000"/>
          <w:u w:val="single"/>
        </w:rPr>
      </w:pPr>
      <w:r w:rsidRPr="00C70AB7">
        <w:rPr>
          <w:rFonts w:ascii="Arial" w:hAnsi="Arial" w:cs="Arial"/>
          <w:b/>
          <w:bCs/>
          <w:color w:val="1F3864" w:themeColor="accent1" w:themeShade="80"/>
          <w:sz w:val="32"/>
          <w:szCs w:val="32"/>
        </w:rPr>
        <w:t>General Examination</w:t>
      </w:r>
      <w:bookmarkEnd w:id="6"/>
    </w:p>
    <w:p w14:paraId="027861E2" w14:textId="77777777" w:rsidR="00434B60" w:rsidRPr="00C70AB7" w:rsidRDefault="00434B60" w:rsidP="00434B60">
      <w:pPr>
        <w:rPr>
          <w:rFonts w:ascii="Arial" w:hAnsi="Arial" w:cs="Arial"/>
          <w:szCs w:val="20"/>
        </w:rPr>
      </w:pPr>
    </w:p>
    <w:p w14:paraId="79056B50" w14:textId="77777777" w:rsidR="00A05103" w:rsidRPr="00C70AB7" w:rsidRDefault="00434B60" w:rsidP="00434B60">
      <w:pPr>
        <w:rPr>
          <w:rFonts w:ascii="Arial" w:hAnsi="Arial" w:cs="Arial"/>
        </w:rPr>
      </w:pPr>
      <w:r w:rsidRPr="00C70AB7">
        <w:rPr>
          <w:rFonts w:ascii="Arial" w:hAnsi="Arial" w:cs="Arial"/>
          <w:szCs w:val="20"/>
        </w:rPr>
        <w:t xml:space="preserve">The General Examination is a qualifying examination given to all students </w:t>
      </w:r>
      <w:r w:rsidRPr="00C70AB7">
        <w:rPr>
          <w:rFonts w:ascii="Arial" w:hAnsi="Arial" w:cs="Arial"/>
        </w:rPr>
        <w:t xml:space="preserve">in all PhD Programs at the University of Connecticut. Successful completion of the </w:t>
      </w:r>
      <w:r w:rsidRPr="00C70AB7">
        <w:rPr>
          <w:rFonts w:ascii="Arial" w:hAnsi="Arial" w:cs="Arial"/>
          <w:szCs w:val="20"/>
        </w:rPr>
        <w:t>General Exam</w:t>
      </w:r>
      <w:r w:rsidRPr="00C70AB7">
        <w:rPr>
          <w:rFonts w:ascii="Arial" w:hAnsi="Arial" w:cs="Arial"/>
        </w:rPr>
        <w:t xml:space="preserve"> </w:t>
      </w:r>
      <w:r w:rsidRPr="00C70AB7">
        <w:rPr>
          <w:rFonts w:ascii="Arial" w:hAnsi="Arial" w:cs="Arial"/>
          <w:szCs w:val="20"/>
        </w:rPr>
        <w:t xml:space="preserve">admits the student </w:t>
      </w:r>
      <w:r w:rsidRPr="00C70AB7">
        <w:rPr>
          <w:rFonts w:ascii="Arial" w:hAnsi="Arial" w:cs="Arial"/>
        </w:rPr>
        <w:t>to doctoral candidacy and marks the transition from courses to independent research.</w:t>
      </w:r>
      <w:r w:rsidR="00C02383" w:rsidRPr="00C70AB7">
        <w:rPr>
          <w:rFonts w:ascii="Arial" w:hAnsi="Arial" w:cs="Arial"/>
        </w:rPr>
        <w:t xml:space="preserve"> </w:t>
      </w:r>
      <w:r w:rsidR="00C02383" w:rsidRPr="00C70AB7">
        <w:rPr>
          <w:rFonts w:ascii="Arial" w:hAnsi="Arial" w:cs="Arial"/>
          <w:color w:val="333333"/>
          <w:shd w:val="clear" w:color="auto" w:fill="FFFFFF"/>
        </w:rPr>
        <w:t>All Ph.D.</w:t>
      </w:r>
      <w:r w:rsidR="00A05103" w:rsidRPr="00C70AB7">
        <w:rPr>
          <w:rFonts w:ascii="Arial" w:hAnsi="Arial" w:cs="Arial"/>
          <w:color w:val="333333"/>
          <w:shd w:val="clear" w:color="auto" w:fill="FFFFFF"/>
        </w:rPr>
        <w:t xml:space="preserve"> and dual degree</w:t>
      </w:r>
      <w:r w:rsidR="00C02383" w:rsidRPr="00C70AB7">
        <w:rPr>
          <w:rFonts w:ascii="Arial" w:hAnsi="Arial" w:cs="Arial"/>
          <w:color w:val="333333"/>
          <w:shd w:val="clear" w:color="auto" w:fill="FFFFFF"/>
        </w:rPr>
        <w:t xml:space="preserve"> students are required to pass </w:t>
      </w:r>
      <w:r w:rsidR="00A05103" w:rsidRPr="00C70AB7">
        <w:rPr>
          <w:rFonts w:ascii="Arial" w:hAnsi="Arial" w:cs="Arial"/>
          <w:color w:val="333333"/>
          <w:shd w:val="clear" w:color="auto" w:fill="FFFFFF"/>
        </w:rPr>
        <w:t xml:space="preserve">the </w:t>
      </w:r>
      <w:r w:rsidR="00C02383" w:rsidRPr="00C70AB7">
        <w:rPr>
          <w:rFonts w:ascii="Arial" w:hAnsi="Arial" w:cs="Arial"/>
          <w:color w:val="333333"/>
          <w:shd w:val="clear" w:color="auto" w:fill="FFFFFF"/>
        </w:rPr>
        <w:t xml:space="preserve">General Examination. A student is examined in the several facets of their field of study, not merely in the </w:t>
      </w:r>
      <w:proofErr w:type="gramStart"/>
      <w:r w:rsidR="00C02383" w:rsidRPr="00C70AB7">
        <w:rPr>
          <w:rFonts w:ascii="Arial" w:hAnsi="Arial" w:cs="Arial"/>
          <w:color w:val="333333"/>
          <w:shd w:val="clear" w:color="auto" w:fill="FFFFFF"/>
        </w:rPr>
        <w:t>particular area</w:t>
      </w:r>
      <w:proofErr w:type="gramEnd"/>
      <w:r w:rsidR="00C02383" w:rsidRPr="00C70AB7">
        <w:rPr>
          <w:rFonts w:ascii="Arial" w:hAnsi="Arial" w:cs="Arial"/>
          <w:color w:val="333333"/>
          <w:shd w:val="clear" w:color="auto" w:fill="FFFFFF"/>
        </w:rPr>
        <w:t xml:space="preserve"> of concentration.</w:t>
      </w:r>
      <w:r w:rsidR="00C02383" w:rsidRPr="00C70AB7">
        <w:rPr>
          <w:rStyle w:val="apple-converted-space"/>
          <w:rFonts w:ascii="Arial" w:hAnsi="Arial" w:cs="Arial"/>
          <w:color w:val="333333"/>
          <w:shd w:val="clear" w:color="auto" w:fill="FFFFFF"/>
        </w:rPr>
        <w:t> </w:t>
      </w:r>
      <w:r w:rsidRPr="00C70AB7">
        <w:rPr>
          <w:rFonts w:ascii="Arial" w:hAnsi="Arial" w:cs="Arial"/>
        </w:rPr>
        <w:t xml:space="preserve"> </w:t>
      </w:r>
    </w:p>
    <w:p w14:paraId="2B16303C" w14:textId="77777777" w:rsidR="00A05103" w:rsidRPr="00C70AB7" w:rsidRDefault="00A05103" w:rsidP="00434B60">
      <w:pPr>
        <w:rPr>
          <w:rFonts w:ascii="Arial" w:hAnsi="Arial" w:cs="Arial"/>
        </w:rPr>
      </w:pPr>
    </w:p>
    <w:p w14:paraId="4C7A60DA" w14:textId="03E105A6" w:rsidR="00A05103" w:rsidRPr="00C70AB7" w:rsidRDefault="00A05103" w:rsidP="00A05103">
      <w:pPr>
        <w:rPr>
          <w:rFonts w:ascii="Arial" w:hAnsi="Arial" w:cs="Arial"/>
          <w:b/>
          <w:bCs/>
          <w:sz w:val="28"/>
          <w:szCs w:val="28"/>
        </w:rPr>
      </w:pPr>
      <w:r w:rsidRPr="00C70AB7">
        <w:rPr>
          <w:rFonts w:ascii="Arial" w:hAnsi="Arial" w:cs="Arial"/>
          <w:b/>
          <w:bCs/>
          <w:sz w:val="28"/>
          <w:szCs w:val="28"/>
        </w:rPr>
        <w:t>Timing of the General Examination:</w:t>
      </w:r>
    </w:p>
    <w:p w14:paraId="3B920AFD" w14:textId="77777777" w:rsidR="00434B60" w:rsidRPr="00C70AB7" w:rsidRDefault="00434B60" w:rsidP="00434B60">
      <w:pPr>
        <w:rPr>
          <w:rFonts w:ascii="Arial" w:hAnsi="Arial" w:cs="Arial"/>
          <w:szCs w:val="20"/>
        </w:rPr>
      </w:pPr>
    </w:p>
    <w:p w14:paraId="7359C5E8" w14:textId="741FFE0B" w:rsidR="00A05103" w:rsidRPr="00C70AB7" w:rsidRDefault="00A05103" w:rsidP="00A05103">
      <w:pPr>
        <w:pStyle w:val="NormalWeb"/>
        <w:rPr>
          <w:rFonts w:ascii="Arial" w:hAnsi="Arial" w:cs="Arial"/>
          <w:color w:val="000000"/>
        </w:rPr>
      </w:pPr>
      <w:r w:rsidRPr="00C70AB7">
        <w:rPr>
          <w:rFonts w:ascii="Arial" w:hAnsi="Arial" w:cs="Arial"/>
          <w:color w:val="000000"/>
        </w:rPr>
        <w:lastRenderedPageBreak/>
        <w:t>1. The oral exam must be completed no later than May 31</w:t>
      </w:r>
      <w:r w:rsidRPr="00C70AB7">
        <w:rPr>
          <w:rFonts w:ascii="Arial" w:hAnsi="Arial" w:cs="Arial"/>
          <w:color w:val="000000"/>
          <w:vertAlign w:val="superscript"/>
        </w:rPr>
        <w:t>st</w:t>
      </w:r>
      <w:r w:rsidRPr="00C70AB7">
        <w:rPr>
          <w:rFonts w:ascii="Arial" w:hAnsi="Arial" w:cs="Arial"/>
          <w:color w:val="000000"/>
        </w:rPr>
        <w:t xml:space="preserve"> </w:t>
      </w:r>
      <w:r w:rsidR="00183FE6">
        <w:rPr>
          <w:rFonts w:ascii="Arial" w:hAnsi="Arial" w:cs="Arial"/>
          <w:color w:val="000000"/>
        </w:rPr>
        <w:t xml:space="preserve">(June 30) </w:t>
      </w:r>
      <w:r w:rsidRPr="00C70AB7">
        <w:rPr>
          <w:rFonts w:ascii="Arial" w:hAnsi="Arial" w:cs="Arial"/>
          <w:color w:val="000000"/>
        </w:rPr>
        <w:t>of the second year for PhD students or G1 year for dual degree students. AOCs may enact earlier deadlines for students to ensure sufficient time for scheduling conflicts or remediation, if necessary.</w:t>
      </w:r>
    </w:p>
    <w:p w14:paraId="560A4B38" w14:textId="77777777" w:rsidR="00A05103" w:rsidRPr="00C70AB7" w:rsidRDefault="00A05103" w:rsidP="00A05103">
      <w:pPr>
        <w:pStyle w:val="NormalWeb"/>
        <w:rPr>
          <w:rFonts w:ascii="Arial" w:hAnsi="Arial" w:cs="Arial"/>
          <w:color w:val="000000"/>
        </w:rPr>
      </w:pPr>
      <w:r w:rsidRPr="00C70AB7">
        <w:rPr>
          <w:rFonts w:ascii="Arial" w:hAnsi="Arial" w:cs="Arial"/>
          <w:color w:val="000000"/>
        </w:rPr>
        <w:t>2. Remediation can occur if the initial exam attempt is deemed unsuccessful. This will involve one, and only one, additional attempt to revise all or part of the written exam and/or repeat the oral defense.</w:t>
      </w:r>
    </w:p>
    <w:p w14:paraId="63F4796F" w14:textId="4CEB9D12" w:rsidR="00A05103" w:rsidRPr="00C70AB7" w:rsidRDefault="00A05103" w:rsidP="00A05103">
      <w:pPr>
        <w:pStyle w:val="NormalWeb"/>
        <w:rPr>
          <w:rFonts w:ascii="Arial" w:hAnsi="Arial" w:cs="Arial"/>
          <w:color w:val="000000"/>
        </w:rPr>
      </w:pPr>
      <w:r w:rsidRPr="00C70AB7">
        <w:rPr>
          <w:rFonts w:ascii="Arial" w:hAnsi="Arial" w:cs="Arial"/>
          <w:color w:val="000000"/>
        </w:rPr>
        <w:t>3. Any necessary remediation must be completed by August 15th of the second year for PhD students or G1 year for dual degree students1.</w:t>
      </w:r>
    </w:p>
    <w:p w14:paraId="34E38C37" w14:textId="77777777" w:rsidR="00A05103" w:rsidRPr="00C70AB7" w:rsidRDefault="00A05103" w:rsidP="00A05103">
      <w:pPr>
        <w:pStyle w:val="NormalWeb"/>
        <w:rPr>
          <w:rFonts w:ascii="Arial" w:hAnsi="Arial" w:cs="Arial"/>
          <w:color w:val="000000"/>
        </w:rPr>
      </w:pPr>
      <w:r w:rsidRPr="00C70AB7">
        <w:rPr>
          <w:rFonts w:ascii="Arial" w:hAnsi="Arial" w:cs="Arial"/>
          <w:color w:val="000000"/>
        </w:rPr>
        <w:t>4. Deadlines stipulated by the student’s General Exam committee must be complied with. A missed deadline will count as an unsuccessful exam attempt and initiate the remediation process.</w:t>
      </w:r>
    </w:p>
    <w:p w14:paraId="3BE30B9D" w14:textId="77777777" w:rsidR="00A05103" w:rsidRPr="00C70AB7" w:rsidRDefault="00A05103" w:rsidP="00A05103">
      <w:pPr>
        <w:pStyle w:val="NormalWeb"/>
        <w:rPr>
          <w:rFonts w:ascii="Arial" w:hAnsi="Arial" w:cs="Arial"/>
          <w:b/>
          <w:bCs/>
          <w:color w:val="000000"/>
          <w:sz w:val="28"/>
          <w:szCs w:val="28"/>
        </w:rPr>
      </w:pPr>
    </w:p>
    <w:p w14:paraId="390D8A65" w14:textId="2B7ED5F6" w:rsidR="00A05103" w:rsidRPr="00C70AB7" w:rsidRDefault="00A05103" w:rsidP="00A05103">
      <w:pPr>
        <w:pStyle w:val="NormalWeb"/>
        <w:rPr>
          <w:rFonts w:ascii="Arial" w:hAnsi="Arial" w:cs="Arial"/>
          <w:b/>
          <w:bCs/>
          <w:color w:val="000000"/>
          <w:sz w:val="28"/>
          <w:szCs w:val="28"/>
        </w:rPr>
      </w:pPr>
      <w:r w:rsidRPr="00C70AB7">
        <w:rPr>
          <w:rFonts w:ascii="Arial" w:hAnsi="Arial" w:cs="Arial"/>
          <w:b/>
          <w:bCs/>
          <w:color w:val="000000"/>
          <w:sz w:val="28"/>
          <w:szCs w:val="28"/>
        </w:rPr>
        <w:t>General Exam Committee</w:t>
      </w:r>
    </w:p>
    <w:p w14:paraId="57832952" w14:textId="1E7932F6" w:rsidR="00A05103" w:rsidRPr="00C70AB7" w:rsidRDefault="00A05103" w:rsidP="00A05103">
      <w:pPr>
        <w:pStyle w:val="NormalWeb"/>
        <w:rPr>
          <w:rFonts w:ascii="Arial" w:hAnsi="Arial" w:cs="Arial"/>
          <w:color w:val="000000"/>
        </w:rPr>
      </w:pPr>
      <w:r w:rsidRPr="00C70AB7">
        <w:rPr>
          <w:rFonts w:ascii="Arial" w:hAnsi="Arial" w:cs="Arial"/>
          <w:color w:val="000000"/>
        </w:rPr>
        <w:t xml:space="preserve">-  </w:t>
      </w:r>
      <w:r w:rsidRPr="000F0809">
        <w:rPr>
          <w:rFonts w:ascii="Arial" w:hAnsi="Arial" w:cs="Arial"/>
          <w:b/>
          <w:bCs/>
          <w:color w:val="FFC000"/>
        </w:rPr>
        <w:t>At least 5 faculty must participate in the exam. This includes the major advisor and all members of the advisory committee.</w:t>
      </w:r>
    </w:p>
    <w:p w14:paraId="1818687D" w14:textId="6038B2D0" w:rsidR="00A05103" w:rsidRPr="00C70AB7" w:rsidRDefault="00A05103" w:rsidP="00A05103">
      <w:pPr>
        <w:rPr>
          <w:rFonts w:ascii="Arial" w:hAnsi="Arial" w:cs="Arial"/>
        </w:rPr>
      </w:pPr>
      <w:r w:rsidRPr="00C70AB7">
        <w:rPr>
          <w:rFonts w:ascii="Arial" w:hAnsi="Arial" w:cs="Arial"/>
          <w:color w:val="000000"/>
        </w:rPr>
        <w:t xml:space="preserve">-  The General Exam Committee </w:t>
      </w:r>
      <w:r w:rsidRPr="000F0809">
        <w:rPr>
          <w:rFonts w:ascii="Arial" w:hAnsi="Arial" w:cs="Arial"/>
          <w:b/>
          <w:bCs/>
          <w:color w:val="FFC000"/>
        </w:rPr>
        <w:t>must also include one member of the AOC leadership team, either the Director or Associate</w:t>
      </w:r>
      <w:r w:rsidR="000C2EAD" w:rsidRPr="000F0809">
        <w:rPr>
          <w:rFonts w:ascii="Arial" w:hAnsi="Arial" w:cs="Arial"/>
          <w:b/>
          <w:bCs/>
          <w:color w:val="FFC000"/>
        </w:rPr>
        <w:t>/Assistant</w:t>
      </w:r>
      <w:r w:rsidRPr="000F0809">
        <w:rPr>
          <w:rFonts w:ascii="Arial" w:hAnsi="Arial" w:cs="Arial"/>
          <w:b/>
          <w:bCs/>
          <w:color w:val="FFC000"/>
        </w:rPr>
        <w:t xml:space="preserve"> Director.</w:t>
      </w:r>
      <w:r w:rsidRPr="00C70AB7">
        <w:rPr>
          <w:rFonts w:ascii="Arial" w:hAnsi="Arial" w:cs="Arial"/>
          <w:color w:val="000000"/>
        </w:rPr>
        <w:t xml:space="preserve"> </w:t>
      </w:r>
      <w:r w:rsidRPr="00C70AB7">
        <w:rPr>
          <w:rFonts w:ascii="Arial" w:hAnsi="Arial" w:cs="Arial"/>
        </w:rPr>
        <w:t>The program director or associate</w:t>
      </w:r>
      <w:r w:rsidR="000C2EAD">
        <w:rPr>
          <w:rFonts w:ascii="Arial" w:hAnsi="Arial" w:cs="Arial"/>
        </w:rPr>
        <w:t>/assistant</w:t>
      </w:r>
      <w:r w:rsidRPr="00C70AB7">
        <w:rPr>
          <w:rFonts w:ascii="Arial" w:hAnsi="Arial" w:cs="Arial"/>
        </w:rPr>
        <w:t xml:space="preserve"> director should ensure that all the exams are administered fairly and in a uniform fashion, and guide/advise other members of the committee who may not be familiar with general exam </w:t>
      </w:r>
      <w:proofErr w:type="gramStart"/>
      <w:r w:rsidRPr="00C70AB7">
        <w:rPr>
          <w:rFonts w:ascii="Arial" w:hAnsi="Arial" w:cs="Arial"/>
        </w:rPr>
        <w:t>guidelines, or</w:t>
      </w:r>
      <w:proofErr w:type="gramEnd"/>
      <w:r w:rsidRPr="00C70AB7">
        <w:rPr>
          <w:rFonts w:ascii="Arial" w:hAnsi="Arial" w:cs="Arial"/>
        </w:rPr>
        <w:t xml:space="preserve"> are new to the </w:t>
      </w:r>
      <w:proofErr w:type="spellStart"/>
      <w:r w:rsidRPr="00C70AB7">
        <w:rPr>
          <w:rFonts w:ascii="Arial" w:hAnsi="Arial" w:cs="Arial"/>
        </w:rPr>
        <w:t>AoC</w:t>
      </w:r>
      <w:proofErr w:type="spellEnd"/>
      <w:r w:rsidRPr="00C70AB7">
        <w:rPr>
          <w:rFonts w:ascii="Arial" w:hAnsi="Arial" w:cs="Arial"/>
        </w:rPr>
        <w:t>.</w:t>
      </w:r>
    </w:p>
    <w:p w14:paraId="284CAF39" w14:textId="77777777" w:rsidR="00A05103" w:rsidRPr="00C70AB7" w:rsidRDefault="00A05103" w:rsidP="00A05103">
      <w:pPr>
        <w:rPr>
          <w:rFonts w:ascii="Arial" w:hAnsi="Arial" w:cs="Arial"/>
        </w:rPr>
      </w:pPr>
    </w:p>
    <w:p w14:paraId="0EE47D46" w14:textId="01C69007" w:rsidR="00A05103" w:rsidRPr="00C70AB7" w:rsidRDefault="00A05103" w:rsidP="00A05103">
      <w:pPr>
        <w:rPr>
          <w:rFonts w:ascii="Arial" w:hAnsi="Arial" w:cs="Arial"/>
          <w:szCs w:val="20"/>
        </w:rPr>
      </w:pPr>
      <w:r w:rsidRPr="00C70AB7">
        <w:rPr>
          <w:rFonts w:ascii="Arial" w:hAnsi="Arial" w:cs="Arial"/>
          <w:szCs w:val="20"/>
        </w:rPr>
        <w:t xml:space="preserve">-Additional faculty from UConn Health, or external as appropriate. External members must be approved by the Graduate School. </w:t>
      </w:r>
    </w:p>
    <w:p w14:paraId="25CBC83D" w14:textId="77777777" w:rsidR="00A05103" w:rsidRPr="00C70AB7" w:rsidRDefault="00A05103" w:rsidP="00A05103">
      <w:pPr>
        <w:rPr>
          <w:rFonts w:ascii="Arial" w:hAnsi="Arial" w:cs="Arial"/>
          <w:szCs w:val="20"/>
        </w:rPr>
      </w:pPr>
    </w:p>
    <w:p w14:paraId="0C3B2D20" w14:textId="03AAFC70" w:rsidR="00A05103" w:rsidRPr="00C70AB7" w:rsidRDefault="00A05103" w:rsidP="00A05103">
      <w:pPr>
        <w:rPr>
          <w:rFonts w:ascii="Arial" w:hAnsi="Arial" w:cs="Arial"/>
        </w:rPr>
      </w:pPr>
      <w:r w:rsidRPr="00C70AB7">
        <w:rPr>
          <w:rFonts w:ascii="Arial" w:hAnsi="Arial" w:cs="Arial"/>
        </w:rPr>
        <w:t>- In the case of combined DMD/PhD or MD/PhD candidates, the director of the dual degree program or their designee should be a member of the examination committee.</w:t>
      </w:r>
    </w:p>
    <w:p w14:paraId="50657DE9" w14:textId="23EFD7CD" w:rsidR="00A05103" w:rsidRPr="00C70AB7" w:rsidRDefault="00A05103" w:rsidP="00A05103">
      <w:pPr>
        <w:pStyle w:val="NormalWeb"/>
        <w:rPr>
          <w:rFonts w:ascii="Arial" w:hAnsi="Arial" w:cs="Arial"/>
          <w:color w:val="000000"/>
        </w:rPr>
      </w:pPr>
      <w:r w:rsidRPr="00C70AB7">
        <w:rPr>
          <w:rFonts w:ascii="Arial" w:hAnsi="Arial" w:cs="Arial"/>
          <w:color w:val="000000"/>
        </w:rPr>
        <w:t>-  One member shall serve as the chair of the General Exam Committee. It is their responsibility to ensure that the exam process fulfils the requirements of the Graduate School, the Biomedical Science program and the AOC.</w:t>
      </w:r>
    </w:p>
    <w:p w14:paraId="7B399C18" w14:textId="0E1B57F9" w:rsidR="00A05103" w:rsidRPr="00C70AB7" w:rsidRDefault="00A05103" w:rsidP="00A05103">
      <w:pPr>
        <w:pStyle w:val="NormalWeb"/>
        <w:rPr>
          <w:rFonts w:ascii="Arial" w:hAnsi="Arial" w:cs="Arial"/>
          <w:color w:val="000000"/>
        </w:rPr>
      </w:pPr>
      <w:r w:rsidRPr="00C70AB7">
        <w:rPr>
          <w:rFonts w:ascii="Arial" w:hAnsi="Arial" w:cs="Arial"/>
          <w:color w:val="000000"/>
        </w:rPr>
        <w:t xml:space="preserve">-  </w:t>
      </w:r>
      <w:r w:rsidRPr="00C70AB7">
        <w:rPr>
          <w:rFonts w:ascii="Arial" w:hAnsi="Arial" w:cs="Arial"/>
          <w:szCs w:val="20"/>
        </w:rPr>
        <w:t xml:space="preserve">The major advisor should advise the student concerning the overall suitability of the </w:t>
      </w:r>
      <w:proofErr w:type="gramStart"/>
      <w:r w:rsidRPr="00C70AB7">
        <w:rPr>
          <w:rFonts w:ascii="Arial" w:hAnsi="Arial" w:cs="Arial"/>
          <w:szCs w:val="20"/>
        </w:rPr>
        <w:t>topic, but</w:t>
      </w:r>
      <w:proofErr w:type="gramEnd"/>
      <w:r w:rsidRPr="00C70AB7">
        <w:rPr>
          <w:rFonts w:ascii="Arial" w:hAnsi="Arial" w:cs="Arial"/>
          <w:szCs w:val="20"/>
        </w:rPr>
        <w:t xml:space="preserve"> does not formulate the aims and approach. </w:t>
      </w:r>
      <w:r w:rsidRPr="00C70AB7">
        <w:rPr>
          <w:rFonts w:ascii="Arial" w:hAnsi="Arial" w:cs="Arial"/>
          <w:color w:val="000000"/>
        </w:rPr>
        <w:t>The major advisor must attend the exam and participate in the preliminary discussions and post-exam evaluation. However, they must remain silent during the actual direct examination of the student, unless directly called upon by the chair of the General Exam Committee to clarify a point of confusion or provide necessary context.</w:t>
      </w:r>
    </w:p>
    <w:p w14:paraId="0020BE2B" w14:textId="51A2F548" w:rsidR="00A05103" w:rsidRPr="00C70AB7" w:rsidRDefault="00A05103" w:rsidP="00A05103">
      <w:pPr>
        <w:pStyle w:val="NormalWeb"/>
        <w:jc w:val="both"/>
        <w:rPr>
          <w:rFonts w:ascii="Arial" w:hAnsi="Arial" w:cs="Arial"/>
          <w:color w:val="000000"/>
        </w:rPr>
      </w:pPr>
      <w:r w:rsidRPr="00C70AB7">
        <w:rPr>
          <w:rFonts w:ascii="Arial" w:hAnsi="Arial" w:cs="Arial"/>
          <w:color w:val="000000"/>
        </w:rPr>
        <w:lastRenderedPageBreak/>
        <w:t>-  AOC Directors are responsible for ensuring that all General Exam requirements of the University of Connecticut Graduate School, the Biomedical Science Program and the AOC are fulfilled. They are also responsible for ensuring that all students in that AOC are compliant with all policies and deadlines pertaining to the General Exam.</w:t>
      </w:r>
    </w:p>
    <w:p w14:paraId="27E2BB68" w14:textId="77777777" w:rsidR="00A05103" w:rsidRPr="00C70AB7" w:rsidRDefault="00A05103" w:rsidP="00A05103">
      <w:pPr>
        <w:pStyle w:val="NormalWeb"/>
        <w:jc w:val="both"/>
        <w:rPr>
          <w:rFonts w:ascii="Arial" w:hAnsi="Arial" w:cs="Arial"/>
          <w:color w:val="000000"/>
        </w:rPr>
      </w:pPr>
    </w:p>
    <w:p w14:paraId="6CBC575C" w14:textId="6C262E97" w:rsidR="00434B60" w:rsidRPr="00C70AB7" w:rsidRDefault="00434B60" w:rsidP="00984D9C">
      <w:pPr>
        <w:rPr>
          <w:rFonts w:ascii="Arial" w:hAnsi="Arial" w:cs="Arial"/>
          <w:b/>
          <w:bCs/>
          <w:sz w:val="28"/>
          <w:szCs w:val="28"/>
        </w:rPr>
      </w:pPr>
      <w:r w:rsidRPr="00C70AB7">
        <w:rPr>
          <w:rFonts w:ascii="Arial" w:hAnsi="Arial" w:cs="Arial"/>
          <w:b/>
          <w:bCs/>
          <w:sz w:val="28"/>
          <w:szCs w:val="28"/>
        </w:rPr>
        <w:t>Goals of the General Examination:</w:t>
      </w:r>
    </w:p>
    <w:p w14:paraId="10706141" w14:textId="77777777" w:rsidR="00434B60" w:rsidRPr="00C70AB7" w:rsidRDefault="00434B60" w:rsidP="00434B60">
      <w:pPr>
        <w:rPr>
          <w:rFonts w:ascii="Arial" w:hAnsi="Arial" w:cs="Arial"/>
          <w:szCs w:val="20"/>
        </w:rPr>
      </w:pPr>
    </w:p>
    <w:p w14:paraId="424FC5C4" w14:textId="77777777" w:rsidR="00434B60" w:rsidRPr="00C70AB7" w:rsidRDefault="00434B60" w:rsidP="00984D9C">
      <w:pPr>
        <w:rPr>
          <w:rFonts w:ascii="Arial" w:hAnsi="Arial" w:cs="Arial"/>
        </w:rPr>
      </w:pPr>
      <w:r w:rsidRPr="00C70AB7">
        <w:rPr>
          <w:rFonts w:ascii="Arial" w:hAnsi="Arial" w:cs="Arial"/>
          <w:szCs w:val="20"/>
        </w:rPr>
        <w:t xml:space="preserve">1) </w:t>
      </w:r>
      <w:r w:rsidRPr="00C70AB7">
        <w:rPr>
          <w:rFonts w:ascii="Arial" w:hAnsi="Arial" w:cs="Arial"/>
        </w:rPr>
        <w:t xml:space="preserve">To determine if the student demonstrates readiness to begin independent PhD. thesis research. </w:t>
      </w:r>
      <w:r w:rsidRPr="00C70AB7">
        <w:rPr>
          <w:rFonts w:ascii="Arial" w:hAnsi="Arial" w:cs="Arial"/>
          <w:szCs w:val="20"/>
        </w:rPr>
        <w:t xml:space="preserve"> </w:t>
      </w:r>
    </w:p>
    <w:p w14:paraId="0962D12A" w14:textId="77777777" w:rsidR="00434B60" w:rsidRPr="00C70AB7" w:rsidRDefault="00434B60" w:rsidP="00434B60">
      <w:pPr>
        <w:ind w:left="720"/>
        <w:rPr>
          <w:rFonts w:ascii="Arial" w:hAnsi="Arial" w:cs="Arial"/>
        </w:rPr>
      </w:pPr>
    </w:p>
    <w:p w14:paraId="2EFEED62" w14:textId="77777777" w:rsidR="00434B60" w:rsidRPr="00C70AB7" w:rsidRDefault="00434B60" w:rsidP="00984D9C">
      <w:pPr>
        <w:rPr>
          <w:rFonts w:ascii="Arial" w:hAnsi="Arial" w:cs="Arial"/>
          <w:szCs w:val="20"/>
        </w:rPr>
      </w:pPr>
      <w:r w:rsidRPr="00C70AB7">
        <w:rPr>
          <w:rFonts w:ascii="Arial" w:hAnsi="Arial" w:cs="Arial"/>
          <w:szCs w:val="20"/>
        </w:rPr>
        <w:t xml:space="preserve">2) To test the student's ability to formulate </w:t>
      </w:r>
      <w:r w:rsidRPr="00C70AB7">
        <w:rPr>
          <w:rFonts w:ascii="Arial" w:hAnsi="Arial" w:cs="Arial"/>
        </w:rPr>
        <w:t xml:space="preserve">a testable hypothesis for an </w:t>
      </w:r>
      <w:r w:rsidRPr="00C70AB7">
        <w:rPr>
          <w:rFonts w:ascii="Arial" w:hAnsi="Arial" w:cs="Arial"/>
          <w:szCs w:val="20"/>
        </w:rPr>
        <w:t xml:space="preserve">original research proposal </w:t>
      </w:r>
      <w:r w:rsidRPr="00C70AB7">
        <w:rPr>
          <w:rFonts w:ascii="Arial" w:hAnsi="Arial" w:cs="Arial"/>
        </w:rPr>
        <w:t xml:space="preserve">and formulate specific aims and an </w:t>
      </w:r>
      <w:r w:rsidRPr="00C70AB7">
        <w:rPr>
          <w:rFonts w:ascii="Arial" w:hAnsi="Arial" w:cs="Arial"/>
          <w:szCs w:val="20"/>
        </w:rPr>
        <w:t>experimental approach towards the hypothesis.</w:t>
      </w:r>
    </w:p>
    <w:p w14:paraId="04E59A21" w14:textId="77777777" w:rsidR="00434B60" w:rsidRPr="00C70AB7" w:rsidRDefault="00434B60" w:rsidP="00434B60">
      <w:pPr>
        <w:ind w:left="720"/>
        <w:rPr>
          <w:rFonts w:ascii="Arial" w:hAnsi="Arial" w:cs="Arial"/>
        </w:rPr>
      </w:pPr>
    </w:p>
    <w:p w14:paraId="77568913" w14:textId="77777777" w:rsidR="00434B60" w:rsidRPr="00C70AB7" w:rsidRDefault="00434B60" w:rsidP="00984D9C">
      <w:pPr>
        <w:rPr>
          <w:rFonts w:ascii="Arial" w:hAnsi="Arial" w:cs="Arial"/>
        </w:rPr>
      </w:pPr>
      <w:r w:rsidRPr="00C70AB7">
        <w:rPr>
          <w:rFonts w:ascii="Arial" w:hAnsi="Arial" w:cs="Arial"/>
        </w:rPr>
        <w:t>3) To become familiar with writing and the requirements of a NIH style grant application.</w:t>
      </w:r>
    </w:p>
    <w:p w14:paraId="4DD59ABB" w14:textId="77777777" w:rsidR="00434B60" w:rsidRPr="00C70AB7" w:rsidRDefault="00434B60" w:rsidP="00434B60">
      <w:pPr>
        <w:ind w:left="720"/>
        <w:rPr>
          <w:rFonts w:ascii="Arial" w:hAnsi="Arial" w:cs="Arial"/>
        </w:rPr>
      </w:pPr>
    </w:p>
    <w:p w14:paraId="4311C1BC" w14:textId="6E107184" w:rsidR="00434B60" w:rsidRPr="00C70AB7" w:rsidRDefault="00434B60" w:rsidP="00434B60">
      <w:pPr>
        <w:rPr>
          <w:rFonts w:ascii="Arial" w:hAnsi="Arial" w:cs="Arial"/>
        </w:rPr>
      </w:pPr>
      <w:r w:rsidRPr="00C70AB7">
        <w:rPr>
          <w:rFonts w:ascii="Arial" w:hAnsi="Arial" w:cs="Arial"/>
        </w:rPr>
        <w:t>4) To identify gaps in the educational knowledge of the student, which can be addressed for their future development.</w:t>
      </w:r>
    </w:p>
    <w:p w14:paraId="7B1C1FCE" w14:textId="77777777" w:rsidR="00984D9C" w:rsidRPr="00C70AB7" w:rsidRDefault="00984D9C" w:rsidP="00984D9C">
      <w:pPr>
        <w:rPr>
          <w:rFonts w:ascii="Arial" w:hAnsi="Arial" w:cs="Arial"/>
          <w:b/>
          <w:bCs/>
          <w:i/>
          <w:sz w:val="28"/>
          <w:szCs w:val="28"/>
        </w:rPr>
      </w:pPr>
    </w:p>
    <w:p w14:paraId="45037A3D" w14:textId="42B21D10" w:rsidR="001F08E7" w:rsidRPr="00C70AB7" w:rsidRDefault="001F08E7" w:rsidP="00984D9C">
      <w:pPr>
        <w:rPr>
          <w:rFonts w:ascii="Arial" w:hAnsi="Arial" w:cs="Arial"/>
          <w:b/>
          <w:bCs/>
          <w:iCs/>
          <w:sz w:val="28"/>
          <w:szCs w:val="28"/>
        </w:rPr>
      </w:pPr>
      <w:r w:rsidRPr="00C70AB7">
        <w:rPr>
          <w:rFonts w:ascii="Arial" w:hAnsi="Arial" w:cs="Arial"/>
          <w:b/>
          <w:bCs/>
          <w:iCs/>
          <w:sz w:val="28"/>
          <w:szCs w:val="28"/>
        </w:rPr>
        <w:t>The Proposal</w:t>
      </w:r>
    </w:p>
    <w:p w14:paraId="4611B65E" w14:textId="308E1FE6" w:rsidR="00445DAD" w:rsidRPr="00C70AB7" w:rsidRDefault="00445DAD" w:rsidP="00984D9C">
      <w:pPr>
        <w:rPr>
          <w:rFonts w:ascii="Arial" w:hAnsi="Arial" w:cs="Arial"/>
          <w:b/>
          <w:bCs/>
          <w:iCs/>
          <w:sz w:val="28"/>
          <w:szCs w:val="28"/>
        </w:rPr>
      </w:pPr>
    </w:p>
    <w:p w14:paraId="2A312D63" w14:textId="05360FE4" w:rsidR="00445DAD" w:rsidRPr="00C70AB7" w:rsidRDefault="00445DAD" w:rsidP="00445DAD">
      <w:pPr>
        <w:rPr>
          <w:rFonts w:ascii="Arial" w:hAnsi="Arial" w:cs="Arial"/>
        </w:rPr>
      </w:pPr>
      <w:r w:rsidRPr="00C70AB7">
        <w:rPr>
          <w:rFonts w:ascii="Arial" w:hAnsi="Arial" w:cs="Arial"/>
        </w:rPr>
        <w:t xml:space="preserve">The General Examination will focus on a research proposal that is prepared and defended by the student. The research proposal should be distinct from the student’s thesis </w:t>
      </w:r>
      <w:proofErr w:type="gramStart"/>
      <w:r w:rsidRPr="00C70AB7">
        <w:rPr>
          <w:rFonts w:ascii="Arial" w:hAnsi="Arial" w:cs="Arial"/>
        </w:rPr>
        <w:t>research</w:t>
      </w:r>
      <w:r w:rsidR="00A05103" w:rsidRPr="00C70AB7">
        <w:rPr>
          <w:rFonts w:ascii="Arial" w:hAnsi="Arial" w:cs="Arial"/>
        </w:rPr>
        <w:t>,</w:t>
      </w:r>
      <w:r w:rsidRPr="00C70AB7">
        <w:rPr>
          <w:rFonts w:ascii="Arial" w:hAnsi="Arial" w:cs="Arial"/>
        </w:rPr>
        <w:t xml:space="preserve"> but</w:t>
      </w:r>
      <w:proofErr w:type="gramEnd"/>
      <w:r w:rsidRPr="00C70AB7">
        <w:rPr>
          <w:rFonts w:ascii="Arial" w:hAnsi="Arial" w:cs="Arial"/>
        </w:rPr>
        <w:t xml:space="preserve"> can be closely related.</w:t>
      </w:r>
      <w:r w:rsidRPr="00C70AB7">
        <w:rPr>
          <w:rFonts w:ascii="Arial" w:hAnsi="Arial" w:cs="Arial"/>
          <w:i/>
          <w:iCs/>
        </w:rPr>
        <w:t xml:space="preserve">  It is important that your proposal is distinct from your thesis research because we do not want your general exam to become a referendum on your thesis advisor’s research aims and approaches.  We want this research proposal to be entirely thought of and designed by the student</w:t>
      </w:r>
      <w:r w:rsidRPr="00C70AB7">
        <w:rPr>
          <w:rFonts w:ascii="Arial" w:hAnsi="Arial" w:cs="Arial"/>
        </w:rPr>
        <w:t xml:space="preserve">. While it is not meant to be a comprehensive exam covering all previous course work, students are expected to draw upon this information in drafting and defending their proposal. </w:t>
      </w:r>
    </w:p>
    <w:p w14:paraId="576A75AC" w14:textId="77777777" w:rsidR="00445DAD" w:rsidRPr="00C70AB7" w:rsidRDefault="00445DAD" w:rsidP="00984D9C">
      <w:pPr>
        <w:rPr>
          <w:rFonts w:ascii="Arial" w:hAnsi="Arial" w:cs="Arial"/>
          <w:b/>
          <w:bCs/>
          <w:iCs/>
          <w:sz w:val="28"/>
          <w:szCs w:val="28"/>
        </w:rPr>
      </w:pPr>
    </w:p>
    <w:p w14:paraId="3EC20E11" w14:textId="566C8D0B" w:rsidR="00A05103" w:rsidRPr="00C70AB7" w:rsidRDefault="00A05103" w:rsidP="00A05103">
      <w:pPr>
        <w:rPr>
          <w:rFonts w:ascii="Arial" w:hAnsi="Arial" w:cs="Arial"/>
          <w:b/>
          <w:bCs/>
          <w:iCs/>
          <w:sz w:val="28"/>
          <w:szCs w:val="28"/>
        </w:rPr>
      </w:pPr>
      <w:r w:rsidRPr="00C70AB7">
        <w:rPr>
          <w:rFonts w:ascii="Arial" w:hAnsi="Arial" w:cs="Arial"/>
          <w:b/>
          <w:bCs/>
          <w:iCs/>
          <w:sz w:val="28"/>
          <w:szCs w:val="28"/>
        </w:rPr>
        <w:t>Written Exam Format:</w:t>
      </w:r>
    </w:p>
    <w:p w14:paraId="006A5F8D" w14:textId="77777777" w:rsidR="00A05103" w:rsidRPr="00C70AB7" w:rsidRDefault="00A05103" w:rsidP="001F08E7">
      <w:pPr>
        <w:rPr>
          <w:rFonts w:ascii="Arial" w:hAnsi="Arial" w:cs="Arial"/>
        </w:rPr>
      </w:pPr>
    </w:p>
    <w:p w14:paraId="23EB75F3" w14:textId="0BE0675D" w:rsidR="001F08E7" w:rsidRPr="00C70AB7" w:rsidRDefault="00445DAD" w:rsidP="001F08E7">
      <w:pPr>
        <w:rPr>
          <w:rFonts w:ascii="Arial" w:hAnsi="Arial" w:cs="Arial"/>
        </w:rPr>
      </w:pPr>
      <w:r w:rsidRPr="00C70AB7">
        <w:rPr>
          <w:rFonts w:ascii="Arial" w:hAnsi="Arial" w:cs="Arial"/>
        </w:rPr>
        <w:t>The proposal</w:t>
      </w:r>
      <w:r w:rsidR="001F08E7" w:rsidRPr="00C70AB7">
        <w:rPr>
          <w:rFonts w:ascii="Arial" w:hAnsi="Arial" w:cs="Arial"/>
        </w:rPr>
        <w:t xml:space="preserve"> </w:t>
      </w:r>
      <w:r w:rsidRPr="00C70AB7">
        <w:rPr>
          <w:rFonts w:ascii="Arial" w:hAnsi="Arial" w:cs="Arial"/>
        </w:rPr>
        <w:t xml:space="preserve">should follow </w:t>
      </w:r>
      <w:r w:rsidR="001F08E7" w:rsidRPr="00C70AB7">
        <w:rPr>
          <w:rFonts w:ascii="Arial" w:hAnsi="Arial" w:cs="Arial"/>
        </w:rPr>
        <w:t xml:space="preserve">NIH </w:t>
      </w:r>
      <w:r w:rsidRPr="00C70AB7">
        <w:rPr>
          <w:rFonts w:ascii="Arial" w:hAnsi="Arial" w:cs="Arial"/>
        </w:rPr>
        <w:t xml:space="preserve">guidelines for </w:t>
      </w:r>
      <w:r w:rsidR="00BC7994" w:rsidRPr="00C70AB7">
        <w:rPr>
          <w:rFonts w:ascii="Arial" w:hAnsi="Arial" w:cs="Arial"/>
        </w:rPr>
        <w:t>R-</w:t>
      </w:r>
      <w:r w:rsidR="001F08E7" w:rsidRPr="00C70AB7">
        <w:rPr>
          <w:rFonts w:ascii="Arial" w:hAnsi="Arial" w:cs="Arial"/>
        </w:rPr>
        <w:t>type grant application</w:t>
      </w:r>
      <w:r w:rsidRPr="00C70AB7">
        <w:rPr>
          <w:rFonts w:ascii="Arial" w:hAnsi="Arial" w:cs="Arial"/>
        </w:rPr>
        <w:t xml:space="preserve">, </w:t>
      </w:r>
      <w:r w:rsidR="001F08E7" w:rsidRPr="00C70AB7">
        <w:rPr>
          <w:rFonts w:ascii="Arial" w:hAnsi="Arial" w:cs="Arial"/>
        </w:rPr>
        <w:t xml:space="preserve">suitable for a </w:t>
      </w:r>
      <w:proofErr w:type="gramStart"/>
      <w:r w:rsidR="001F08E7" w:rsidRPr="00C70AB7">
        <w:rPr>
          <w:rFonts w:ascii="Arial" w:hAnsi="Arial" w:cs="Arial"/>
        </w:rPr>
        <w:t>three year</w:t>
      </w:r>
      <w:proofErr w:type="gramEnd"/>
      <w:r w:rsidR="00BC7994" w:rsidRPr="00C70AB7">
        <w:rPr>
          <w:rFonts w:ascii="Arial" w:hAnsi="Arial" w:cs="Arial"/>
        </w:rPr>
        <w:t xml:space="preserve"> </w:t>
      </w:r>
      <w:r w:rsidR="001F08E7" w:rsidRPr="00C70AB7">
        <w:rPr>
          <w:rFonts w:ascii="Arial" w:hAnsi="Arial" w:cs="Arial"/>
        </w:rPr>
        <w:t xml:space="preserve">research project. </w:t>
      </w:r>
      <w:r w:rsidRPr="00C70AB7">
        <w:rPr>
          <w:rFonts w:ascii="Arial" w:hAnsi="Arial" w:cs="Arial"/>
        </w:rPr>
        <w:t>S</w:t>
      </w:r>
      <w:r w:rsidR="001F08E7" w:rsidRPr="00C70AB7">
        <w:rPr>
          <w:rFonts w:ascii="Arial" w:hAnsi="Arial" w:cs="Arial"/>
          <w:szCs w:val="22"/>
        </w:rPr>
        <w:t xml:space="preserve">tudents should follow some (not all) of the guidelines and instruction of the </w:t>
      </w:r>
      <w:r w:rsidR="001F08E7" w:rsidRPr="00C70AB7">
        <w:rPr>
          <w:rFonts w:ascii="Arial" w:hAnsi="Arial" w:cs="Arial"/>
          <w:szCs w:val="20"/>
        </w:rPr>
        <w:t>Public Health Service grant application (</w:t>
      </w:r>
      <w:hyperlink r:id="rId25" w:tgtFrame="blank" w:history="1">
        <w:r w:rsidR="001F08E7" w:rsidRPr="00C70AB7">
          <w:rPr>
            <w:rFonts w:ascii="Arial" w:hAnsi="Arial" w:cs="Arial"/>
            <w:szCs w:val="20"/>
          </w:rPr>
          <w:t>PHS 398</w:t>
        </w:r>
      </w:hyperlink>
      <w:r w:rsidR="001F08E7" w:rsidRPr="00C70AB7">
        <w:rPr>
          <w:rFonts w:ascii="Arial" w:hAnsi="Arial" w:cs="Arial"/>
          <w:szCs w:val="20"/>
        </w:rPr>
        <w:t>)</w:t>
      </w:r>
      <w:r w:rsidR="001F08E7" w:rsidRPr="00C70AB7">
        <w:rPr>
          <w:rFonts w:ascii="Arial" w:hAnsi="Arial" w:cs="Arial"/>
          <w:szCs w:val="22"/>
        </w:rPr>
        <w:t xml:space="preserve"> including:</w:t>
      </w:r>
    </w:p>
    <w:p w14:paraId="1B18A01B" w14:textId="77777777" w:rsidR="001F08E7" w:rsidRPr="00C70AB7" w:rsidRDefault="001F08E7" w:rsidP="001F08E7">
      <w:pPr>
        <w:rPr>
          <w:rFonts w:ascii="Arial" w:hAnsi="Arial" w:cs="Arial"/>
          <w:szCs w:val="22"/>
        </w:rPr>
      </w:pPr>
    </w:p>
    <w:p w14:paraId="1AC2E176" w14:textId="77777777" w:rsidR="001F08E7" w:rsidRPr="00C70AB7" w:rsidRDefault="001F08E7" w:rsidP="001F08E7">
      <w:pPr>
        <w:pStyle w:val="ListParagraph"/>
        <w:numPr>
          <w:ilvl w:val="0"/>
          <w:numId w:val="11"/>
        </w:numPr>
        <w:rPr>
          <w:rFonts w:ascii="Arial" w:hAnsi="Arial" w:cs="Arial"/>
          <w:szCs w:val="22"/>
        </w:rPr>
      </w:pPr>
      <w:r w:rsidRPr="00C70AB7">
        <w:rPr>
          <w:rFonts w:ascii="Arial" w:hAnsi="Arial" w:cs="Arial"/>
          <w:szCs w:val="22"/>
        </w:rPr>
        <w:t xml:space="preserve">Use an </w:t>
      </w:r>
      <w:r w:rsidRPr="00C70AB7">
        <w:rPr>
          <w:rFonts w:ascii="Arial" w:hAnsi="Arial" w:cs="Arial"/>
          <w:iCs/>
          <w:szCs w:val="22"/>
        </w:rPr>
        <w:t>Arial, Helvetica, or Palatino, a black font color, and a font size of 11 points or larger</w:t>
      </w:r>
      <w:r w:rsidRPr="00C70AB7">
        <w:rPr>
          <w:rFonts w:ascii="Arial" w:hAnsi="Arial" w:cs="Arial"/>
          <w:szCs w:val="22"/>
        </w:rPr>
        <w:t xml:space="preserve">. A symbol font may be used to insert Greek letters or special characters; the font size requirement still applies. </w:t>
      </w:r>
    </w:p>
    <w:p w14:paraId="41502171" w14:textId="77777777" w:rsidR="001F08E7" w:rsidRPr="00C70AB7" w:rsidRDefault="001F08E7" w:rsidP="001F08E7">
      <w:pPr>
        <w:pStyle w:val="ListParagraph"/>
        <w:numPr>
          <w:ilvl w:val="0"/>
          <w:numId w:val="11"/>
        </w:numPr>
        <w:rPr>
          <w:rFonts w:ascii="Arial" w:hAnsi="Arial" w:cs="Arial"/>
          <w:szCs w:val="22"/>
        </w:rPr>
      </w:pPr>
      <w:r w:rsidRPr="00C70AB7">
        <w:rPr>
          <w:rFonts w:ascii="Arial" w:hAnsi="Arial" w:cs="Arial"/>
          <w:szCs w:val="22"/>
        </w:rPr>
        <w:t xml:space="preserve">Use standard size </w:t>
      </w:r>
      <w:r w:rsidRPr="00C70AB7">
        <w:rPr>
          <w:rFonts w:ascii="Arial" w:hAnsi="Arial" w:cs="Arial"/>
          <w:iCs/>
          <w:szCs w:val="22"/>
        </w:rPr>
        <w:t xml:space="preserve">(8 ½" x 11") </w:t>
      </w:r>
      <w:r w:rsidRPr="00C70AB7">
        <w:rPr>
          <w:rFonts w:ascii="Arial" w:hAnsi="Arial" w:cs="Arial"/>
          <w:szCs w:val="22"/>
        </w:rPr>
        <w:t xml:space="preserve">page layout. </w:t>
      </w:r>
    </w:p>
    <w:p w14:paraId="3A1FC105" w14:textId="77777777" w:rsidR="001F08E7" w:rsidRPr="00C70AB7" w:rsidRDefault="001F08E7" w:rsidP="001F08E7">
      <w:pPr>
        <w:pStyle w:val="ListParagraph"/>
        <w:numPr>
          <w:ilvl w:val="0"/>
          <w:numId w:val="11"/>
        </w:numPr>
        <w:rPr>
          <w:rFonts w:ascii="Arial" w:hAnsi="Arial" w:cs="Arial"/>
          <w:szCs w:val="22"/>
        </w:rPr>
      </w:pPr>
      <w:r w:rsidRPr="00C70AB7">
        <w:rPr>
          <w:rFonts w:ascii="Arial" w:hAnsi="Arial" w:cs="Arial"/>
          <w:szCs w:val="22"/>
        </w:rPr>
        <w:t>Use at least one-half inch margins (top, bottom, left, and right) for all pages</w:t>
      </w:r>
    </w:p>
    <w:p w14:paraId="6F3CB5E7" w14:textId="77777777" w:rsidR="001F08E7" w:rsidRPr="00C70AB7" w:rsidRDefault="001F08E7" w:rsidP="001F08E7">
      <w:pPr>
        <w:pStyle w:val="ListParagraph"/>
        <w:numPr>
          <w:ilvl w:val="0"/>
          <w:numId w:val="11"/>
        </w:numPr>
        <w:rPr>
          <w:rFonts w:ascii="Arial" w:hAnsi="Arial" w:cs="Arial"/>
          <w:szCs w:val="22"/>
        </w:rPr>
      </w:pPr>
      <w:r w:rsidRPr="00C70AB7">
        <w:rPr>
          <w:rFonts w:ascii="Arial" w:hAnsi="Arial" w:cs="Arial"/>
          <w:szCs w:val="22"/>
        </w:rPr>
        <w:t xml:space="preserve">The application must be single-sided and single-spaced. </w:t>
      </w:r>
    </w:p>
    <w:p w14:paraId="3C8CEADB" w14:textId="77777777" w:rsidR="001F08E7" w:rsidRPr="00C70AB7" w:rsidRDefault="001F08E7" w:rsidP="001F08E7">
      <w:pPr>
        <w:rPr>
          <w:rFonts w:ascii="Arial" w:hAnsi="Arial" w:cs="Arial"/>
          <w:szCs w:val="20"/>
        </w:rPr>
      </w:pPr>
    </w:p>
    <w:p w14:paraId="7A841773" w14:textId="7F6A86A0" w:rsidR="00495D6E" w:rsidRPr="00C70AB7" w:rsidRDefault="00BC7994" w:rsidP="00495D6E">
      <w:pPr>
        <w:rPr>
          <w:rFonts w:ascii="Arial" w:hAnsi="Arial" w:cs="Arial"/>
          <w:szCs w:val="20"/>
        </w:rPr>
      </w:pPr>
      <w:r w:rsidRPr="00C70AB7">
        <w:rPr>
          <w:rFonts w:ascii="Arial" w:hAnsi="Arial" w:cs="Arial"/>
          <w:szCs w:val="20"/>
        </w:rPr>
        <w:lastRenderedPageBreak/>
        <w:t xml:space="preserve">Adhere to the </w:t>
      </w:r>
      <w:r w:rsidR="001F08E7" w:rsidRPr="00C70AB7">
        <w:rPr>
          <w:rFonts w:ascii="Arial" w:hAnsi="Arial" w:cs="Arial"/>
          <w:szCs w:val="20"/>
        </w:rPr>
        <w:t>page limit</w:t>
      </w:r>
      <w:r w:rsidRPr="00C70AB7">
        <w:rPr>
          <w:rFonts w:ascii="Arial" w:hAnsi="Arial" w:cs="Arial"/>
          <w:szCs w:val="20"/>
        </w:rPr>
        <w:t>s and sections listed below.</w:t>
      </w:r>
      <w:r w:rsidR="001F08E7" w:rsidRPr="00C70AB7">
        <w:rPr>
          <w:rFonts w:ascii="Arial" w:hAnsi="Arial" w:cs="Arial"/>
          <w:szCs w:val="20"/>
        </w:rPr>
        <w:t xml:space="preserve"> </w:t>
      </w:r>
    </w:p>
    <w:p w14:paraId="5278834E" w14:textId="77777777" w:rsidR="00495D6E" w:rsidRPr="00C70AB7" w:rsidRDefault="00495D6E" w:rsidP="00495D6E">
      <w:pPr>
        <w:rPr>
          <w:rFonts w:ascii="Arial" w:hAnsi="Arial" w:cs="Arial"/>
          <w:szCs w:val="20"/>
        </w:rPr>
      </w:pPr>
    </w:p>
    <w:p w14:paraId="66119724" w14:textId="3E874417" w:rsidR="00495D6E" w:rsidRPr="00C70AB7" w:rsidRDefault="001F08E7" w:rsidP="00495D6E">
      <w:pPr>
        <w:pStyle w:val="ListParagraph"/>
        <w:numPr>
          <w:ilvl w:val="0"/>
          <w:numId w:val="25"/>
        </w:numPr>
        <w:rPr>
          <w:rFonts w:ascii="Arial" w:hAnsi="Arial" w:cs="Arial"/>
          <w:szCs w:val="20"/>
        </w:rPr>
      </w:pPr>
      <w:r w:rsidRPr="00C70AB7">
        <w:rPr>
          <w:rFonts w:ascii="Arial" w:hAnsi="Arial" w:cs="Arial"/>
          <w:b/>
          <w:bCs/>
        </w:rPr>
        <w:t>Title Page</w:t>
      </w:r>
      <w:r w:rsidRPr="00C70AB7">
        <w:rPr>
          <w:rFonts w:ascii="Arial" w:hAnsi="Arial" w:cs="Arial"/>
        </w:rPr>
        <w:t>:</w:t>
      </w:r>
      <w:r w:rsidRPr="00C70AB7">
        <w:rPr>
          <w:rFonts w:ascii="Arial" w:hAnsi="Arial" w:cs="Arial"/>
          <w:iCs/>
        </w:rPr>
        <w:t xml:space="preserve"> </w:t>
      </w:r>
      <w:r w:rsidRPr="00C70AB7">
        <w:rPr>
          <w:rFonts w:ascii="Arial" w:hAnsi="Arial" w:cs="Arial"/>
        </w:rPr>
        <w:t>Proposal Title, Student’s Name, and Major Advisor</w:t>
      </w:r>
      <w:r w:rsidR="00BC7994" w:rsidRPr="00C70AB7">
        <w:rPr>
          <w:rFonts w:ascii="Arial" w:hAnsi="Arial" w:cs="Arial"/>
        </w:rPr>
        <w:t xml:space="preserve"> (one page)</w:t>
      </w:r>
      <w:r w:rsidRPr="00C70AB7">
        <w:rPr>
          <w:rFonts w:ascii="Arial" w:hAnsi="Arial" w:cs="Arial"/>
        </w:rPr>
        <w:t>.</w:t>
      </w:r>
    </w:p>
    <w:p w14:paraId="3867E744" w14:textId="77777777" w:rsidR="00495D6E" w:rsidRPr="00C70AB7" w:rsidRDefault="001F08E7" w:rsidP="00495D6E">
      <w:pPr>
        <w:pStyle w:val="ListParagraph"/>
        <w:numPr>
          <w:ilvl w:val="0"/>
          <w:numId w:val="25"/>
        </w:numPr>
        <w:rPr>
          <w:rFonts w:ascii="Arial" w:hAnsi="Arial" w:cs="Arial"/>
          <w:szCs w:val="20"/>
        </w:rPr>
      </w:pPr>
      <w:r w:rsidRPr="00C70AB7">
        <w:rPr>
          <w:rFonts w:ascii="Arial" w:hAnsi="Arial" w:cs="Arial"/>
          <w:b/>
          <w:bCs/>
        </w:rPr>
        <w:t>Abstract</w:t>
      </w:r>
      <w:r w:rsidRPr="00C70AB7">
        <w:rPr>
          <w:rFonts w:ascii="Arial" w:hAnsi="Arial" w:cs="Arial"/>
        </w:rPr>
        <w:t>: (</w:t>
      </w:r>
      <w:r w:rsidRPr="00C70AB7">
        <w:rPr>
          <w:rFonts w:ascii="Arial" w:hAnsi="Arial" w:cs="Arial"/>
          <w:iCs/>
        </w:rPr>
        <w:t>one page).</w:t>
      </w:r>
    </w:p>
    <w:p w14:paraId="3431352C" w14:textId="77777777" w:rsidR="00495D6E" w:rsidRPr="00C70AB7" w:rsidRDefault="001F08E7" w:rsidP="00495D6E">
      <w:pPr>
        <w:pStyle w:val="ListParagraph"/>
        <w:numPr>
          <w:ilvl w:val="0"/>
          <w:numId w:val="25"/>
        </w:numPr>
        <w:rPr>
          <w:rFonts w:ascii="Arial" w:hAnsi="Arial" w:cs="Arial"/>
          <w:szCs w:val="20"/>
        </w:rPr>
      </w:pPr>
      <w:r w:rsidRPr="00C70AB7">
        <w:rPr>
          <w:rFonts w:ascii="Arial" w:hAnsi="Arial" w:cs="Arial"/>
          <w:b/>
          <w:bCs/>
          <w:szCs w:val="22"/>
        </w:rPr>
        <w:t>Specific Aims</w:t>
      </w:r>
      <w:r w:rsidRPr="00C70AB7">
        <w:rPr>
          <w:rFonts w:ascii="Arial" w:hAnsi="Arial" w:cs="Arial"/>
          <w:szCs w:val="22"/>
        </w:rPr>
        <w:t xml:space="preserve"> (one page). </w:t>
      </w:r>
      <w:r w:rsidRPr="00C70AB7">
        <w:rPr>
          <w:rFonts w:ascii="Arial" w:hAnsi="Arial" w:cs="Arial"/>
        </w:rPr>
        <w:t xml:space="preserve">The aims should list the objectives of the research and state the hypothesis to be tested. </w:t>
      </w:r>
    </w:p>
    <w:p w14:paraId="63D947F3" w14:textId="712EE6F2" w:rsidR="001F08E7" w:rsidRPr="00C70AB7" w:rsidRDefault="001F08E7" w:rsidP="00495D6E">
      <w:pPr>
        <w:pStyle w:val="ListParagraph"/>
        <w:numPr>
          <w:ilvl w:val="0"/>
          <w:numId w:val="25"/>
        </w:numPr>
        <w:rPr>
          <w:rFonts w:ascii="Arial" w:hAnsi="Arial" w:cs="Arial"/>
          <w:szCs w:val="20"/>
        </w:rPr>
      </w:pPr>
      <w:r w:rsidRPr="00C70AB7">
        <w:rPr>
          <w:rFonts w:ascii="Arial" w:hAnsi="Arial" w:cs="Arial"/>
          <w:b/>
          <w:bCs/>
          <w:szCs w:val="22"/>
        </w:rPr>
        <w:t>Research Strategy</w:t>
      </w:r>
      <w:r w:rsidRPr="00C70AB7">
        <w:rPr>
          <w:rFonts w:ascii="Arial" w:hAnsi="Arial" w:cs="Arial"/>
          <w:szCs w:val="22"/>
        </w:rPr>
        <w:t xml:space="preserve"> (</w:t>
      </w:r>
      <w:r w:rsidR="00232329" w:rsidRPr="00C70AB7">
        <w:rPr>
          <w:rFonts w:ascii="Arial" w:hAnsi="Arial" w:cs="Arial"/>
          <w:szCs w:val="22"/>
          <w:u w:val="single"/>
        </w:rPr>
        <w:t xml:space="preserve">maximum </w:t>
      </w:r>
      <w:r w:rsidR="00BC7994" w:rsidRPr="00C70AB7">
        <w:rPr>
          <w:rFonts w:ascii="Arial" w:hAnsi="Arial" w:cs="Arial"/>
          <w:szCs w:val="22"/>
          <w:u w:val="single"/>
        </w:rPr>
        <w:t>ten</w:t>
      </w:r>
      <w:r w:rsidR="006E3186" w:rsidRPr="00C70AB7">
        <w:rPr>
          <w:rFonts w:ascii="Arial" w:hAnsi="Arial" w:cs="Arial"/>
          <w:szCs w:val="22"/>
          <w:u w:val="single"/>
        </w:rPr>
        <w:t xml:space="preserve"> </w:t>
      </w:r>
      <w:r w:rsidR="00232329" w:rsidRPr="00C70AB7">
        <w:rPr>
          <w:rFonts w:ascii="Arial" w:hAnsi="Arial" w:cs="Arial"/>
          <w:szCs w:val="22"/>
          <w:u w:val="single"/>
        </w:rPr>
        <w:t>pages</w:t>
      </w:r>
      <w:r w:rsidRPr="00C70AB7">
        <w:rPr>
          <w:rFonts w:ascii="Arial" w:hAnsi="Arial" w:cs="Arial"/>
          <w:szCs w:val="22"/>
        </w:rPr>
        <w:t>) should include</w:t>
      </w:r>
      <w:r w:rsidR="000F556C" w:rsidRPr="00C70AB7">
        <w:rPr>
          <w:rFonts w:ascii="Arial" w:hAnsi="Arial" w:cs="Arial"/>
          <w:szCs w:val="22"/>
        </w:rPr>
        <w:t>:</w:t>
      </w:r>
    </w:p>
    <w:p w14:paraId="21AA33B0" w14:textId="77777777" w:rsidR="001F08E7" w:rsidRPr="00C70AB7" w:rsidRDefault="001F08E7" w:rsidP="00495D6E">
      <w:pPr>
        <w:rPr>
          <w:rFonts w:ascii="Arial" w:hAnsi="Arial" w:cs="Arial"/>
          <w:szCs w:val="22"/>
        </w:rPr>
      </w:pPr>
    </w:p>
    <w:p w14:paraId="198D9B77" w14:textId="07399B98" w:rsidR="001F08E7" w:rsidRPr="00C70AB7" w:rsidRDefault="0021083E" w:rsidP="00495D6E">
      <w:pPr>
        <w:pStyle w:val="ListParagraph"/>
        <w:numPr>
          <w:ilvl w:val="0"/>
          <w:numId w:val="26"/>
        </w:numPr>
        <w:rPr>
          <w:rFonts w:ascii="Arial" w:hAnsi="Arial" w:cs="Arial"/>
        </w:rPr>
      </w:pPr>
      <w:r w:rsidRPr="00C70AB7">
        <w:rPr>
          <w:rFonts w:ascii="Arial" w:hAnsi="Arial" w:cs="Arial"/>
          <w:u w:val="single"/>
        </w:rPr>
        <w:t xml:space="preserve">Background/Prior data/ </w:t>
      </w:r>
      <w:r w:rsidR="001F08E7" w:rsidRPr="00C70AB7">
        <w:rPr>
          <w:rFonts w:ascii="Arial" w:hAnsi="Arial" w:cs="Arial"/>
          <w:u w:val="single"/>
        </w:rPr>
        <w:t>Preliminary results</w:t>
      </w:r>
      <w:r w:rsidR="00445DAD" w:rsidRPr="00C70AB7">
        <w:rPr>
          <w:rFonts w:ascii="Arial" w:hAnsi="Arial" w:cs="Arial"/>
        </w:rPr>
        <w:t xml:space="preserve">: </w:t>
      </w:r>
      <w:r w:rsidR="000F556C" w:rsidRPr="00C70AB7">
        <w:rPr>
          <w:rFonts w:ascii="Arial" w:hAnsi="Arial" w:cs="Arial"/>
          <w:szCs w:val="20"/>
        </w:rPr>
        <w:t xml:space="preserve">original </w:t>
      </w:r>
      <w:r w:rsidR="001F08E7" w:rsidRPr="00C70AB7">
        <w:rPr>
          <w:rFonts w:ascii="Arial" w:hAnsi="Arial" w:cs="Arial"/>
          <w:szCs w:val="20"/>
        </w:rPr>
        <w:t>preliminary data are</w:t>
      </w:r>
      <w:r w:rsidR="00495D6E" w:rsidRPr="00C70AB7">
        <w:rPr>
          <w:rFonts w:ascii="Arial" w:hAnsi="Arial" w:cs="Arial"/>
          <w:szCs w:val="20"/>
        </w:rPr>
        <w:t xml:space="preserve"> not</w:t>
      </w:r>
      <w:r w:rsidR="001F08E7" w:rsidRPr="00C70AB7">
        <w:rPr>
          <w:rFonts w:ascii="Arial" w:hAnsi="Arial" w:cs="Arial"/>
          <w:szCs w:val="20"/>
        </w:rPr>
        <w:t xml:space="preserve"> </w:t>
      </w:r>
      <w:proofErr w:type="gramStart"/>
      <w:r w:rsidR="001F08E7" w:rsidRPr="00C70AB7">
        <w:rPr>
          <w:rFonts w:ascii="Arial" w:hAnsi="Arial" w:cs="Arial"/>
          <w:szCs w:val="20"/>
        </w:rPr>
        <w:t>required</w:t>
      </w:r>
      <w:r w:rsidR="000F556C" w:rsidRPr="00C70AB7">
        <w:rPr>
          <w:rFonts w:ascii="Arial" w:hAnsi="Arial" w:cs="Arial"/>
          <w:szCs w:val="20"/>
        </w:rPr>
        <w:t>,</w:t>
      </w:r>
      <w:r w:rsidR="001F08E7" w:rsidRPr="00C70AB7">
        <w:rPr>
          <w:rFonts w:ascii="Arial" w:hAnsi="Arial" w:cs="Arial"/>
          <w:szCs w:val="20"/>
        </w:rPr>
        <w:t xml:space="preserve"> but</w:t>
      </w:r>
      <w:proofErr w:type="gramEnd"/>
      <w:r w:rsidR="001F08E7" w:rsidRPr="00C70AB7">
        <w:rPr>
          <w:rFonts w:ascii="Arial" w:hAnsi="Arial" w:cs="Arial"/>
          <w:szCs w:val="20"/>
        </w:rPr>
        <w:t xml:space="preserve"> may be included if available</w:t>
      </w:r>
      <w:r w:rsidR="00445DAD" w:rsidRPr="00C70AB7">
        <w:rPr>
          <w:rFonts w:ascii="Arial" w:hAnsi="Arial" w:cs="Arial"/>
          <w:szCs w:val="20"/>
        </w:rPr>
        <w:t xml:space="preserve">. </w:t>
      </w:r>
      <w:r w:rsidR="00495D6E" w:rsidRPr="00C70AB7">
        <w:rPr>
          <w:rFonts w:ascii="Arial" w:hAnsi="Arial" w:cs="Arial"/>
          <w:szCs w:val="20"/>
        </w:rPr>
        <w:t>Supporting d</w:t>
      </w:r>
      <w:r w:rsidR="00445DAD" w:rsidRPr="00C70AB7">
        <w:rPr>
          <w:rFonts w:ascii="Arial" w:hAnsi="Arial" w:cs="Arial"/>
          <w:szCs w:val="20"/>
        </w:rPr>
        <w:t>ata</w:t>
      </w:r>
      <w:r w:rsidR="00495D6E" w:rsidRPr="00C70AB7">
        <w:rPr>
          <w:rFonts w:ascii="Arial" w:hAnsi="Arial" w:cs="Arial"/>
          <w:szCs w:val="20"/>
        </w:rPr>
        <w:t>/figures</w:t>
      </w:r>
      <w:r w:rsidR="00445DAD" w:rsidRPr="00C70AB7">
        <w:rPr>
          <w:rFonts w:ascii="Arial" w:hAnsi="Arial" w:cs="Arial"/>
          <w:szCs w:val="20"/>
        </w:rPr>
        <w:t xml:space="preserve"> from the literature can be </w:t>
      </w:r>
      <w:proofErr w:type="gramStart"/>
      <w:r w:rsidR="00445DAD" w:rsidRPr="00C70AB7">
        <w:rPr>
          <w:rFonts w:ascii="Arial" w:hAnsi="Arial" w:cs="Arial"/>
          <w:szCs w:val="20"/>
        </w:rPr>
        <w:t>included, and</w:t>
      </w:r>
      <w:proofErr w:type="gramEnd"/>
      <w:r w:rsidR="00445DAD" w:rsidRPr="00C70AB7">
        <w:rPr>
          <w:rFonts w:ascii="Arial" w:hAnsi="Arial" w:cs="Arial"/>
          <w:szCs w:val="20"/>
        </w:rPr>
        <w:t xml:space="preserve"> must be </w:t>
      </w:r>
      <w:r w:rsidR="00495D6E" w:rsidRPr="00C70AB7">
        <w:rPr>
          <w:rFonts w:ascii="Arial" w:hAnsi="Arial" w:cs="Arial"/>
          <w:szCs w:val="20"/>
        </w:rPr>
        <w:t xml:space="preserve">properly </w:t>
      </w:r>
      <w:r w:rsidR="00445DAD" w:rsidRPr="00C70AB7">
        <w:rPr>
          <w:rFonts w:ascii="Arial" w:hAnsi="Arial" w:cs="Arial"/>
          <w:szCs w:val="20"/>
        </w:rPr>
        <w:t>cited.</w:t>
      </w:r>
      <w:r w:rsidR="00102609" w:rsidRPr="00C70AB7">
        <w:rPr>
          <w:rFonts w:ascii="Arial" w:hAnsi="Arial" w:cs="Arial"/>
          <w:szCs w:val="20"/>
        </w:rPr>
        <w:t xml:space="preserve"> </w:t>
      </w:r>
      <w:r w:rsidR="00102609" w:rsidRPr="00C70AB7">
        <w:rPr>
          <w:rFonts w:ascii="Arial" w:hAnsi="Arial" w:cs="Arial"/>
        </w:rPr>
        <w:t>It should be noted that while preliminary data from the student’s own experiments are not a prerequisite for the examination, such data can be useful in establishing the rationale and demonstrating feasibility.</w:t>
      </w:r>
    </w:p>
    <w:p w14:paraId="78B3739B" w14:textId="2ABC3D03" w:rsidR="00495D6E" w:rsidRPr="00C70AB7" w:rsidRDefault="00495D6E" w:rsidP="00495D6E">
      <w:pPr>
        <w:pStyle w:val="ListParagraph"/>
        <w:numPr>
          <w:ilvl w:val="0"/>
          <w:numId w:val="26"/>
        </w:numPr>
        <w:rPr>
          <w:rFonts w:ascii="Arial" w:hAnsi="Arial" w:cs="Arial"/>
          <w:bCs/>
          <w:i/>
          <w:iCs/>
          <w:szCs w:val="22"/>
        </w:rPr>
      </w:pPr>
      <w:r w:rsidRPr="00C70AB7">
        <w:rPr>
          <w:rFonts w:ascii="Arial" w:hAnsi="Arial" w:cs="Arial"/>
          <w:bCs/>
          <w:iCs/>
          <w:szCs w:val="22"/>
          <w:u w:val="single"/>
        </w:rPr>
        <w:t>Significance</w:t>
      </w:r>
      <w:r w:rsidRPr="00C70AB7">
        <w:rPr>
          <w:rFonts w:ascii="Arial" w:hAnsi="Arial" w:cs="Arial"/>
          <w:bCs/>
          <w:iCs/>
          <w:szCs w:val="22"/>
        </w:rPr>
        <w:t>:</w:t>
      </w:r>
      <w:r w:rsidRPr="00C70AB7">
        <w:rPr>
          <w:rFonts w:ascii="Arial" w:hAnsi="Arial" w:cs="Arial"/>
          <w:bCs/>
          <w:i/>
          <w:iCs/>
          <w:szCs w:val="22"/>
        </w:rPr>
        <w:t xml:space="preserve"> </w:t>
      </w:r>
      <w:r w:rsidRPr="00C70AB7">
        <w:rPr>
          <w:rFonts w:ascii="Arial" w:hAnsi="Arial" w:cs="Arial"/>
        </w:rPr>
        <w:t>a critical evaluation of existing knowledge and identify the gaps that the project is intended to fill.</w:t>
      </w:r>
    </w:p>
    <w:p w14:paraId="6A348FEC" w14:textId="5F9CEE29" w:rsidR="00495D6E" w:rsidRPr="00C70AB7" w:rsidRDefault="00495D6E" w:rsidP="00495D6E">
      <w:pPr>
        <w:pStyle w:val="ListParagraph"/>
        <w:numPr>
          <w:ilvl w:val="0"/>
          <w:numId w:val="26"/>
        </w:numPr>
        <w:rPr>
          <w:rFonts w:ascii="Arial" w:hAnsi="Arial" w:cs="Arial"/>
          <w:szCs w:val="22"/>
        </w:rPr>
      </w:pPr>
      <w:r w:rsidRPr="00C70AB7">
        <w:rPr>
          <w:rFonts w:ascii="Arial" w:hAnsi="Arial" w:cs="Arial"/>
          <w:bCs/>
          <w:iCs/>
          <w:szCs w:val="22"/>
          <w:u w:val="single"/>
        </w:rPr>
        <w:t>Innovation</w:t>
      </w:r>
      <w:r w:rsidRPr="00C70AB7">
        <w:rPr>
          <w:rFonts w:ascii="Arial" w:hAnsi="Arial" w:cs="Arial"/>
          <w:bCs/>
          <w:iCs/>
          <w:szCs w:val="22"/>
        </w:rPr>
        <w:t xml:space="preserve">: </w:t>
      </w:r>
      <w:r w:rsidR="00BC7994" w:rsidRPr="00C70AB7">
        <w:rPr>
          <w:rFonts w:ascii="Arial" w:hAnsi="Arial" w:cs="Arial"/>
          <w:bCs/>
          <w:iCs/>
          <w:szCs w:val="22"/>
        </w:rPr>
        <w:t xml:space="preserve"> Briefly</w:t>
      </w:r>
      <w:r w:rsidR="00BC7994" w:rsidRPr="00C70AB7">
        <w:rPr>
          <w:rFonts w:ascii="Arial" w:hAnsi="Arial" w:cs="Arial"/>
          <w:szCs w:val="22"/>
        </w:rPr>
        <w:t xml:space="preserve"> e</w:t>
      </w:r>
      <w:r w:rsidRPr="00C70AB7">
        <w:rPr>
          <w:rFonts w:ascii="Arial" w:hAnsi="Arial" w:cs="Arial"/>
          <w:szCs w:val="22"/>
        </w:rPr>
        <w:t xml:space="preserve">xplain how the </w:t>
      </w:r>
      <w:r w:rsidR="00BC7994" w:rsidRPr="00C70AB7">
        <w:rPr>
          <w:rFonts w:ascii="Arial" w:hAnsi="Arial" w:cs="Arial"/>
          <w:szCs w:val="22"/>
        </w:rPr>
        <w:t xml:space="preserve">research </w:t>
      </w:r>
      <w:r w:rsidRPr="00C70AB7">
        <w:rPr>
          <w:rFonts w:ascii="Arial" w:hAnsi="Arial" w:cs="Arial"/>
          <w:szCs w:val="22"/>
        </w:rPr>
        <w:t xml:space="preserve">challenges and seeks to shift current research or clinical practice paradigms. Describe any novel theoretical concepts, approaches or methodologies, instrumentation or intervention(s) to be developed or used, and any advantage over existing methodologies, instrumentation or intervention(s). </w:t>
      </w:r>
    </w:p>
    <w:p w14:paraId="621E7282" w14:textId="159A40BB" w:rsidR="001F08E7" w:rsidRPr="00C70AB7" w:rsidRDefault="001F08E7" w:rsidP="00495D6E">
      <w:pPr>
        <w:pStyle w:val="ListParagraph"/>
        <w:numPr>
          <w:ilvl w:val="0"/>
          <w:numId w:val="26"/>
        </w:numPr>
        <w:rPr>
          <w:rFonts w:ascii="Arial" w:hAnsi="Arial" w:cs="Arial"/>
        </w:rPr>
      </w:pPr>
      <w:r w:rsidRPr="00C70AB7">
        <w:rPr>
          <w:rFonts w:ascii="Arial" w:hAnsi="Arial" w:cs="Arial"/>
          <w:bCs/>
          <w:iCs/>
          <w:szCs w:val="22"/>
          <w:u w:val="single"/>
        </w:rPr>
        <w:t>Approach</w:t>
      </w:r>
      <w:r w:rsidRPr="00C70AB7">
        <w:rPr>
          <w:rFonts w:ascii="Arial" w:hAnsi="Arial" w:cs="Arial"/>
          <w:bCs/>
          <w:iCs/>
          <w:szCs w:val="22"/>
        </w:rPr>
        <w:t xml:space="preserve"> (</w:t>
      </w:r>
      <w:r w:rsidR="00102609" w:rsidRPr="00C70AB7">
        <w:rPr>
          <w:rFonts w:ascii="Arial" w:hAnsi="Arial" w:cs="Arial"/>
          <w:bCs/>
          <w:iCs/>
          <w:szCs w:val="22"/>
        </w:rPr>
        <w:t xml:space="preserve">Research </w:t>
      </w:r>
      <w:r w:rsidRPr="00C70AB7">
        <w:rPr>
          <w:rFonts w:ascii="Arial" w:hAnsi="Arial" w:cs="Arial"/>
          <w:bCs/>
          <w:iCs/>
          <w:szCs w:val="22"/>
        </w:rPr>
        <w:t>Design</w:t>
      </w:r>
      <w:r w:rsidR="00102609" w:rsidRPr="00C70AB7">
        <w:rPr>
          <w:rFonts w:ascii="Arial" w:hAnsi="Arial" w:cs="Arial"/>
          <w:bCs/>
          <w:iCs/>
          <w:szCs w:val="22"/>
        </w:rPr>
        <w:t xml:space="preserve"> and Methods</w:t>
      </w:r>
      <w:r w:rsidRPr="00C70AB7">
        <w:rPr>
          <w:rFonts w:ascii="Arial" w:hAnsi="Arial" w:cs="Arial"/>
          <w:bCs/>
          <w:iCs/>
          <w:szCs w:val="22"/>
        </w:rPr>
        <w:t>)</w:t>
      </w:r>
      <w:r w:rsidR="00495D6E" w:rsidRPr="00C70AB7">
        <w:rPr>
          <w:rFonts w:ascii="Arial" w:hAnsi="Arial" w:cs="Arial"/>
          <w:bCs/>
          <w:iCs/>
          <w:szCs w:val="22"/>
        </w:rPr>
        <w:t>:</w:t>
      </w:r>
      <w:r w:rsidRPr="00C70AB7">
        <w:rPr>
          <w:rFonts w:ascii="Arial" w:hAnsi="Arial" w:cs="Arial"/>
          <w:szCs w:val="22"/>
        </w:rPr>
        <w:t xml:space="preserve"> </w:t>
      </w:r>
      <w:r w:rsidR="00495D6E" w:rsidRPr="00C70AB7">
        <w:rPr>
          <w:rFonts w:ascii="Arial" w:hAnsi="Arial" w:cs="Arial"/>
          <w:szCs w:val="22"/>
        </w:rPr>
        <w:t>d</w:t>
      </w:r>
      <w:r w:rsidRPr="00C70AB7">
        <w:rPr>
          <w:rFonts w:ascii="Arial" w:hAnsi="Arial" w:cs="Arial"/>
          <w:szCs w:val="22"/>
        </w:rPr>
        <w:t xml:space="preserve">escribe </w:t>
      </w:r>
      <w:r w:rsidR="00102609" w:rsidRPr="00C70AB7">
        <w:rPr>
          <w:rFonts w:ascii="Arial" w:hAnsi="Arial" w:cs="Arial"/>
          <w:szCs w:val="22"/>
        </w:rPr>
        <w:t xml:space="preserve">conceptual and experimental </w:t>
      </w:r>
      <w:r w:rsidRPr="00C70AB7">
        <w:rPr>
          <w:rFonts w:ascii="Arial" w:hAnsi="Arial" w:cs="Arial"/>
          <w:szCs w:val="22"/>
        </w:rPr>
        <w:t>strateg</w:t>
      </w:r>
      <w:r w:rsidR="00102609" w:rsidRPr="00C70AB7">
        <w:rPr>
          <w:rFonts w:ascii="Arial" w:hAnsi="Arial" w:cs="Arial"/>
          <w:szCs w:val="22"/>
        </w:rPr>
        <w:t>ies to be taken</w:t>
      </w:r>
      <w:r w:rsidRPr="00C70AB7">
        <w:rPr>
          <w:rFonts w:ascii="Arial" w:hAnsi="Arial" w:cs="Arial"/>
          <w:szCs w:val="22"/>
        </w:rPr>
        <w:t xml:space="preserve">, methodology, and analyses to accomplish the specific aims of the project. Discuss how the data will be collected, analyzed, and interpreted. </w:t>
      </w:r>
      <w:r w:rsidR="00C94806" w:rsidRPr="00C70AB7">
        <w:rPr>
          <w:rFonts w:ascii="Arial" w:hAnsi="Arial" w:cs="Arial"/>
          <w:szCs w:val="22"/>
        </w:rPr>
        <w:t xml:space="preserve">Include expected outcomes. </w:t>
      </w:r>
      <w:r w:rsidRPr="00C70AB7">
        <w:rPr>
          <w:rFonts w:ascii="Arial" w:hAnsi="Arial" w:cs="Arial"/>
          <w:szCs w:val="22"/>
        </w:rPr>
        <w:t xml:space="preserve">Discuss potential problems, </w:t>
      </w:r>
      <w:r w:rsidR="00B1477F" w:rsidRPr="00C70AB7">
        <w:rPr>
          <w:rFonts w:ascii="Arial" w:hAnsi="Arial" w:cs="Arial"/>
          <w:szCs w:val="22"/>
        </w:rPr>
        <w:t xml:space="preserve">and </w:t>
      </w:r>
      <w:r w:rsidRPr="00C70AB7">
        <w:rPr>
          <w:rFonts w:ascii="Arial" w:hAnsi="Arial" w:cs="Arial"/>
          <w:szCs w:val="22"/>
        </w:rPr>
        <w:t xml:space="preserve">alternative strategies for each aim. </w:t>
      </w:r>
      <w:r w:rsidR="00102609" w:rsidRPr="00C70AB7">
        <w:rPr>
          <w:rFonts w:ascii="Arial" w:hAnsi="Arial" w:cs="Arial"/>
        </w:rPr>
        <w:t>Standard methods need not be described in detail, but should have literature citations, and the student should be prepared to discuss the underlying fundamentals and details during the oral general examination.</w:t>
      </w:r>
      <w:r w:rsidR="00102609" w:rsidRPr="00C70AB7">
        <w:t xml:space="preserve"> </w:t>
      </w:r>
    </w:p>
    <w:p w14:paraId="451BCC67" w14:textId="77777777" w:rsidR="001F08E7" w:rsidRPr="00C70AB7" w:rsidRDefault="001F08E7" w:rsidP="00495D6E">
      <w:pPr>
        <w:rPr>
          <w:rFonts w:ascii="Arial" w:hAnsi="Arial" w:cs="Arial"/>
          <w:bCs/>
          <w:iCs/>
          <w:szCs w:val="22"/>
        </w:rPr>
      </w:pPr>
    </w:p>
    <w:p w14:paraId="40B0953F" w14:textId="160381FE" w:rsidR="00495D6E" w:rsidRPr="00C70AB7" w:rsidRDefault="001F08E7" w:rsidP="00495D6E">
      <w:pPr>
        <w:pStyle w:val="ListParagraph"/>
        <w:numPr>
          <w:ilvl w:val="0"/>
          <w:numId w:val="25"/>
        </w:numPr>
        <w:rPr>
          <w:rFonts w:ascii="Arial" w:hAnsi="Arial" w:cs="Arial"/>
          <w:szCs w:val="20"/>
        </w:rPr>
      </w:pPr>
      <w:r w:rsidRPr="00C70AB7">
        <w:rPr>
          <w:rFonts w:ascii="Arial" w:hAnsi="Arial" w:cs="Arial"/>
          <w:b/>
          <w:iCs/>
          <w:szCs w:val="22"/>
        </w:rPr>
        <w:t>Bibliography and References Cited</w:t>
      </w:r>
      <w:r w:rsidRPr="00C70AB7">
        <w:rPr>
          <w:rFonts w:ascii="Arial" w:hAnsi="Arial" w:cs="Arial"/>
          <w:bCs/>
          <w:iCs/>
          <w:szCs w:val="22"/>
        </w:rPr>
        <w:t xml:space="preserve"> </w:t>
      </w:r>
      <w:r w:rsidRPr="00C70AB7">
        <w:rPr>
          <w:rFonts w:ascii="Arial" w:hAnsi="Arial" w:cs="Arial"/>
          <w:szCs w:val="22"/>
        </w:rPr>
        <w:t>- Each reference must include names of all authors, the article and journal title, book title, volume number, page numbers, and year of publication. Be concise</w:t>
      </w:r>
      <w:r w:rsidR="00A47FAD" w:rsidRPr="00C70AB7">
        <w:rPr>
          <w:rFonts w:ascii="Arial" w:hAnsi="Arial" w:cs="Arial"/>
          <w:szCs w:val="22"/>
        </w:rPr>
        <w:t xml:space="preserve"> - </w:t>
      </w:r>
      <w:r w:rsidRPr="00C70AB7">
        <w:rPr>
          <w:rFonts w:ascii="Arial" w:hAnsi="Arial" w:cs="Arial"/>
          <w:szCs w:val="22"/>
        </w:rPr>
        <w:t xml:space="preserve">select literature references </w:t>
      </w:r>
      <w:r w:rsidR="00A47FAD" w:rsidRPr="00C70AB7">
        <w:rPr>
          <w:rFonts w:ascii="Arial" w:hAnsi="Arial" w:cs="Arial"/>
          <w:szCs w:val="22"/>
        </w:rPr>
        <w:t xml:space="preserve">most </w:t>
      </w:r>
      <w:r w:rsidRPr="00C70AB7">
        <w:rPr>
          <w:rFonts w:ascii="Arial" w:hAnsi="Arial" w:cs="Arial"/>
          <w:szCs w:val="22"/>
        </w:rPr>
        <w:t xml:space="preserve">pertinent to the proposed research. </w:t>
      </w:r>
      <w:r w:rsidR="00232329" w:rsidRPr="00C70AB7">
        <w:rPr>
          <w:rFonts w:ascii="Arial" w:hAnsi="Arial" w:cs="Arial"/>
          <w:szCs w:val="22"/>
        </w:rPr>
        <w:t>This section is not included in the page limit.</w:t>
      </w:r>
    </w:p>
    <w:p w14:paraId="14765529" w14:textId="77777777" w:rsidR="00495D6E" w:rsidRPr="00C70AB7" w:rsidRDefault="00495D6E" w:rsidP="00495D6E">
      <w:pPr>
        <w:pStyle w:val="ListParagraph"/>
        <w:rPr>
          <w:rFonts w:ascii="Arial" w:hAnsi="Arial" w:cs="Arial"/>
          <w:szCs w:val="20"/>
        </w:rPr>
      </w:pPr>
    </w:p>
    <w:p w14:paraId="6F100306" w14:textId="074CF829" w:rsidR="001F08E7" w:rsidRPr="00C70AB7" w:rsidRDefault="001F08E7" w:rsidP="00495D6E">
      <w:pPr>
        <w:pStyle w:val="ListParagraph"/>
        <w:numPr>
          <w:ilvl w:val="0"/>
          <w:numId w:val="25"/>
        </w:numPr>
        <w:rPr>
          <w:rFonts w:ascii="Arial" w:hAnsi="Arial" w:cs="Arial"/>
          <w:szCs w:val="20"/>
        </w:rPr>
      </w:pPr>
      <w:r w:rsidRPr="00C70AB7">
        <w:rPr>
          <w:rFonts w:ascii="Arial" w:hAnsi="Arial" w:cs="Arial"/>
          <w:b/>
          <w:bCs/>
          <w:szCs w:val="22"/>
        </w:rPr>
        <w:t>Animal Care Considerations (if applicable)</w:t>
      </w:r>
      <w:r w:rsidRPr="00C70AB7">
        <w:rPr>
          <w:rFonts w:ascii="Arial" w:hAnsi="Arial" w:cs="Arial"/>
          <w:szCs w:val="22"/>
        </w:rPr>
        <w:t>.  All NIH grants require justification of the animal numbers to be used in the experiments proposed.  Give brief explanation of the numbers of animals proposed in the experiments in this section. This is based on a power analysis to calculate the number estimated to give statistical significance.</w:t>
      </w:r>
      <w:r w:rsidR="00C94806" w:rsidRPr="00C70AB7">
        <w:rPr>
          <w:rFonts w:ascii="Arial" w:hAnsi="Arial" w:cs="Arial"/>
          <w:szCs w:val="22"/>
        </w:rPr>
        <w:t xml:space="preserve"> Consideration of sex as a determinant.</w:t>
      </w:r>
      <w:r w:rsidRPr="00C70AB7">
        <w:rPr>
          <w:rFonts w:ascii="Arial" w:hAnsi="Arial" w:cs="Arial"/>
          <w:szCs w:val="22"/>
        </w:rPr>
        <w:t xml:space="preserve"> The thesis advisor or other committee members can help with this section.  This section is not counted in the total page allotment.</w:t>
      </w:r>
    </w:p>
    <w:p w14:paraId="5450E242" w14:textId="77777777" w:rsidR="001F08E7" w:rsidRPr="00C70AB7" w:rsidRDefault="001F08E7" w:rsidP="001F08E7">
      <w:pPr>
        <w:rPr>
          <w:rFonts w:ascii="Arial" w:hAnsi="Arial" w:cs="Arial"/>
          <w:bCs/>
          <w:szCs w:val="28"/>
        </w:rPr>
      </w:pPr>
    </w:p>
    <w:p w14:paraId="3E04D92A" w14:textId="13873F29" w:rsidR="001F08E7" w:rsidRPr="00C70AB7" w:rsidRDefault="00063B4A" w:rsidP="001F08E7">
      <w:pPr>
        <w:rPr>
          <w:rFonts w:ascii="Arial" w:hAnsi="Arial" w:cs="Arial"/>
        </w:rPr>
      </w:pPr>
      <w:r w:rsidRPr="00C70AB7">
        <w:rPr>
          <w:rFonts w:ascii="Arial" w:hAnsi="Arial" w:cs="Arial"/>
        </w:rPr>
        <w:lastRenderedPageBreak/>
        <w:t>T</w:t>
      </w:r>
      <w:r w:rsidR="001F08E7" w:rsidRPr="00C70AB7">
        <w:rPr>
          <w:rFonts w:ascii="Arial" w:hAnsi="Arial" w:cs="Arial"/>
        </w:rPr>
        <w:t>he student may consult any faculty member, or any other source, for information on experimental methods and approaches</w:t>
      </w:r>
      <w:r w:rsidR="00B1477F" w:rsidRPr="00C70AB7">
        <w:rPr>
          <w:rFonts w:ascii="Arial" w:hAnsi="Arial" w:cs="Arial"/>
        </w:rPr>
        <w:t xml:space="preserve"> in preparing the research proposal</w:t>
      </w:r>
      <w:r w:rsidR="001F08E7" w:rsidRPr="00C70AB7">
        <w:rPr>
          <w:rFonts w:ascii="Arial" w:hAnsi="Arial" w:cs="Arial"/>
        </w:rPr>
        <w:t xml:space="preserve">. Students </w:t>
      </w:r>
      <w:r w:rsidR="001F08E7" w:rsidRPr="00C70AB7">
        <w:rPr>
          <w:rFonts w:ascii="Arial" w:hAnsi="Arial" w:cs="Arial"/>
          <w:szCs w:val="20"/>
        </w:rPr>
        <w:t>may seek help regarding the general principles of grant writing, English grammar, identifying references in the literature and information regarding specific technical issues related to methodology.</w:t>
      </w:r>
      <w:r w:rsidR="001F08E7" w:rsidRPr="00C70AB7">
        <w:rPr>
          <w:rFonts w:ascii="Arial" w:hAnsi="Arial" w:cs="Arial"/>
        </w:rPr>
        <w:t xml:space="preserve"> However, </w:t>
      </w:r>
      <w:r w:rsidR="001F08E7" w:rsidRPr="00C70AB7">
        <w:rPr>
          <w:rFonts w:ascii="Arial" w:hAnsi="Arial" w:cs="Arial"/>
          <w:b/>
          <w:iCs/>
        </w:rPr>
        <w:t xml:space="preserve">the student is solely </w:t>
      </w:r>
      <w:r w:rsidR="001F08E7" w:rsidRPr="00C70AB7">
        <w:rPr>
          <w:rFonts w:ascii="Arial" w:hAnsi="Arial" w:cs="Arial"/>
          <w:b/>
        </w:rPr>
        <w:t>responsible</w:t>
      </w:r>
      <w:r w:rsidR="001F08E7" w:rsidRPr="00C70AB7">
        <w:rPr>
          <w:rFonts w:ascii="Arial" w:hAnsi="Arial" w:cs="Arial"/>
          <w:b/>
          <w:iCs/>
        </w:rPr>
        <w:t xml:space="preserve"> for the development of the final written </w:t>
      </w:r>
      <w:r w:rsidR="001F08E7" w:rsidRPr="00C70AB7">
        <w:rPr>
          <w:rFonts w:ascii="Arial" w:hAnsi="Arial" w:cs="Arial"/>
          <w:b/>
        </w:rPr>
        <w:t>proposal</w:t>
      </w:r>
      <w:r w:rsidR="001F08E7" w:rsidRPr="00C70AB7">
        <w:rPr>
          <w:rFonts w:ascii="Arial" w:hAnsi="Arial" w:cs="Arial"/>
          <w:b/>
          <w:iCs/>
        </w:rPr>
        <w:t xml:space="preserve"> submitted to the General Exam Committee</w:t>
      </w:r>
      <w:r w:rsidR="001F08E7" w:rsidRPr="00C70AB7">
        <w:rPr>
          <w:rFonts w:ascii="Arial" w:hAnsi="Arial" w:cs="Arial"/>
          <w:bCs/>
          <w:iCs/>
        </w:rPr>
        <w:t>. The student is not to receive any scientific feedback on the written proposal prior to the oral examination</w:t>
      </w:r>
      <w:r w:rsidR="001F08E7" w:rsidRPr="00C70AB7">
        <w:rPr>
          <w:rFonts w:ascii="Arial" w:hAnsi="Arial" w:cs="Arial"/>
        </w:rPr>
        <w:t>.</w:t>
      </w:r>
    </w:p>
    <w:p w14:paraId="047ECE1B" w14:textId="4F1E4B35" w:rsidR="001F08E7" w:rsidRPr="00C70AB7" w:rsidRDefault="001F08E7" w:rsidP="00984D9C">
      <w:pPr>
        <w:rPr>
          <w:rFonts w:ascii="Arial" w:hAnsi="Arial" w:cs="Arial"/>
          <w:b/>
          <w:bCs/>
          <w:iCs/>
          <w:sz w:val="28"/>
          <w:szCs w:val="28"/>
        </w:rPr>
      </w:pPr>
    </w:p>
    <w:p w14:paraId="58380D04" w14:textId="77777777" w:rsidR="000F556C" w:rsidRPr="00C70AB7" w:rsidRDefault="000F556C" w:rsidP="00984D9C">
      <w:pPr>
        <w:rPr>
          <w:rFonts w:ascii="Arial" w:hAnsi="Arial" w:cs="Arial"/>
          <w:b/>
          <w:bCs/>
          <w:iCs/>
          <w:sz w:val="28"/>
          <w:szCs w:val="28"/>
        </w:rPr>
      </w:pPr>
    </w:p>
    <w:p w14:paraId="6C5327BE" w14:textId="364B250E" w:rsidR="00434B60" w:rsidRPr="00C70AB7" w:rsidRDefault="004C6116" w:rsidP="00984D9C">
      <w:pPr>
        <w:rPr>
          <w:rFonts w:ascii="Arial" w:hAnsi="Arial" w:cs="Arial"/>
          <w:b/>
          <w:bCs/>
          <w:iCs/>
          <w:sz w:val="28"/>
          <w:szCs w:val="28"/>
        </w:rPr>
      </w:pPr>
      <w:r w:rsidRPr="00C70AB7">
        <w:rPr>
          <w:rFonts w:ascii="Arial" w:hAnsi="Arial" w:cs="Arial"/>
          <w:b/>
          <w:bCs/>
          <w:iCs/>
          <w:sz w:val="28"/>
          <w:szCs w:val="28"/>
        </w:rPr>
        <w:t xml:space="preserve">Timetable for submission of the </w:t>
      </w:r>
      <w:r w:rsidR="00434B60" w:rsidRPr="00C70AB7">
        <w:rPr>
          <w:rFonts w:ascii="Arial" w:hAnsi="Arial" w:cs="Arial"/>
          <w:b/>
          <w:bCs/>
          <w:iCs/>
          <w:sz w:val="28"/>
          <w:szCs w:val="28"/>
        </w:rPr>
        <w:t>General Exam</w:t>
      </w:r>
      <w:r w:rsidRPr="00C70AB7">
        <w:rPr>
          <w:rFonts w:ascii="Arial" w:hAnsi="Arial" w:cs="Arial"/>
          <w:b/>
          <w:bCs/>
          <w:iCs/>
          <w:sz w:val="28"/>
          <w:szCs w:val="28"/>
        </w:rPr>
        <w:t xml:space="preserve"> Proposal</w:t>
      </w:r>
      <w:r w:rsidR="009D051B" w:rsidRPr="00C70AB7">
        <w:rPr>
          <w:rFonts w:ascii="Arial" w:hAnsi="Arial" w:cs="Arial"/>
          <w:b/>
          <w:bCs/>
          <w:iCs/>
          <w:sz w:val="28"/>
          <w:szCs w:val="28"/>
        </w:rPr>
        <w:t>:</w:t>
      </w:r>
    </w:p>
    <w:p w14:paraId="4D28958A" w14:textId="77777777" w:rsidR="00434B60" w:rsidRPr="00C70AB7" w:rsidRDefault="00434B60" w:rsidP="00434B60">
      <w:pPr>
        <w:rPr>
          <w:rFonts w:ascii="Arial" w:hAnsi="Arial" w:cs="Arial"/>
          <w:b/>
          <w:bCs/>
          <w:i/>
        </w:rPr>
      </w:pPr>
    </w:p>
    <w:p w14:paraId="1D97801C" w14:textId="233BDFD8" w:rsidR="00521CD9" w:rsidRPr="00C70AB7" w:rsidRDefault="00521CD9" w:rsidP="00A05103">
      <w:pPr>
        <w:pStyle w:val="ListParagraph"/>
        <w:ind w:left="0"/>
        <w:rPr>
          <w:rFonts w:ascii="Arial" w:hAnsi="Arial" w:cs="Arial"/>
          <w:szCs w:val="20"/>
        </w:rPr>
      </w:pPr>
      <w:r w:rsidRPr="00C70AB7">
        <w:rPr>
          <w:rFonts w:ascii="Arial" w:hAnsi="Arial" w:cs="Arial"/>
          <w:b/>
          <w:bCs/>
          <w:iCs/>
          <w:color w:val="1F3864"/>
        </w:rPr>
        <w:t>Step 1:</w:t>
      </w:r>
      <w:r w:rsidR="00A05103" w:rsidRPr="00C70AB7">
        <w:rPr>
          <w:rFonts w:ascii="Arial" w:hAnsi="Arial" w:cs="Arial"/>
          <w:b/>
          <w:bCs/>
          <w:iCs/>
          <w:color w:val="1F3864"/>
        </w:rPr>
        <w:t xml:space="preserve"> Establish </w:t>
      </w:r>
      <w:r w:rsidR="004C6116" w:rsidRPr="00C70AB7">
        <w:rPr>
          <w:rFonts w:ascii="Arial" w:hAnsi="Arial" w:cs="Arial"/>
          <w:b/>
          <w:bCs/>
          <w:iCs/>
          <w:color w:val="1F3864"/>
        </w:rPr>
        <w:t>a g</w:t>
      </w:r>
      <w:r w:rsidR="00434B60" w:rsidRPr="00C70AB7">
        <w:rPr>
          <w:rFonts w:ascii="Arial" w:hAnsi="Arial" w:cs="Arial"/>
          <w:b/>
          <w:bCs/>
          <w:iCs/>
          <w:color w:val="1F3864"/>
        </w:rPr>
        <w:t xml:space="preserve">eneral </w:t>
      </w:r>
      <w:r w:rsidR="004C6116" w:rsidRPr="00C70AB7">
        <w:rPr>
          <w:rFonts w:ascii="Arial" w:hAnsi="Arial" w:cs="Arial"/>
          <w:b/>
          <w:bCs/>
          <w:iCs/>
          <w:color w:val="1F3864"/>
        </w:rPr>
        <w:t>e</w:t>
      </w:r>
      <w:r w:rsidR="00434B60" w:rsidRPr="00C70AB7">
        <w:rPr>
          <w:rFonts w:ascii="Arial" w:hAnsi="Arial" w:cs="Arial"/>
          <w:b/>
          <w:bCs/>
          <w:iCs/>
          <w:color w:val="1F3864"/>
        </w:rPr>
        <w:t xml:space="preserve">xam </w:t>
      </w:r>
      <w:r w:rsidR="004C6116" w:rsidRPr="00C70AB7">
        <w:rPr>
          <w:rFonts w:ascii="Arial" w:hAnsi="Arial" w:cs="Arial"/>
          <w:b/>
          <w:bCs/>
          <w:iCs/>
          <w:color w:val="1F3864"/>
        </w:rPr>
        <w:t>c</w:t>
      </w:r>
      <w:r w:rsidR="00434B60" w:rsidRPr="00C70AB7">
        <w:rPr>
          <w:rFonts w:ascii="Arial" w:hAnsi="Arial" w:cs="Arial"/>
          <w:b/>
          <w:bCs/>
          <w:iCs/>
          <w:color w:val="1F3864"/>
        </w:rPr>
        <w:t>ommittee</w:t>
      </w:r>
      <w:r w:rsidR="004C6116" w:rsidRPr="00C70AB7">
        <w:rPr>
          <w:rFonts w:ascii="Arial" w:hAnsi="Arial" w:cs="Arial"/>
          <w:b/>
          <w:bCs/>
          <w:iCs/>
          <w:color w:val="1F3864"/>
        </w:rPr>
        <w:t xml:space="preserve"> consisting of</w:t>
      </w:r>
      <w:r w:rsidRPr="00C70AB7">
        <w:rPr>
          <w:rFonts w:ascii="Arial" w:hAnsi="Arial" w:cs="Arial"/>
          <w:b/>
          <w:bCs/>
          <w:iCs/>
          <w:color w:val="1F3864"/>
        </w:rPr>
        <w:t xml:space="preserve"> </w:t>
      </w:r>
      <w:r w:rsidR="00C02383" w:rsidRPr="00C70AB7">
        <w:rPr>
          <w:rFonts w:ascii="Arial" w:hAnsi="Arial" w:cs="Arial"/>
          <w:b/>
          <w:bCs/>
          <w:iCs/>
          <w:color w:val="1F3864"/>
        </w:rPr>
        <w:t>a minimum of</w:t>
      </w:r>
      <w:r w:rsidRPr="00C70AB7">
        <w:rPr>
          <w:rFonts w:ascii="Arial" w:hAnsi="Arial" w:cs="Arial"/>
          <w:b/>
          <w:bCs/>
          <w:iCs/>
          <w:color w:val="1F3864"/>
        </w:rPr>
        <w:t xml:space="preserve"> </w:t>
      </w:r>
      <w:r w:rsidR="00CE0354" w:rsidRPr="00C70AB7">
        <w:rPr>
          <w:rFonts w:ascii="Arial" w:hAnsi="Arial" w:cs="Arial"/>
          <w:b/>
          <w:bCs/>
          <w:iCs/>
          <w:color w:val="1F3864"/>
        </w:rPr>
        <w:t>5</w:t>
      </w:r>
      <w:r w:rsidRPr="00C70AB7">
        <w:rPr>
          <w:rFonts w:ascii="Arial" w:hAnsi="Arial" w:cs="Arial"/>
          <w:b/>
          <w:bCs/>
          <w:iCs/>
          <w:color w:val="1F3864"/>
        </w:rPr>
        <w:t xml:space="preserve"> faculty members</w:t>
      </w:r>
      <w:r w:rsidR="00A05103" w:rsidRPr="00C70AB7">
        <w:rPr>
          <w:rFonts w:ascii="Arial" w:hAnsi="Arial" w:cs="Arial"/>
          <w:b/>
          <w:bCs/>
          <w:iCs/>
          <w:color w:val="1F3864"/>
        </w:rPr>
        <w:t>.</w:t>
      </w:r>
    </w:p>
    <w:p w14:paraId="7E6FDAAF" w14:textId="77777777" w:rsidR="00521CD9" w:rsidRPr="00C70AB7" w:rsidRDefault="00521CD9" w:rsidP="00521CD9">
      <w:pPr>
        <w:rPr>
          <w:rFonts w:ascii="Arial" w:hAnsi="Arial" w:cs="Arial"/>
          <w:b/>
          <w:bCs/>
          <w:color w:val="1F3864" w:themeColor="accent1" w:themeShade="80"/>
        </w:rPr>
      </w:pPr>
    </w:p>
    <w:p w14:paraId="136C13A9" w14:textId="17652CD1" w:rsidR="00521CD9" w:rsidRPr="00C70AB7" w:rsidRDefault="00521CD9" w:rsidP="00521CD9">
      <w:pPr>
        <w:rPr>
          <w:rFonts w:ascii="Arial" w:hAnsi="Arial" w:cs="Arial"/>
          <w:b/>
          <w:bCs/>
          <w:iCs/>
          <w:color w:val="002060"/>
        </w:rPr>
      </w:pPr>
      <w:r w:rsidRPr="00C70AB7">
        <w:rPr>
          <w:rFonts w:ascii="Arial" w:hAnsi="Arial" w:cs="Arial"/>
          <w:b/>
          <w:bCs/>
          <w:color w:val="002060"/>
        </w:rPr>
        <w:t xml:space="preserve">Step </w:t>
      </w:r>
      <w:r w:rsidR="00A05103" w:rsidRPr="00C70AB7">
        <w:rPr>
          <w:rFonts w:ascii="Arial" w:hAnsi="Arial" w:cs="Arial"/>
          <w:b/>
          <w:bCs/>
          <w:color w:val="002060"/>
        </w:rPr>
        <w:t>2</w:t>
      </w:r>
      <w:r w:rsidRPr="00C70AB7">
        <w:rPr>
          <w:rFonts w:ascii="Arial" w:hAnsi="Arial" w:cs="Arial"/>
          <w:b/>
          <w:bCs/>
          <w:color w:val="002060"/>
        </w:rPr>
        <w:t xml:space="preserve">: </w:t>
      </w:r>
      <w:r w:rsidR="00434B60" w:rsidRPr="00C70AB7">
        <w:rPr>
          <w:rFonts w:ascii="Arial" w:hAnsi="Arial" w:cs="Arial"/>
          <w:b/>
          <w:bCs/>
          <w:iCs/>
          <w:color w:val="002060"/>
        </w:rPr>
        <w:t>Create a research topic and prepare a</w:t>
      </w:r>
      <w:r w:rsidR="006E3186" w:rsidRPr="00C70AB7">
        <w:rPr>
          <w:rFonts w:ascii="Arial" w:hAnsi="Arial" w:cs="Arial"/>
          <w:b/>
          <w:bCs/>
          <w:iCs/>
          <w:color w:val="002060"/>
        </w:rPr>
        <w:t xml:space="preserve"> </w:t>
      </w:r>
      <w:r w:rsidR="00BC7994" w:rsidRPr="00C70AB7">
        <w:rPr>
          <w:rFonts w:ascii="Arial" w:hAnsi="Arial" w:cs="Arial"/>
          <w:b/>
          <w:bCs/>
          <w:iCs/>
          <w:color w:val="002060"/>
        </w:rPr>
        <w:t xml:space="preserve">three page </w:t>
      </w:r>
      <w:proofErr w:type="gramStart"/>
      <w:r w:rsidR="00BC7994" w:rsidRPr="00C70AB7">
        <w:rPr>
          <w:rFonts w:ascii="Arial" w:hAnsi="Arial" w:cs="Arial"/>
          <w:b/>
          <w:bCs/>
          <w:iCs/>
          <w:color w:val="002060"/>
        </w:rPr>
        <w:t>mini-proposal</w:t>
      </w:r>
      <w:proofErr w:type="gramEnd"/>
      <w:r w:rsidR="00434B60" w:rsidRPr="00C70AB7">
        <w:rPr>
          <w:rFonts w:ascii="Arial" w:hAnsi="Arial" w:cs="Arial"/>
          <w:b/>
          <w:bCs/>
          <w:iCs/>
          <w:color w:val="002060"/>
        </w:rPr>
        <w:t>.</w:t>
      </w:r>
    </w:p>
    <w:p w14:paraId="262F5F57" w14:textId="77777777" w:rsidR="00521CD9" w:rsidRPr="00C70AB7" w:rsidRDefault="00521CD9" w:rsidP="00521CD9">
      <w:pPr>
        <w:rPr>
          <w:rFonts w:ascii="Arial" w:hAnsi="Arial" w:cs="Arial"/>
          <w:b/>
          <w:bCs/>
          <w:iCs/>
          <w:color w:val="1F3864"/>
        </w:rPr>
      </w:pPr>
    </w:p>
    <w:p w14:paraId="4A6DE56C" w14:textId="7B88772F" w:rsidR="00521CD9" w:rsidRPr="00C70AB7" w:rsidRDefault="00434B60" w:rsidP="00BC7994">
      <w:pPr>
        <w:rPr>
          <w:rFonts w:ascii="Arial" w:hAnsi="Arial" w:cs="Arial"/>
        </w:rPr>
      </w:pPr>
      <w:r w:rsidRPr="00C70AB7">
        <w:rPr>
          <w:rFonts w:ascii="Arial" w:hAnsi="Arial" w:cs="Arial"/>
        </w:rPr>
        <w:t xml:space="preserve">The topic of the exam should be </w:t>
      </w:r>
      <w:r w:rsidRPr="00C70AB7">
        <w:rPr>
          <w:rFonts w:ascii="Arial" w:hAnsi="Arial" w:cs="Arial"/>
          <w:iCs/>
        </w:rPr>
        <w:t>related (but not identical) to the student’s thesis topic</w:t>
      </w:r>
      <w:r w:rsidRPr="00C70AB7">
        <w:rPr>
          <w:rFonts w:ascii="Arial" w:hAnsi="Arial" w:cs="Arial"/>
        </w:rPr>
        <w:t>. The topic of the exam should not be identical to the specific aims of the advisor’s grants/proposals, as this exam should test the student’s ability to formulate a hypothesis, specific aims and experiments. This document should include some</w:t>
      </w:r>
      <w:r w:rsidR="006E3186" w:rsidRPr="00C70AB7">
        <w:rPr>
          <w:rFonts w:ascii="Arial" w:hAnsi="Arial" w:cs="Arial"/>
        </w:rPr>
        <w:t xml:space="preserve"> brief</w:t>
      </w:r>
      <w:r w:rsidRPr="00C70AB7">
        <w:rPr>
          <w:rFonts w:ascii="Arial" w:hAnsi="Arial" w:cs="Arial"/>
        </w:rPr>
        <w:t xml:space="preserve"> background information, identified gap(s) in knowledge that will be addressed, specific aims, experimental design and selected references.</w:t>
      </w:r>
      <w:r w:rsidR="00521CD9" w:rsidRPr="00C70AB7">
        <w:rPr>
          <w:rFonts w:ascii="Arial" w:hAnsi="Arial" w:cs="Arial"/>
        </w:rPr>
        <w:t xml:space="preserve"> </w:t>
      </w:r>
      <w:r w:rsidR="001F08E7" w:rsidRPr="00C70AB7">
        <w:rPr>
          <w:rFonts w:ascii="Arial" w:hAnsi="Arial" w:cs="Arial"/>
          <w:iCs/>
        </w:rPr>
        <w:t>The student should email the</w:t>
      </w:r>
      <w:r w:rsidR="00B21CE8" w:rsidRPr="00C70AB7">
        <w:rPr>
          <w:rFonts w:ascii="Arial" w:hAnsi="Arial" w:cs="Arial"/>
          <w:iCs/>
        </w:rPr>
        <w:t xml:space="preserve"> 3 page</w:t>
      </w:r>
      <w:r w:rsidR="001F08E7" w:rsidRPr="00C70AB7">
        <w:rPr>
          <w:rFonts w:ascii="Arial" w:hAnsi="Arial" w:cs="Arial"/>
          <w:iCs/>
        </w:rPr>
        <w:t xml:space="preserve"> </w:t>
      </w:r>
      <w:proofErr w:type="gramStart"/>
      <w:r w:rsidR="001F08E7" w:rsidRPr="00C70AB7">
        <w:rPr>
          <w:rFonts w:ascii="Arial" w:hAnsi="Arial" w:cs="Arial"/>
          <w:iCs/>
        </w:rPr>
        <w:t>mini-proposal</w:t>
      </w:r>
      <w:proofErr w:type="gramEnd"/>
      <w:r w:rsidR="001F08E7" w:rsidRPr="00C70AB7">
        <w:rPr>
          <w:rFonts w:ascii="Arial" w:hAnsi="Arial" w:cs="Arial"/>
          <w:iCs/>
        </w:rPr>
        <w:t xml:space="preserve"> to the exam committee members </w:t>
      </w:r>
      <w:r w:rsidR="001F08E7" w:rsidRPr="00C70AB7">
        <w:rPr>
          <w:rFonts w:ascii="Arial" w:hAnsi="Arial" w:cs="Arial"/>
          <w:iCs/>
          <w:u w:val="single"/>
        </w:rPr>
        <w:t>a</w:t>
      </w:r>
      <w:r w:rsidR="00521CD9" w:rsidRPr="00C70AB7">
        <w:rPr>
          <w:rFonts w:ascii="Arial" w:hAnsi="Arial" w:cs="Arial"/>
          <w:iCs/>
          <w:u w:val="single"/>
        </w:rPr>
        <w:t xml:space="preserve">t least one week prior to </w:t>
      </w:r>
      <w:r w:rsidR="001F08E7" w:rsidRPr="00C70AB7">
        <w:rPr>
          <w:rFonts w:ascii="Arial" w:hAnsi="Arial" w:cs="Arial"/>
          <w:iCs/>
          <w:u w:val="single"/>
        </w:rPr>
        <w:t xml:space="preserve">the first </w:t>
      </w:r>
      <w:r w:rsidR="00521CD9" w:rsidRPr="00C70AB7">
        <w:rPr>
          <w:rFonts w:ascii="Arial" w:hAnsi="Arial" w:cs="Arial"/>
          <w:iCs/>
          <w:u w:val="single"/>
        </w:rPr>
        <w:t>meeting</w:t>
      </w:r>
      <w:r w:rsidR="001F08E7" w:rsidRPr="00C70AB7">
        <w:rPr>
          <w:rFonts w:ascii="Arial" w:hAnsi="Arial" w:cs="Arial"/>
          <w:iCs/>
        </w:rPr>
        <w:t>.</w:t>
      </w:r>
      <w:r w:rsidR="006E3186" w:rsidRPr="00C70AB7">
        <w:rPr>
          <w:rFonts w:ascii="Arial" w:hAnsi="Arial" w:cs="Arial"/>
          <w:iCs/>
        </w:rPr>
        <w:t xml:space="preserve"> Page limit does not include the Reference section. </w:t>
      </w:r>
    </w:p>
    <w:p w14:paraId="526EB811" w14:textId="77777777" w:rsidR="00BC7994" w:rsidRPr="00C70AB7" w:rsidRDefault="00BC7994" w:rsidP="00BC7994">
      <w:pPr>
        <w:rPr>
          <w:rFonts w:ascii="Arial" w:hAnsi="Arial" w:cs="Arial"/>
        </w:rPr>
      </w:pPr>
    </w:p>
    <w:p w14:paraId="6E925FD5" w14:textId="77777777" w:rsidR="001F08E7" w:rsidRPr="00C70AB7" w:rsidRDefault="001F08E7" w:rsidP="00521CD9">
      <w:pPr>
        <w:ind w:left="90"/>
        <w:rPr>
          <w:rFonts w:ascii="Arial" w:hAnsi="Arial" w:cs="Arial"/>
          <w:b/>
          <w:bCs/>
          <w:iCs/>
          <w:color w:val="1F3864"/>
        </w:rPr>
      </w:pPr>
    </w:p>
    <w:p w14:paraId="7FD89F47" w14:textId="273670CE" w:rsidR="00521CD9" w:rsidRPr="00C70AB7" w:rsidRDefault="00521CD9" w:rsidP="00521CD9">
      <w:pPr>
        <w:ind w:left="90"/>
        <w:rPr>
          <w:rFonts w:ascii="Arial" w:hAnsi="Arial" w:cs="Arial"/>
          <w:b/>
          <w:bCs/>
          <w:iCs/>
          <w:color w:val="1F3864"/>
        </w:rPr>
      </w:pPr>
      <w:r w:rsidRPr="00C70AB7">
        <w:rPr>
          <w:rFonts w:ascii="Arial" w:hAnsi="Arial" w:cs="Arial"/>
          <w:b/>
          <w:bCs/>
          <w:iCs/>
          <w:color w:val="1F3864"/>
        </w:rPr>
        <w:t>Step 3: M</w:t>
      </w:r>
      <w:r w:rsidR="00434B60" w:rsidRPr="00C70AB7">
        <w:rPr>
          <w:rFonts w:ascii="Arial" w:hAnsi="Arial" w:cs="Arial"/>
          <w:b/>
          <w:bCs/>
          <w:iCs/>
          <w:color w:val="1F3864"/>
        </w:rPr>
        <w:t>eet</w:t>
      </w:r>
      <w:r w:rsidRPr="00C70AB7">
        <w:rPr>
          <w:rFonts w:ascii="Arial" w:hAnsi="Arial" w:cs="Arial"/>
          <w:b/>
          <w:bCs/>
          <w:iCs/>
          <w:color w:val="1F3864"/>
        </w:rPr>
        <w:t xml:space="preserve"> with </w:t>
      </w:r>
      <w:r w:rsidR="00434B60" w:rsidRPr="00C70AB7">
        <w:rPr>
          <w:rFonts w:ascii="Arial" w:hAnsi="Arial" w:cs="Arial"/>
          <w:b/>
          <w:bCs/>
          <w:iCs/>
          <w:color w:val="1F3864"/>
        </w:rPr>
        <w:t>your general exam committee</w:t>
      </w:r>
      <w:r w:rsidRPr="00C70AB7">
        <w:rPr>
          <w:rFonts w:ascii="Arial" w:hAnsi="Arial" w:cs="Arial"/>
          <w:b/>
          <w:bCs/>
          <w:iCs/>
          <w:color w:val="1F3864"/>
        </w:rPr>
        <w:t>.</w:t>
      </w:r>
    </w:p>
    <w:p w14:paraId="2C47A9E6" w14:textId="77777777" w:rsidR="00521CD9" w:rsidRPr="00C70AB7" w:rsidRDefault="00521CD9" w:rsidP="00521CD9">
      <w:pPr>
        <w:ind w:left="90"/>
        <w:rPr>
          <w:rFonts w:ascii="Arial" w:hAnsi="Arial" w:cs="Arial"/>
          <w:b/>
          <w:bCs/>
          <w:iCs/>
          <w:color w:val="1F3864"/>
        </w:rPr>
      </w:pPr>
    </w:p>
    <w:p w14:paraId="1640C066" w14:textId="37AE613A" w:rsidR="00521CD9" w:rsidRPr="00C70AB7" w:rsidRDefault="00434B60" w:rsidP="00521CD9">
      <w:pPr>
        <w:ind w:left="90"/>
        <w:rPr>
          <w:rFonts w:ascii="Arial" w:hAnsi="Arial" w:cs="Arial"/>
          <w:iCs/>
        </w:rPr>
      </w:pPr>
      <w:r w:rsidRPr="00C70AB7">
        <w:rPr>
          <w:rFonts w:ascii="Arial" w:hAnsi="Arial" w:cs="Arial"/>
          <w:iCs/>
        </w:rPr>
        <w:t xml:space="preserve">At the first general exam committee meeting </w:t>
      </w:r>
      <w:r w:rsidR="00521CD9" w:rsidRPr="00C70AB7">
        <w:rPr>
          <w:rFonts w:ascii="Arial" w:hAnsi="Arial" w:cs="Arial"/>
          <w:iCs/>
        </w:rPr>
        <w:t>3</w:t>
      </w:r>
      <w:r w:rsidRPr="00C70AB7">
        <w:rPr>
          <w:rFonts w:ascii="Arial" w:hAnsi="Arial" w:cs="Arial"/>
          <w:iCs/>
        </w:rPr>
        <w:t xml:space="preserve"> things will happen:</w:t>
      </w:r>
    </w:p>
    <w:p w14:paraId="2C4073B8" w14:textId="77777777" w:rsidR="00521CD9" w:rsidRPr="00C70AB7" w:rsidRDefault="00521CD9" w:rsidP="00521CD9">
      <w:pPr>
        <w:ind w:left="90"/>
        <w:rPr>
          <w:rFonts w:ascii="Arial" w:hAnsi="Arial" w:cs="Arial"/>
          <w:b/>
          <w:bCs/>
          <w:iCs/>
          <w:color w:val="1F3864"/>
        </w:rPr>
      </w:pPr>
    </w:p>
    <w:p w14:paraId="0F681C59" w14:textId="798D2D35" w:rsidR="00521CD9" w:rsidRPr="00C70AB7" w:rsidRDefault="00521CD9" w:rsidP="00521CD9">
      <w:pPr>
        <w:ind w:left="90"/>
        <w:rPr>
          <w:rFonts w:ascii="Arial" w:hAnsi="Arial" w:cs="Arial"/>
          <w:b/>
          <w:bCs/>
          <w:iCs/>
          <w:color w:val="1F3864"/>
        </w:rPr>
      </w:pPr>
      <w:r w:rsidRPr="00C70AB7">
        <w:rPr>
          <w:rFonts w:ascii="Arial" w:hAnsi="Arial" w:cs="Arial"/>
          <w:b/>
          <w:bCs/>
          <w:iCs/>
          <w:color w:val="000000" w:themeColor="text1"/>
        </w:rPr>
        <w:t>1.</w:t>
      </w:r>
      <w:r w:rsidRPr="00C70AB7">
        <w:rPr>
          <w:rFonts w:ascii="Arial" w:hAnsi="Arial" w:cs="Arial"/>
          <w:b/>
          <w:bCs/>
        </w:rPr>
        <w:t xml:space="preserve"> </w:t>
      </w:r>
      <w:r w:rsidR="00434B60" w:rsidRPr="00C70AB7">
        <w:rPr>
          <w:rFonts w:ascii="Arial" w:hAnsi="Arial" w:cs="Arial"/>
          <w:b/>
          <w:bCs/>
        </w:rPr>
        <w:t xml:space="preserve">The committee will </w:t>
      </w:r>
      <w:r w:rsidRPr="00C70AB7">
        <w:rPr>
          <w:rFonts w:ascii="Arial" w:hAnsi="Arial" w:cs="Arial"/>
          <w:b/>
          <w:bCs/>
        </w:rPr>
        <w:t xml:space="preserve">review the </w:t>
      </w:r>
      <w:r w:rsidR="00434B60" w:rsidRPr="00C70AB7">
        <w:rPr>
          <w:rFonts w:ascii="Arial" w:hAnsi="Arial" w:cs="Arial"/>
          <w:b/>
          <w:bCs/>
        </w:rPr>
        <w:t>Plan of Study and grades.</w:t>
      </w:r>
      <w:r w:rsidR="00434B60" w:rsidRPr="00C70AB7">
        <w:rPr>
          <w:rFonts w:ascii="Arial" w:hAnsi="Arial" w:cs="Arial"/>
        </w:rPr>
        <w:t xml:space="preserve"> The committee should ensure that the student has and will continue to take appropriate courses that are required by the Graduate School and the </w:t>
      </w:r>
      <w:proofErr w:type="spellStart"/>
      <w:r w:rsidR="00434B60" w:rsidRPr="00C70AB7">
        <w:rPr>
          <w:rFonts w:ascii="Arial" w:hAnsi="Arial" w:cs="Arial"/>
        </w:rPr>
        <w:t>AoC</w:t>
      </w:r>
      <w:proofErr w:type="spellEnd"/>
      <w:r w:rsidR="00434B60" w:rsidRPr="00C70AB7">
        <w:rPr>
          <w:rFonts w:ascii="Arial" w:hAnsi="Arial" w:cs="Arial"/>
        </w:rPr>
        <w:t xml:space="preserve"> (</w:t>
      </w:r>
      <w:r w:rsidR="00434B60" w:rsidRPr="00C70AB7">
        <w:rPr>
          <w:rFonts w:ascii="Arial" w:hAnsi="Arial" w:cs="Arial"/>
          <w:szCs w:val="22"/>
        </w:rPr>
        <w:t>a total of 45 credits are required for the PhD student, 30 credits for DMD/PhD students</w:t>
      </w:r>
      <w:r w:rsidR="002334DA" w:rsidRPr="00C70AB7">
        <w:rPr>
          <w:rFonts w:ascii="Arial" w:hAnsi="Arial" w:cs="Arial"/>
        </w:rPr>
        <w:t xml:space="preserve">. Students who hold </w:t>
      </w:r>
      <w:proofErr w:type="spellStart"/>
      <w:proofErr w:type="gramStart"/>
      <w:r w:rsidR="002334DA" w:rsidRPr="00C70AB7">
        <w:rPr>
          <w:rFonts w:ascii="Arial" w:hAnsi="Arial" w:cs="Arial"/>
        </w:rPr>
        <w:t>Masters</w:t>
      </w:r>
      <w:proofErr w:type="spellEnd"/>
      <w:proofErr w:type="gramEnd"/>
      <w:r w:rsidR="002334DA" w:rsidRPr="00C70AB7">
        <w:rPr>
          <w:rFonts w:ascii="Arial" w:hAnsi="Arial" w:cs="Arial"/>
        </w:rPr>
        <w:t xml:space="preserve"> degree should consult with the Graduate office</w:t>
      </w:r>
      <w:r w:rsidR="00B602A9" w:rsidRPr="00C70AB7">
        <w:rPr>
          <w:rFonts w:ascii="Arial" w:hAnsi="Arial" w:cs="Arial"/>
        </w:rPr>
        <w:t xml:space="preserve"> </w:t>
      </w:r>
      <w:r w:rsidR="002334DA" w:rsidRPr="00C70AB7">
        <w:rPr>
          <w:rFonts w:ascii="Arial" w:hAnsi="Arial" w:cs="Arial"/>
        </w:rPr>
        <w:t xml:space="preserve">to </w:t>
      </w:r>
      <w:r w:rsidR="00B602A9" w:rsidRPr="00C70AB7">
        <w:rPr>
          <w:rFonts w:ascii="Arial" w:hAnsi="Arial" w:cs="Arial"/>
        </w:rPr>
        <w:t>confirm</w:t>
      </w:r>
      <w:r w:rsidR="002334DA" w:rsidRPr="00C70AB7">
        <w:rPr>
          <w:rFonts w:ascii="Arial" w:hAnsi="Arial" w:cs="Arial"/>
        </w:rPr>
        <w:t xml:space="preserve"> number of credits that can be counted towards their PhD degree in </w:t>
      </w:r>
      <w:proofErr w:type="spellStart"/>
      <w:r w:rsidR="002334DA" w:rsidRPr="00C70AB7">
        <w:rPr>
          <w:rFonts w:ascii="Arial" w:hAnsi="Arial" w:cs="Arial"/>
        </w:rPr>
        <w:t>BioMedical</w:t>
      </w:r>
      <w:proofErr w:type="spellEnd"/>
      <w:r w:rsidR="002334DA" w:rsidRPr="00C70AB7">
        <w:rPr>
          <w:rFonts w:ascii="Arial" w:hAnsi="Arial" w:cs="Arial"/>
        </w:rPr>
        <w:t xml:space="preserve"> Science.</w:t>
      </w:r>
      <w:r w:rsidR="00106E62" w:rsidRPr="00C70AB7">
        <w:rPr>
          <w:rFonts w:ascii="Arial" w:hAnsi="Arial" w:cs="Arial"/>
        </w:rPr>
        <w:t xml:space="preserve"> </w:t>
      </w:r>
      <w:r w:rsidRPr="00C70AB7">
        <w:rPr>
          <w:rFonts w:ascii="Arial" w:hAnsi="Arial" w:cs="Arial"/>
          <w:szCs w:val="22"/>
        </w:rPr>
        <w:t>T</w:t>
      </w:r>
      <w:r w:rsidR="00434B60" w:rsidRPr="00C70AB7">
        <w:rPr>
          <w:rFonts w:ascii="Arial" w:hAnsi="Arial" w:cs="Arial"/>
        </w:rPr>
        <w:t xml:space="preserve">he Committee (without the student) should discuss the student's overall record, the student’s strength and weaknesses. Any deficiencies that might need special attention for this exam should be identified. </w:t>
      </w:r>
      <w:r w:rsidR="00434B60" w:rsidRPr="00C70AB7">
        <w:rPr>
          <w:rFonts w:ascii="Arial" w:hAnsi="Arial" w:cs="Arial"/>
          <w:szCs w:val="22"/>
        </w:rPr>
        <w:t xml:space="preserve">The Plan of Study </w:t>
      </w:r>
      <w:r w:rsidRPr="00C70AB7">
        <w:rPr>
          <w:rFonts w:ascii="Arial" w:hAnsi="Arial" w:cs="Arial"/>
          <w:szCs w:val="22"/>
        </w:rPr>
        <w:t>must</w:t>
      </w:r>
      <w:r w:rsidR="00434B60" w:rsidRPr="00C70AB7">
        <w:rPr>
          <w:rFonts w:ascii="Arial" w:hAnsi="Arial" w:cs="Arial"/>
          <w:szCs w:val="22"/>
        </w:rPr>
        <w:t xml:space="preserve"> be signed by the members of the student’s thesis advisory committee and sent to the Graduate School.</w:t>
      </w:r>
      <w:r w:rsidR="00434B60" w:rsidRPr="00C70AB7">
        <w:rPr>
          <w:rFonts w:ascii="Arial" w:hAnsi="Arial" w:cs="Arial"/>
        </w:rPr>
        <w:t xml:space="preserve"> The Plan of Study </w:t>
      </w:r>
      <w:r w:rsidR="00434B60" w:rsidRPr="00C70AB7">
        <w:rPr>
          <w:rFonts w:ascii="Arial" w:hAnsi="Arial" w:cs="Arial"/>
          <w:u w:val="single"/>
        </w:rPr>
        <w:t>must be approved</w:t>
      </w:r>
      <w:r w:rsidR="00434B60" w:rsidRPr="00C70AB7">
        <w:rPr>
          <w:rFonts w:ascii="Arial" w:hAnsi="Arial" w:cs="Arial"/>
        </w:rPr>
        <w:t xml:space="preserve"> by the Graduate School prior to the General Examination.</w:t>
      </w:r>
    </w:p>
    <w:p w14:paraId="6E7BA4B0" w14:textId="77777777" w:rsidR="00521CD9" w:rsidRPr="00C70AB7" w:rsidRDefault="00521CD9" w:rsidP="00521CD9">
      <w:pPr>
        <w:ind w:left="90"/>
        <w:rPr>
          <w:rFonts w:ascii="Arial" w:hAnsi="Arial" w:cs="Arial"/>
          <w:iCs/>
        </w:rPr>
      </w:pPr>
    </w:p>
    <w:p w14:paraId="214D2B1E" w14:textId="798CF357" w:rsidR="00521CD9" w:rsidRPr="00C70AB7" w:rsidRDefault="00521CD9" w:rsidP="00521CD9">
      <w:pPr>
        <w:ind w:left="90"/>
        <w:rPr>
          <w:rFonts w:ascii="Arial" w:hAnsi="Arial" w:cs="Arial"/>
          <w:b/>
          <w:bCs/>
          <w:iCs/>
          <w:color w:val="1F3864"/>
        </w:rPr>
      </w:pPr>
      <w:r w:rsidRPr="00C70AB7">
        <w:rPr>
          <w:rFonts w:ascii="Arial" w:hAnsi="Arial" w:cs="Arial"/>
          <w:b/>
          <w:bCs/>
          <w:iCs/>
        </w:rPr>
        <w:t xml:space="preserve">2. </w:t>
      </w:r>
      <w:r w:rsidR="00434B60" w:rsidRPr="00C70AB7">
        <w:rPr>
          <w:rFonts w:ascii="Arial" w:hAnsi="Arial" w:cs="Arial"/>
          <w:b/>
          <w:bCs/>
        </w:rPr>
        <w:t xml:space="preserve">The </w:t>
      </w:r>
      <w:r w:rsidR="00E3721D" w:rsidRPr="00C70AB7">
        <w:rPr>
          <w:rFonts w:ascii="Arial" w:hAnsi="Arial" w:cs="Arial"/>
          <w:b/>
          <w:bCs/>
        </w:rPr>
        <w:t>committee will appoint a</w:t>
      </w:r>
      <w:r w:rsidR="00B55687" w:rsidRPr="00C70AB7">
        <w:rPr>
          <w:rFonts w:ascii="Arial" w:hAnsi="Arial" w:cs="Arial"/>
          <w:b/>
          <w:bCs/>
        </w:rPr>
        <w:t xml:space="preserve"> </w:t>
      </w:r>
      <w:r w:rsidR="008F3F1C" w:rsidRPr="00C70AB7">
        <w:rPr>
          <w:rFonts w:ascii="Arial" w:hAnsi="Arial" w:cs="Arial"/>
          <w:b/>
          <w:bCs/>
        </w:rPr>
        <w:t>g</w:t>
      </w:r>
      <w:r w:rsidR="00434B60" w:rsidRPr="00C70AB7">
        <w:rPr>
          <w:rFonts w:ascii="Arial" w:hAnsi="Arial" w:cs="Arial"/>
          <w:b/>
          <w:bCs/>
        </w:rPr>
        <w:t xml:space="preserve">eneral </w:t>
      </w:r>
      <w:r w:rsidR="008F3F1C" w:rsidRPr="00C70AB7">
        <w:rPr>
          <w:rFonts w:ascii="Arial" w:hAnsi="Arial" w:cs="Arial"/>
          <w:b/>
          <w:bCs/>
        </w:rPr>
        <w:t>e</w:t>
      </w:r>
      <w:r w:rsidR="00434B60" w:rsidRPr="00C70AB7">
        <w:rPr>
          <w:rFonts w:ascii="Arial" w:hAnsi="Arial" w:cs="Arial"/>
          <w:b/>
          <w:bCs/>
        </w:rPr>
        <w:t>xam committee</w:t>
      </w:r>
      <w:r w:rsidR="00B55687" w:rsidRPr="00C70AB7">
        <w:rPr>
          <w:rFonts w:ascii="Arial" w:hAnsi="Arial" w:cs="Arial"/>
          <w:b/>
          <w:bCs/>
        </w:rPr>
        <w:t xml:space="preserve"> </w:t>
      </w:r>
      <w:r w:rsidR="00434B60" w:rsidRPr="00C70AB7">
        <w:rPr>
          <w:rFonts w:ascii="Arial" w:hAnsi="Arial" w:cs="Arial"/>
          <w:b/>
          <w:bCs/>
        </w:rPr>
        <w:t>chair</w:t>
      </w:r>
      <w:r w:rsidR="00434B60" w:rsidRPr="00C70AB7">
        <w:rPr>
          <w:rFonts w:ascii="Arial" w:hAnsi="Arial" w:cs="Arial"/>
        </w:rPr>
        <w:t xml:space="preserve"> who will be the primary person responsible for communication with the student and for organization of the exam. </w:t>
      </w:r>
      <w:r w:rsidR="00434B60" w:rsidRPr="00C70AB7">
        <w:rPr>
          <w:rFonts w:ascii="Arial" w:hAnsi="Arial" w:cs="Arial"/>
          <w:iCs/>
        </w:rPr>
        <w:t xml:space="preserve">This chair will relay information to the rest of </w:t>
      </w:r>
      <w:r w:rsidR="00E454B1" w:rsidRPr="00C70AB7">
        <w:rPr>
          <w:rFonts w:ascii="Arial" w:hAnsi="Arial" w:cs="Arial"/>
          <w:iCs/>
        </w:rPr>
        <w:t xml:space="preserve">the </w:t>
      </w:r>
      <w:proofErr w:type="gramStart"/>
      <w:r w:rsidR="00434B60" w:rsidRPr="00C70AB7">
        <w:rPr>
          <w:rFonts w:ascii="Arial" w:hAnsi="Arial" w:cs="Arial"/>
          <w:iCs/>
        </w:rPr>
        <w:t>committee</w:t>
      </w:r>
      <w:r w:rsidR="00B55687" w:rsidRPr="00C70AB7">
        <w:rPr>
          <w:rFonts w:ascii="Arial" w:hAnsi="Arial" w:cs="Arial"/>
          <w:iCs/>
        </w:rPr>
        <w:t>, and</w:t>
      </w:r>
      <w:proofErr w:type="gramEnd"/>
      <w:r w:rsidR="00B55687" w:rsidRPr="00C70AB7">
        <w:rPr>
          <w:rFonts w:ascii="Arial" w:hAnsi="Arial" w:cs="Arial"/>
          <w:iCs/>
        </w:rPr>
        <w:t xml:space="preserve"> will </w:t>
      </w:r>
      <w:r w:rsidR="00434B60" w:rsidRPr="00C70AB7">
        <w:rPr>
          <w:rFonts w:ascii="Arial" w:hAnsi="Arial" w:cs="Arial"/>
          <w:iCs/>
        </w:rPr>
        <w:t xml:space="preserve">provide </w:t>
      </w:r>
      <w:r w:rsidR="00434B60" w:rsidRPr="00C70AB7">
        <w:rPr>
          <w:rFonts w:ascii="Arial" w:hAnsi="Arial" w:cs="Arial"/>
          <w:iCs/>
        </w:rPr>
        <w:lastRenderedPageBreak/>
        <w:t>detailed feedback from other committee members to the student, as an aid to improve your research plan.</w:t>
      </w:r>
      <w:r w:rsidR="00E3721D" w:rsidRPr="00C70AB7">
        <w:rPr>
          <w:rFonts w:ascii="Arial" w:hAnsi="Arial" w:cs="Arial"/>
          <w:iCs/>
        </w:rPr>
        <w:t xml:space="preserve"> </w:t>
      </w:r>
    </w:p>
    <w:p w14:paraId="333E48FA" w14:textId="77777777" w:rsidR="00521CD9" w:rsidRPr="00C70AB7" w:rsidRDefault="00521CD9" w:rsidP="00521CD9">
      <w:pPr>
        <w:ind w:left="90"/>
        <w:rPr>
          <w:rFonts w:ascii="Arial" w:hAnsi="Arial" w:cs="Arial"/>
          <w:b/>
          <w:bCs/>
          <w:iCs/>
          <w:color w:val="1F3864"/>
        </w:rPr>
      </w:pPr>
    </w:p>
    <w:p w14:paraId="210958C9" w14:textId="3ADA0F86" w:rsidR="001F08E7" w:rsidRPr="00C70AB7" w:rsidRDefault="00521CD9" w:rsidP="001F08E7">
      <w:pPr>
        <w:ind w:left="90"/>
        <w:rPr>
          <w:rFonts w:ascii="Arial" w:hAnsi="Arial" w:cs="Arial"/>
          <w:iCs/>
        </w:rPr>
      </w:pPr>
      <w:r w:rsidRPr="00C70AB7">
        <w:rPr>
          <w:rFonts w:ascii="Arial" w:hAnsi="Arial" w:cs="Arial"/>
          <w:b/>
          <w:bCs/>
          <w:iCs/>
          <w:color w:val="000000" w:themeColor="text1"/>
        </w:rPr>
        <w:t xml:space="preserve">3. </w:t>
      </w:r>
      <w:r w:rsidR="00434B60" w:rsidRPr="00C70AB7">
        <w:rPr>
          <w:rFonts w:ascii="Arial" w:hAnsi="Arial" w:cs="Arial"/>
          <w:b/>
          <w:bCs/>
          <w:iCs/>
          <w:color w:val="000000" w:themeColor="text1"/>
        </w:rPr>
        <w:t xml:space="preserve">Your </w:t>
      </w:r>
      <w:proofErr w:type="gramStart"/>
      <w:r w:rsidR="00BC7994" w:rsidRPr="00C70AB7">
        <w:rPr>
          <w:rFonts w:ascii="Arial" w:hAnsi="Arial" w:cs="Arial"/>
          <w:b/>
          <w:bCs/>
          <w:iCs/>
        </w:rPr>
        <w:t>mini-proposal</w:t>
      </w:r>
      <w:proofErr w:type="gramEnd"/>
      <w:r w:rsidR="00434B60" w:rsidRPr="00C70AB7">
        <w:rPr>
          <w:rFonts w:ascii="Arial" w:hAnsi="Arial" w:cs="Arial"/>
          <w:b/>
          <w:bCs/>
          <w:iCs/>
        </w:rPr>
        <w:t xml:space="preserve"> will be discussed</w:t>
      </w:r>
      <w:r w:rsidRPr="00C70AB7">
        <w:rPr>
          <w:rFonts w:ascii="Arial" w:hAnsi="Arial" w:cs="Arial"/>
          <w:b/>
          <w:bCs/>
          <w:iCs/>
        </w:rPr>
        <w:t xml:space="preserve">. </w:t>
      </w:r>
      <w:r w:rsidR="00434B60" w:rsidRPr="00C70AB7">
        <w:rPr>
          <w:rFonts w:ascii="Arial" w:hAnsi="Arial" w:cs="Arial"/>
          <w:iCs/>
        </w:rPr>
        <w:t xml:space="preserve">The </w:t>
      </w:r>
      <w:r w:rsidR="001F08E7" w:rsidRPr="00C70AB7">
        <w:rPr>
          <w:rFonts w:ascii="Arial" w:hAnsi="Arial" w:cs="Arial"/>
          <w:iCs/>
        </w:rPr>
        <w:t>specific aims and approaches of the proposal will be discussed.</w:t>
      </w:r>
      <w:r w:rsidR="00B602A9" w:rsidRPr="00C70AB7">
        <w:rPr>
          <w:rFonts w:ascii="Arial" w:hAnsi="Arial" w:cs="Arial"/>
          <w:iCs/>
        </w:rPr>
        <w:t xml:space="preserve"> </w:t>
      </w:r>
      <w:r w:rsidR="00106E62" w:rsidRPr="00C70AB7">
        <w:rPr>
          <w:rFonts w:ascii="Arial" w:hAnsi="Arial" w:cs="Arial"/>
          <w:iCs/>
        </w:rPr>
        <w:t>P</w:t>
      </w:r>
      <w:r w:rsidR="00B602A9" w:rsidRPr="00C70AB7">
        <w:rPr>
          <w:rFonts w:ascii="Arial" w:hAnsi="Arial" w:cs="Arial"/>
          <w:iCs/>
        </w:rPr>
        <w:t xml:space="preserve">repare </w:t>
      </w:r>
      <w:r w:rsidR="00106E62" w:rsidRPr="00C70AB7">
        <w:rPr>
          <w:rFonts w:ascii="Arial" w:hAnsi="Arial" w:cs="Arial"/>
          <w:iCs/>
        </w:rPr>
        <w:t xml:space="preserve">a </w:t>
      </w:r>
      <w:r w:rsidR="00B602A9" w:rsidRPr="00C70AB7">
        <w:rPr>
          <w:rFonts w:ascii="Arial" w:hAnsi="Arial" w:cs="Arial"/>
          <w:iCs/>
        </w:rPr>
        <w:t xml:space="preserve">short </w:t>
      </w:r>
      <w:proofErr w:type="spellStart"/>
      <w:r w:rsidR="00B602A9" w:rsidRPr="00C70AB7">
        <w:rPr>
          <w:rFonts w:ascii="Arial" w:hAnsi="Arial" w:cs="Arial"/>
          <w:iCs/>
        </w:rPr>
        <w:t>powerpoint</w:t>
      </w:r>
      <w:proofErr w:type="spellEnd"/>
      <w:r w:rsidR="00B602A9" w:rsidRPr="00C70AB7">
        <w:rPr>
          <w:rFonts w:ascii="Arial" w:hAnsi="Arial" w:cs="Arial"/>
          <w:iCs/>
        </w:rPr>
        <w:t xml:space="preserve"> presentation to aid the discussion.</w:t>
      </w:r>
      <w:r w:rsidR="001F08E7" w:rsidRPr="00C70AB7">
        <w:rPr>
          <w:rFonts w:ascii="Arial" w:hAnsi="Arial" w:cs="Arial"/>
          <w:iCs/>
        </w:rPr>
        <w:t xml:space="preserve"> Any questions about procedures associated with exam will be addressed. The </w:t>
      </w:r>
      <w:r w:rsidR="00434B60" w:rsidRPr="00C70AB7">
        <w:rPr>
          <w:rFonts w:ascii="Arial" w:hAnsi="Arial" w:cs="Arial"/>
          <w:iCs/>
        </w:rPr>
        <w:t xml:space="preserve">research plan must first be approved by his/her general exam committee prior to writing the full grant proposal.  </w:t>
      </w:r>
    </w:p>
    <w:p w14:paraId="54E8A7A2" w14:textId="77777777" w:rsidR="001F08E7" w:rsidRPr="00C70AB7" w:rsidRDefault="001F08E7" w:rsidP="001F08E7">
      <w:pPr>
        <w:ind w:left="90"/>
        <w:rPr>
          <w:rFonts w:ascii="Arial" w:hAnsi="Arial" w:cs="Arial"/>
        </w:rPr>
      </w:pPr>
    </w:p>
    <w:p w14:paraId="5AE43EDC" w14:textId="01D68957" w:rsidR="00434B60" w:rsidRPr="00C70AB7" w:rsidRDefault="00E454B1" w:rsidP="001F08E7">
      <w:pPr>
        <w:ind w:left="90"/>
        <w:rPr>
          <w:rFonts w:ascii="Arial" w:hAnsi="Arial" w:cs="Arial"/>
          <w:iCs/>
        </w:rPr>
      </w:pPr>
      <w:r w:rsidRPr="00C70AB7">
        <w:rPr>
          <w:rFonts w:ascii="Arial" w:hAnsi="Arial" w:cs="Arial"/>
        </w:rPr>
        <w:t>T</w:t>
      </w:r>
      <w:r w:rsidR="00434B60" w:rsidRPr="00C70AB7">
        <w:rPr>
          <w:rFonts w:ascii="Arial" w:hAnsi="Arial" w:cs="Arial"/>
        </w:rPr>
        <w:t xml:space="preserve">he general exam committee </w:t>
      </w:r>
      <w:r w:rsidRPr="00C70AB7">
        <w:rPr>
          <w:rFonts w:ascii="Arial" w:hAnsi="Arial" w:cs="Arial"/>
        </w:rPr>
        <w:t>may</w:t>
      </w:r>
      <w:r w:rsidR="00434B60" w:rsidRPr="00C70AB7">
        <w:rPr>
          <w:rFonts w:ascii="Arial" w:hAnsi="Arial" w:cs="Arial"/>
        </w:rPr>
        <w:t xml:space="preserve"> ask the student to revise and/or make modifications to his/her </w:t>
      </w:r>
      <w:r w:rsidR="00B55687" w:rsidRPr="00C70AB7">
        <w:rPr>
          <w:rFonts w:ascii="Arial" w:hAnsi="Arial" w:cs="Arial"/>
        </w:rPr>
        <w:t>specific aims</w:t>
      </w:r>
      <w:r w:rsidR="00434B60" w:rsidRPr="00C70AB7">
        <w:rPr>
          <w:rFonts w:ascii="Arial" w:hAnsi="Arial" w:cs="Arial"/>
        </w:rPr>
        <w:t>. If revisions are necessary, the committee will submit their suggestions in writing to the student and the student will be given 2 weeks to submit a revised document to the examination committee. By email, the committee can then provide feedback on whether the revised proposal is adequate to move forward or needs further revision.  In some cases, the assigned chair of the committee may provide guidance to the student in these revisions.</w:t>
      </w:r>
      <w:r w:rsidR="001F08E7" w:rsidRPr="00C70AB7">
        <w:rPr>
          <w:rFonts w:ascii="Arial" w:hAnsi="Arial" w:cs="Arial"/>
          <w:iCs/>
        </w:rPr>
        <w:t xml:space="preserve"> </w:t>
      </w:r>
    </w:p>
    <w:p w14:paraId="04E679D9" w14:textId="77777777" w:rsidR="00B1477F" w:rsidRPr="00C70AB7" w:rsidRDefault="00B1477F" w:rsidP="001F08E7">
      <w:pPr>
        <w:ind w:left="90"/>
        <w:rPr>
          <w:rFonts w:ascii="Arial" w:hAnsi="Arial" w:cs="Arial"/>
          <w:iCs/>
        </w:rPr>
      </w:pPr>
    </w:p>
    <w:p w14:paraId="525D49C7" w14:textId="2DE91D16" w:rsidR="00B1477F" w:rsidRPr="00C70AB7" w:rsidRDefault="00B1477F" w:rsidP="001F08E7">
      <w:pPr>
        <w:ind w:left="90"/>
        <w:rPr>
          <w:rFonts w:ascii="Arial" w:hAnsi="Arial" w:cs="Arial"/>
          <w:iCs/>
        </w:rPr>
      </w:pPr>
      <w:r w:rsidRPr="00C70AB7">
        <w:rPr>
          <w:rFonts w:ascii="Arial" w:hAnsi="Arial" w:cs="Arial"/>
        </w:rPr>
        <w:t xml:space="preserve">Once the </w:t>
      </w:r>
      <w:r w:rsidR="00B55687" w:rsidRPr="00C70AB7">
        <w:rPr>
          <w:rFonts w:ascii="Arial" w:hAnsi="Arial" w:cs="Arial"/>
        </w:rPr>
        <w:t xml:space="preserve">specific aims </w:t>
      </w:r>
      <w:r w:rsidR="00BD07A4" w:rsidRPr="00C70AB7">
        <w:rPr>
          <w:rFonts w:ascii="Arial" w:hAnsi="Arial" w:cs="Arial"/>
        </w:rPr>
        <w:t>p</w:t>
      </w:r>
      <w:r w:rsidR="00B55687" w:rsidRPr="00C70AB7">
        <w:rPr>
          <w:rFonts w:ascii="Arial" w:hAnsi="Arial" w:cs="Arial"/>
        </w:rPr>
        <w:t>age</w:t>
      </w:r>
      <w:r w:rsidRPr="00C70AB7">
        <w:rPr>
          <w:rFonts w:ascii="Arial" w:hAnsi="Arial" w:cs="Arial"/>
        </w:rPr>
        <w:t xml:space="preserve"> has been approved by the General Examination Committee, the major advisor may not be consulted for specific feedback on the proposal.</w:t>
      </w:r>
    </w:p>
    <w:p w14:paraId="1CECD1C3" w14:textId="77777777" w:rsidR="0049544E" w:rsidRPr="00C70AB7" w:rsidRDefault="0049544E" w:rsidP="001A1424">
      <w:pPr>
        <w:rPr>
          <w:rFonts w:ascii="Arial" w:hAnsi="Arial" w:cs="Arial"/>
          <w:b/>
          <w:bCs/>
          <w:iCs/>
          <w:color w:val="1F3864"/>
        </w:rPr>
      </w:pPr>
    </w:p>
    <w:p w14:paraId="189BB419" w14:textId="0691A829" w:rsidR="001F08E7" w:rsidRPr="00C70AB7" w:rsidRDefault="001F08E7" w:rsidP="001A1424">
      <w:pPr>
        <w:rPr>
          <w:rFonts w:ascii="Arial" w:hAnsi="Arial" w:cs="Arial"/>
          <w:b/>
          <w:bCs/>
          <w:iCs/>
          <w:color w:val="1F3864"/>
        </w:rPr>
      </w:pPr>
      <w:r w:rsidRPr="00C70AB7">
        <w:rPr>
          <w:rFonts w:ascii="Arial" w:hAnsi="Arial" w:cs="Arial"/>
          <w:b/>
          <w:bCs/>
          <w:iCs/>
          <w:color w:val="1F3864"/>
        </w:rPr>
        <w:t>Step 4: Complete and submit the written proposal.</w:t>
      </w:r>
    </w:p>
    <w:p w14:paraId="536CFE49" w14:textId="17641143" w:rsidR="001F08E7" w:rsidRPr="00C70AB7" w:rsidRDefault="001F08E7" w:rsidP="001F08E7">
      <w:pPr>
        <w:ind w:left="90"/>
        <w:rPr>
          <w:rFonts w:ascii="Arial" w:hAnsi="Arial" w:cs="Arial"/>
          <w:b/>
          <w:bCs/>
          <w:iCs/>
          <w:color w:val="1F3864"/>
        </w:rPr>
      </w:pPr>
    </w:p>
    <w:p w14:paraId="22E9F7F5" w14:textId="0FBF27B6" w:rsidR="00445DAD" w:rsidRPr="00C70AB7" w:rsidRDefault="001F08E7" w:rsidP="00445DAD">
      <w:pPr>
        <w:rPr>
          <w:rFonts w:ascii="Arial" w:hAnsi="Arial" w:cs="Arial"/>
          <w:lang w:bidi="ar-SA"/>
        </w:rPr>
      </w:pPr>
      <w:r w:rsidRPr="00C70AB7">
        <w:rPr>
          <w:rFonts w:ascii="Arial" w:hAnsi="Arial" w:cs="Arial"/>
          <w:color w:val="000000" w:themeColor="text1"/>
        </w:rPr>
        <w:t xml:space="preserve">Once the aims have been approved by the committee, the student will be given 4 weeks to complete and submit the written proposal. </w:t>
      </w:r>
      <w:r w:rsidR="00445DAD" w:rsidRPr="00C70AB7">
        <w:rPr>
          <w:rFonts w:ascii="Arial" w:hAnsi="Arial" w:cs="Arial"/>
          <w:color w:val="333333"/>
          <w:shd w:val="clear" w:color="auto" w:fill="FFFFFF"/>
          <w:lang w:bidi="ar-SA"/>
        </w:rPr>
        <w:t xml:space="preserve">You can ask questions of your committee chair, faculty members, or other students related to very specific details (buffer concentrations, model parameters, data set size, </w:t>
      </w:r>
      <w:proofErr w:type="spellStart"/>
      <w:r w:rsidR="00445DAD" w:rsidRPr="00C70AB7">
        <w:rPr>
          <w:rFonts w:ascii="Arial" w:hAnsi="Arial" w:cs="Arial"/>
          <w:color w:val="333333"/>
          <w:shd w:val="clear" w:color="auto" w:fill="FFFFFF"/>
          <w:lang w:bidi="ar-SA"/>
        </w:rPr>
        <w:t>etc</w:t>
      </w:r>
      <w:proofErr w:type="spellEnd"/>
      <w:r w:rsidR="00445DAD" w:rsidRPr="00C70AB7">
        <w:rPr>
          <w:rFonts w:ascii="Arial" w:hAnsi="Arial" w:cs="Arial"/>
          <w:color w:val="333333"/>
          <w:shd w:val="clear" w:color="auto" w:fill="FFFFFF"/>
          <w:lang w:bidi="ar-SA"/>
        </w:rPr>
        <w:t xml:space="preserve">) but should not discuss more general scientific questions your work will address. </w:t>
      </w:r>
      <w:r w:rsidR="00445DAD" w:rsidRPr="00C70AB7">
        <w:rPr>
          <w:rFonts w:ascii="Arial" w:hAnsi="Arial" w:cs="Arial"/>
          <w:color w:val="333333"/>
          <w:u w:val="single"/>
          <w:shd w:val="clear" w:color="auto" w:fill="FFFFFF"/>
          <w:lang w:bidi="ar-SA"/>
        </w:rPr>
        <w:t>The student will email a copy of the proposal to each member of the committe</w:t>
      </w:r>
      <w:r w:rsidR="00B1477F" w:rsidRPr="00C70AB7">
        <w:rPr>
          <w:rFonts w:ascii="Arial" w:hAnsi="Arial" w:cs="Arial"/>
          <w:color w:val="333333"/>
          <w:u w:val="single"/>
          <w:shd w:val="clear" w:color="auto" w:fill="FFFFFF"/>
          <w:lang w:bidi="ar-SA"/>
        </w:rPr>
        <w:t>e 2 weeks before the oral examination is held</w:t>
      </w:r>
      <w:r w:rsidR="00B1477F" w:rsidRPr="00C70AB7">
        <w:rPr>
          <w:rFonts w:ascii="Arial" w:hAnsi="Arial" w:cs="Arial"/>
          <w:color w:val="333333"/>
          <w:shd w:val="clear" w:color="auto" w:fill="FFFFFF"/>
          <w:lang w:bidi="ar-SA"/>
        </w:rPr>
        <w:t xml:space="preserve">. </w:t>
      </w:r>
    </w:p>
    <w:p w14:paraId="764803F7" w14:textId="77777777" w:rsidR="00A05103" w:rsidRPr="00C70AB7" w:rsidRDefault="00A05103" w:rsidP="00A05103">
      <w:pPr>
        <w:rPr>
          <w:rFonts w:ascii="Arial" w:hAnsi="Arial" w:cs="Arial"/>
          <w:iCs/>
          <w:color w:val="000000" w:themeColor="text1"/>
        </w:rPr>
      </w:pPr>
    </w:p>
    <w:p w14:paraId="35E7AEC1" w14:textId="7B75EE68" w:rsidR="00B1477F" w:rsidRPr="00C70AB7" w:rsidRDefault="00307957" w:rsidP="00A05103">
      <w:pPr>
        <w:rPr>
          <w:rFonts w:ascii="Arial" w:hAnsi="Arial" w:cs="Arial"/>
          <w:iCs/>
          <w:color w:val="000000" w:themeColor="text1"/>
        </w:rPr>
      </w:pPr>
      <w:r w:rsidRPr="00C70AB7">
        <w:rPr>
          <w:rFonts w:ascii="Arial" w:hAnsi="Arial" w:cs="Arial"/>
        </w:rPr>
        <w:t xml:space="preserve">The student is not to receive any specific feedback on the written proposal prior to the oral examination. </w:t>
      </w:r>
      <w:r w:rsidR="00B1477F" w:rsidRPr="00C70AB7">
        <w:rPr>
          <w:rFonts w:ascii="Arial" w:hAnsi="Arial" w:cs="Arial"/>
        </w:rPr>
        <w:t>The thesis advisor does not receive a copy of the written proposal until the day before the oral examination is held.</w:t>
      </w:r>
    </w:p>
    <w:p w14:paraId="6ED02548" w14:textId="77777777" w:rsidR="00B1477F" w:rsidRPr="00C70AB7" w:rsidRDefault="00B1477F" w:rsidP="001F08E7">
      <w:pPr>
        <w:ind w:left="90"/>
        <w:rPr>
          <w:rFonts w:ascii="Arial" w:hAnsi="Arial" w:cs="Arial"/>
          <w:iCs/>
          <w:color w:val="000000" w:themeColor="text1"/>
        </w:rPr>
      </w:pPr>
    </w:p>
    <w:p w14:paraId="150228C3" w14:textId="2BF89B98" w:rsidR="00434B60" w:rsidRPr="00C70AB7" w:rsidRDefault="00C02383" w:rsidP="00434B60">
      <w:pPr>
        <w:rPr>
          <w:rFonts w:ascii="Arial" w:hAnsi="Arial" w:cs="Arial"/>
        </w:rPr>
      </w:pPr>
      <w:r w:rsidRPr="00C70AB7">
        <w:rPr>
          <w:rFonts w:ascii="Arial" w:hAnsi="Arial" w:cs="Arial"/>
        </w:rPr>
        <w:t xml:space="preserve">Late submissions of the written proposal will result in a </w:t>
      </w:r>
      <w:proofErr w:type="gramStart"/>
      <w:r w:rsidRPr="00C70AB7">
        <w:rPr>
          <w:rFonts w:ascii="Arial" w:hAnsi="Arial" w:cs="Arial"/>
        </w:rPr>
        <w:t>fail</w:t>
      </w:r>
      <w:proofErr w:type="gramEnd"/>
      <w:r w:rsidR="00A05103" w:rsidRPr="00C70AB7">
        <w:rPr>
          <w:rFonts w:ascii="Arial" w:hAnsi="Arial" w:cs="Arial"/>
        </w:rPr>
        <w:t>.</w:t>
      </w:r>
    </w:p>
    <w:p w14:paraId="2DA3080A" w14:textId="77777777" w:rsidR="00BD07A4" w:rsidRPr="00C70AB7" w:rsidRDefault="00BD07A4" w:rsidP="00434B60">
      <w:pPr>
        <w:rPr>
          <w:rFonts w:ascii="Arial" w:hAnsi="Arial" w:cs="Arial"/>
        </w:rPr>
      </w:pPr>
    </w:p>
    <w:p w14:paraId="20C36E1F" w14:textId="77777777" w:rsidR="00BD07A4" w:rsidRPr="00C70AB7" w:rsidRDefault="00BD07A4" w:rsidP="00434B60">
      <w:pPr>
        <w:rPr>
          <w:rFonts w:ascii="Arial" w:hAnsi="Arial" w:cs="Arial"/>
        </w:rPr>
      </w:pPr>
    </w:p>
    <w:p w14:paraId="7466E836" w14:textId="51BCC0DB" w:rsidR="00445DAD" w:rsidRPr="00C70AB7" w:rsidRDefault="00445DAD" w:rsidP="00434B60">
      <w:pPr>
        <w:rPr>
          <w:rFonts w:ascii="Arial" w:hAnsi="Arial" w:cs="Arial"/>
          <w:b/>
          <w:bCs/>
          <w:color w:val="1F3864" w:themeColor="accent1" w:themeShade="80"/>
        </w:rPr>
      </w:pPr>
      <w:r w:rsidRPr="00C70AB7">
        <w:rPr>
          <w:rFonts w:ascii="Arial" w:hAnsi="Arial" w:cs="Arial"/>
          <w:b/>
          <w:bCs/>
          <w:color w:val="1F3864" w:themeColor="accent1" w:themeShade="80"/>
        </w:rPr>
        <w:t xml:space="preserve">Step 5: </w:t>
      </w:r>
      <w:r w:rsidR="00434B60" w:rsidRPr="00C70AB7">
        <w:rPr>
          <w:rFonts w:ascii="Arial" w:hAnsi="Arial" w:cs="Arial"/>
          <w:b/>
          <w:bCs/>
          <w:color w:val="1F3864" w:themeColor="accent1" w:themeShade="80"/>
        </w:rPr>
        <w:t>Oral Exam</w:t>
      </w:r>
      <w:r w:rsidR="00962052" w:rsidRPr="00C70AB7">
        <w:rPr>
          <w:rFonts w:ascii="Arial" w:hAnsi="Arial" w:cs="Arial"/>
          <w:b/>
          <w:bCs/>
          <w:color w:val="1F3864" w:themeColor="accent1" w:themeShade="80"/>
        </w:rPr>
        <w:t xml:space="preserve"> and procedures.</w:t>
      </w:r>
    </w:p>
    <w:p w14:paraId="07B2FFDE" w14:textId="77777777" w:rsidR="00445DAD" w:rsidRPr="00C70AB7" w:rsidRDefault="00445DAD" w:rsidP="00434B60">
      <w:pPr>
        <w:rPr>
          <w:rFonts w:ascii="Arial" w:hAnsi="Arial" w:cs="Arial"/>
        </w:rPr>
      </w:pPr>
    </w:p>
    <w:p w14:paraId="0EE26C9A" w14:textId="473F0C1B" w:rsidR="00434B60" w:rsidRPr="00C70AB7" w:rsidRDefault="000F556C" w:rsidP="00434B60">
      <w:pPr>
        <w:rPr>
          <w:rFonts w:ascii="Arial" w:hAnsi="Arial" w:cs="Arial"/>
        </w:rPr>
      </w:pPr>
      <w:r w:rsidRPr="00C70AB7">
        <w:rPr>
          <w:rFonts w:ascii="Arial" w:hAnsi="Arial" w:cs="Arial"/>
          <w:b/>
          <w:bCs/>
        </w:rPr>
        <w:t xml:space="preserve">The oral exam </w:t>
      </w:r>
      <w:r w:rsidR="00434B60" w:rsidRPr="00C70AB7">
        <w:rPr>
          <w:rFonts w:ascii="Arial" w:hAnsi="Arial" w:cs="Arial"/>
          <w:b/>
          <w:bCs/>
        </w:rPr>
        <w:t xml:space="preserve">should be scheduled </w:t>
      </w:r>
      <w:r w:rsidR="00EF6CCE" w:rsidRPr="00C70AB7">
        <w:rPr>
          <w:rFonts w:ascii="Arial" w:hAnsi="Arial" w:cs="Arial"/>
          <w:b/>
          <w:bCs/>
        </w:rPr>
        <w:t xml:space="preserve">within </w:t>
      </w:r>
      <w:r w:rsidR="00434B60" w:rsidRPr="00C70AB7">
        <w:rPr>
          <w:rFonts w:ascii="Arial" w:hAnsi="Arial" w:cs="Arial"/>
          <w:b/>
          <w:bCs/>
        </w:rPr>
        <w:t xml:space="preserve">2 weeks </w:t>
      </w:r>
      <w:r w:rsidR="00EF6CCE" w:rsidRPr="00C70AB7">
        <w:rPr>
          <w:rFonts w:ascii="Arial" w:hAnsi="Arial" w:cs="Arial"/>
          <w:b/>
          <w:bCs/>
        </w:rPr>
        <w:t>o</w:t>
      </w:r>
      <w:r w:rsidRPr="00C70AB7">
        <w:rPr>
          <w:rFonts w:ascii="Arial" w:hAnsi="Arial" w:cs="Arial"/>
          <w:b/>
          <w:bCs/>
        </w:rPr>
        <w:t>f</w:t>
      </w:r>
      <w:r w:rsidR="00EF6CCE" w:rsidRPr="00C70AB7">
        <w:rPr>
          <w:rFonts w:ascii="Arial" w:hAnsi="Arial" w:cs="Arial"/>
          <w:b/>
          <w:bCs/>
        </w:rPr>
        <w:t xml:space="preserve"> </w:t>
      </w:r>
      <w:r w:rsidR="00434B60" w:rsidRPr="00C70AB7">
        <w:rPr>
          <w:rFonts w:ascii="Arial" w:hAnsi="Arial" w:cs="Arial"/>
          <w:b/>
          <w:bCs/>
        </w:rPr>
        <w:t>submi</w:t>
      </w:r>
      <w:r w:rsidR="00EF6CCE" w:rsidRPr="00C70AB7">
        <w:rPr>
          <w:rFonts w:ascii="Arial" w:hAnsi="Arial" w:cs="Arial"/>
          <w:b/>
          <w:bCs/>
        </w:rPr>
        <w:t>tting</w:t>
      </w:r>
      <w:r w:rsidR="00434B60" w:rsidRPr="00C70AB7">
        <w:rPr>
          <w:rFonts w:ascii="Arial" w:hAnsi="Arial" w:cs="Arial"/>
          <w:b/>
          <w:bCs/>
        </w:rPr>
        <w:t xml:space="preserve"> the written proposal</w:t>
      </w:r>
      <w:r w:rsidR="00434B60" w:rsidRPr="00C70AB7">
        <w:rPr>
          <w:rFonts w:ascii="Arial" w:hAnsi="Arial" w:cs="Arial"/>
        </w:rPr>
        <w:t>.</w:t>
      </w:r>
      <w:r w:rsidR="00EF6CCE" w:rsidRPr="00C70AB7">
        <w:rPr>
          <w:rFonts w:ascii="Arial" w:hAnsi="Arial" w:cs="Arial"/>
        </w:rPr>
        <w:t xml:space="preserve"> The student is responsible for scheduling the exam, including finding a room and a time for their exam. It is suggested that this be coordinated well in advance. If necessary, the SBR administrator can assist with finding a room for the examination.</w:t>
      </w:r>
      <w:r w:rsidR="00434B60" w:rsidRPr="00C70AB7">
        <w:rPr>
          <w:rFonts w:ascii="Arial" w:hAnsi="Arial" w:cs="Arial"/>
        </w:rPr>
        <w:t xml:space="preserve"> </w:t>
      </w:r>
      <w:r w:rsidR="00EF6CCE" w:rsidRPr="00C70AB7">
        <w:rPr>
          <w:rFonts w:ascii="Arial" w:hAnsi="Arial" w:cs="Arial"/>
        </w:rPr>
        <w:t xml:space="preserve">Examinations are typically </w:t>
      </w:r>
      <w:r w:rsidR="00C02383" w:rsidRPr="00C70AB7">
        <w:rPr>
          <w:rFonts w:ascii="Arial" w:hAnsi="Arial" w:cs="Arial"/>
        </w:rPr>
        <w:t>2-3</w:t>
      </w:r>
      <w:r w:rsidR="00434B60" w:rsidRPr="00C70AB7">
        <w:rPr>
          <w:rFonts w:ascii="Arial" w:hAnsi="Arial" w:cs="Arial"/>
        </w:rPr>
        <w:t xml:space="preserve"> hours.</w:t>
      </w:r>
    </w:p>
    <w:p w14:paraId="61B9FB43" w14:textId="36E91F3E" w:rsidR="00A76D97" w:rsidRPr="00C70AB7" w:rsidRDefault="00A76D97" w:rsidP="00434B60">
      <w:pPr>
        <w:rPr>
          <w:rFonts w:ascii="Arial" w:hAnsi="Arial" w:cs="Arial"/>
        </w:rPr>
      </w:pPr>
    </w:p>
    <w:p w14:paraId="28606890" w14:textId="650D532B" w:rsidR="00A76D97" w:rsidRPr="00C70AB7" w:rsidRDefault="00A76D97" w:rsidP="00434B60">
      <w:pPr>
        <w:rPr>
          <w:rFonts w:ascii="Arial" w:hAnsi="Arial" w:cs="Arial"/>
        </w:rPr>
      </w:pPr>
      <w:r w:rsidRPr="00C70AB7">
        <w:rPr>
          <w:rFonts w:ascii="Arial" w:hAnsi="Arial" w:cs="Arial"/>
        </w:rPr>
        <w:t xml:space="preserve">The student should </w:t>
      </w:r>
      <w:r w:rsidRPr="00C70AB7">
        <w:rPr>
          <w:rFonts w:ascii="Arial" w:hAnsi="Arial" w:cs="Arial"/>
          <w:b/>
          <w:bCs/>
        </w:rPr>
        <w:t xml:space="preserve">prepare a </w:t>
      </w:r>
      <w:proofErr w:type="spellStart"/>
      <w:r w:rsidRPr="00C70AB7">
        <w:rPr>
          <w:rFonts w:ascii="Arial" w:hAnsi="Arial" w:cs="Arial"/>
          <w:b/>
          <w:bCs/>
        </w:rPr>
        <w:t>powerpoint</w:t>
      </w:r>
      <w:proofErr w:type="spellEnd"/>
      <w:r w:rsidRPr="00C70AB7">
        <w:rPr>
          <w:rFonts w:ascii="Arial" w:hAnsi="Arial" w:cs="Arial"/>
          <w:b/>
          <w:bCs/>
        </w:rPr>
        <w:t xml:space="preserve"> presentation.</w:t>
      </w:r>
      <w:r w:rsidRPr="00C70AB7">
        <w:rPr>
          <w:rFonts w:ascii="Arial" w:hAnsi="Arial" w:cs="Arial"/>
        </w:rPr>
        <w:t xml:space="preserve"> This presentation will review the overall subject area, hypothesis to be tested, specific aims and general experimental </w:t>
      </w:r>
      <w:r w:rsidRPr="00C70AB7">
        <w:rPr>
          <w:rFonts w:ascii="Arial" w:hAnsi="Arial" w:cs="Arial"/>
        </w:rPr>
        <w:lastRenderedPageBreak/>
        <w:t xml:space="preserve">approach. </w:t>
      </w:r>
      <w:r w:rsidRPr="00C70AB7">
        <w:rPr>
          <w:rFonts w:ascii="Arial" w:hAnsi="Arial" w:cs="Arial"/>
          <w:szCs w:val="20"/>
        </w:rPr>
        <w:t>The candidate may also briefly present any important corrections or changes to the written proposal.</w:t>
      </w:r>
    </w:p>
    <w:p w14:paraId="1F6D066C" w14:textId="77777777" w:rsidR="00434B60" w:rsidRPr="00C70AB7" w:rsidRDefault="00434B60" w:rsidP="00434B60">
      <w:pPr>
        <w:rPr>
          <w:rFonts w:ascii="Arial" w:hAnsi="Arial" w:cs="Arial"/>
        </w:rPr>
      </w:pPr>
    </w:p>
    <w:p w14:paraId="0E720955" w14:textId="61E5213D" w:rsidR="00A76D97" w:rsidRPr="00C70AB7" w:rsidRDefault="00A76D97" w:rsidP="00434B60">
      <w:pPr>
        <w:rPr>
          <w:rFonts w:ascii="Arial" w:hAnsi="Arial" w:cs="Arial"/>
          <w:b/>
          <w:bCs/>
        </w:rPr>
      </w:pPr>
      <w:r w:rsidRPr="00C70AB7">
        <w:rPr>
          <w:rFonts w:ascii="Arial" w:hAnsi="Arial" w:cs="Arial"/>
          <w:b/>
          <w:bCs/>
        </w:rPr>
        <w:t>On the day of the exam:</w:t>
      </w:r>
    </w:p>
    <w:p w14:paraId="2E39124E" w14:textId="77777777" w:rsidR="00A76D97" w:rsidRPr="00C70AB7" w:rsidRDefault="00A76D97" w:rsidP="00434B60">
      <w:pPr>
        <w:rPr>
          <w:rFonts w:ascii="Arial" w:hAnsi="Arial" w:cs="Arial"/>
        </w:rPr>
      </w:pPr>
    </w:p>
    <w:p w14:paraId="0BFF7CD6" w14:textId="773E5AB6" w:rsidR="001B5031" w:rsidRPr="00C70AB7" w:rsidRDefault="00434B60" w:rsidP="00A76D97">
      <w:pPr>
        <w:rPr>
          <w:rFonts w:ascii="Arial" w:hAnsi="Arial" w:cs="Arial"/>
          <w:color w:val="000000" w:themeColor="text1"/>
          <w:lang w:bidi="ar-SA"/>
        </w:rPr>
      </w:pPr>
      <w:r w:rsidRPr="00C70AB7">
        <w:rPr>
          <w:rFonts w:ascii="Arial" w:hAnsi="Arial" w:cs="Arial"/>
        </w:rPr>
        <w:t xml:space="preserve">At the beginning of the Oral Examination, the chair </w:t>
      </w:r>
      <w:r w:rsidR="001B5031" w:rsidRPr="00C70AB7">
        <w:rPr>
          <w:rFonts w:ascii="Arial" w:hAnsi="Arial" w:cs="Arial"/>
        </w:rPr>
        <w:t>will</w:t>
      </w:r>
      <w:r w:rsidRPr="00C70AB7">
        <w:rPr>
          <w:rFonts w:ascii="Arial" w:hAnsi="Arial" w:cs="Arial"/>
        </w:rPr>
        <w:t xml:space="preserve"> ask the student to leave the room briefly. The committee will discuss the quality of the written proposal. </w:t>
      </w:r>
      <w:r w:rsidR="001B5031" w:rsidRPr="00C70AB7">
        <w:rPr>
          <w:rFonts w:ascii="Arial" w:hAnsi="Arial" w:cs="Arial"/>
        </w:rPr>
        <w:t xml:space="preserve">If generally acceptable, the oral exam will proceed - any specific deficiencies in the written proposal should be identified and subject to further discussion during the Oral Examination. </w:t>
      </w:r>
      <w:r w:rsidRPr="00C70AB7">
        <w:rPr>
          <w:rFonts w:ascii="Arial" w:hAnsi="Arial" w:cs="Arial"/>
        </w:rPr>
        <w:t xml:space="preserve">If the quality is unacceptable, the student </w:t>
      </w:r>
      <w:r w:rsidR="00B20A39" w:rsidRPr="00C70AB7">
        <w:rPr>
          <w:rFonts w:ascii="Arial" w:hAnsi="Arial" w:cs="Arial"/>
        </w:rPr>
        <w:t>may</w:t>
      </w:r>
      <w:r w:rsidRPr="00C70AB7">
        <w:rPr>
          <w:rFonts w:ascii="Arial" w:hAnsi="Arial" w:cs="Arial"/>
        </w:rPr>
        <w:t xml:space="preserve"> be asked to revise the application based on the feedback </w:t>
      </w:r>
      <w:r w:rsidRPr="00C70AB7">
        <w:rPr>
          <w:rFonts w:ascii="Arial" w:hAnsi="Arial" w:cs="Arial"/>
          <w:color w:val="000000" w:themeColor="text1"/>
        </w:rPr>
        <w:t xml:space="preserve">from the </w:t>
      </w:r>
      <w:proofErr w:type="gramStart"/>
      <w:r w:rsidRPr="00C70AB7">
        <w:rPr>
          <w:rFonts w:ascii="Arial" w:hAnsi="Arial" w:cs="Arial"/>
          <w:color w:val="000000" w:themeColor="text1"/>
        </w:rPr>
        <w:t>committee</w:t>
      </w:r>
      <w:r w:rsidR="00B20A39" w:rsidRPr="00C70AB7">
        <w:rPr>
          <w:rFonts w:ascii="Arial" w:hAnsi="Arial" w:cs="Arial"/>
          <w:color w:val="000000" w:themeColor="text1"/>
        </w:rPr>
        <w:t>, and</w:t>
      </w:r>
      <w:proofErr w:type="gramEnd"/>
      <w:r w:rsidR="00B20A39" w:rsidRPr="00C70AB7">
        <w:rPr>
          <w:rFonts w:ascii="Arial" w:hAnsi="Arial" w:cs="Arial"/>
          <w:color w:val="000000" w:themeColor="text1"/>
        </w:rPr>
        <w:t xml:space="preserve"> reschedule the oral exam</w:t>
      </w:r>
      <w:r w:rsidRPr="00C70AB7">
        <w:rPr>
          <w:rFonts w:ascii="Arial" w:hAnsi="Arial" w:cs="Arial"/>
          <w:color w:val="000000" w:themeColor="text1"/>
        </w:rPr>
        <w:t>.</w:t>
      </w:r>
      <w:r w:rsidR="001309C2" w:rsidRPr="00C70AB7">
        <w:rPr>
          <w:rFonts w:ascii="Arial" w:hAnsi="Arial" w:cs="Arial"/>
          <w:color w:val="000000" w:themeColor="text1"/>
        </w:rPr>
        <w:t xml:space="preserve"> Revision of the written proposal will be considered as the single (only) remediation attempt.</w:t>
      </w:r>
      <w:r w:rsidRPr="00C70AB7">
        <w:rPr>
          <w:rFonts w:ascii="Arial" w:hAnsi="Arial" w:cs="Arial"/>
          <w:color w:val="000000" w:themeColor="text1"/>
        </w:rPr>
        <w:t xml:space="preserve"> </w:t>
      </w:r>
      <w:r w:rsidR="001B5031" w:rsidRPr="00C70AB7">
        <w:rPr>
          <w:rFonts w:ascii="Arial" w:hAnsi="Arial" w:cs="Arial"/>
          <w:color w:val="000000" w:themeColor="text1"/>
        </w:rPr>
        <w:t>In this case, s</w:t>
      </w:r>
      <w:r w:rsidR="00A76D97" w:rsidRPr="00C70AB7">
        <w:rPr>
          <w:rFonts w:ascii="Arial" w:hAnsi="Arial" w:cs="Arial"/>
          <w:color w:val="000000" w:themeColor="text1"/>
        </w:rPr>
        <w:t xml:space="preserve">tudents will have two weeks to submit the revised proposal. </w:t>
      </w:r>
      <w:r w:rsidR="00A76D97" w:rsidRPr="00C70AB7">
        <w:rPr>
          <w:rFonts w:ascii="Arial" w:hAnsi="Arial" w:cs="Arial"/>
          <w:color w:val="000000" w:themeColor="text1"/>
          <w:shd w:val="clear" w:color="auto" w:fill="FFFFFF"/>
          <w:lang w:bidi="ar-SA"/>
        </w:rPr>
        <w:t>If the quality is so poor as to be unacceptable, the student can be given a “fail” at this point.</w:t>
      </w:r>
      <w:r w:rsidR="00A76D97" w:rsidRPr="00C70AB7">
        <w:rPr>
          <w:rFonts w:ascii="Arial" w:hAnsi="Arial" w:cs="Arial"/>
          <w:color w:val="000000" w:themeColor="text1"/>
          <w:lang w:bidi="ar-SA"/>
        </w:rPr>
        <w:t xml:space="preserve"> </w:t>
      </w:r>
    </w:p>
    <w:p w14:paraId="2EEBD54F" w14:textId="77777777" w:rsidR="001B5031" w:rsidRPr="00C70AB7" w:rsidRDefault="001B5031" w:rsidP="00A76D97">
      <w:pPr>
        <w:rPr>
          <w:rFonts w:ascii="Arial" w:hAnsi="Arial" w:cs="Arial"/>
          <w:lang w:bidi="ar-SA"/>
        </w:rPr>
      </w:pPr>
    </w:p>
    <w:p w14:paraId="03EB34D3" w14:textId="056118AC" w:rsidR="00434B60" w:rsidRPr="00C70AB7" w:rsidRDefault="001B5031" w:rsidP="00A76D97">
      <w:pPr>
        <w:rPr>
          <w:rFonts w:ascii="Arial" w:hAnsi="Arial" w:cs="Arial"/>
          <w:lang w:bidi="ar-SA"/>
        </w:rPr>
      </w:pPr>
      <w:r w:rsidRPr="00C70AB7">
        <w:rPr>
          <w:rFonts w:ascii="Arial" w:hAnsi="Arial" w:cs="Arial"/>
        </w:rPr>
        <w:t>C</w:t>
      </w:r>
      <w:r w:rsidR="00A76D97" w:rsidRPr="00C70AB7">
        <w:rPr>
          <w:rFonts w:ascii="Arial" w:hAnsi="Arial" w:cs="Arial"/>
        </w:rPr>
        <w:t xml:space="preserve">ommittee members should decide if the student </w:t>
      </w:r>
      <w:r w:rsidRPr="00C70AB7">
        <w:rPr>
          <w:rFonts w:ascii="Arial" w:hAnsi="Arial" w:cs="Arial"/>
        </w:rPr>
        <w:t xml:space="preserve">should </w:t>
      </w:r>
      <w:r w:rsidR="00A76D97" w:rsidRPr="00C70AB7">
        <w:rPr>
          <w:rFonts w:ascii="Arial" w:hAnsi="Arial" w:cs="Arial"/>
        </w:rPr>
        <w:t xml:space="preserve">do the oral presentation uninterrupted </w:t>
      </w:r>
      <w:r w:rsidRPr="00C70AB7">
        <w:rPr>
          <w:rFonts w:ascii="Arial" w:hAnsi="Arial" w:cs="Arial"/>
        </w:rPr>
        <w:t>with</w:t>
      </w:r>
      <w:r w:rsidR="00A76D97" w:rsidRPr="00C70AB7">
        <w:rPr>
          <w:rFonts w:ascii="Arial" w:hAnsi="Arial" w:cs="Arial"/>
        </w:rPr>
        <w:t xml:space="preserve"> questions at the </w:t>
      </w:r>
      <w:proofErr w:type="gramStart"/>
      <w:r w:rsidR="00A76D97" w:rsidRPr="00C70AB7">
        <w:rPr>
          <w:rFonts w:ascii="Arial" w:hAnsi="Arial" w:cs="Arial"/>
        </w:rPr>
        <w:t>end;</w:t>
      </w:r>
      <w:proofErr w:type="gramEnd"/>
      <w:r w:rsidR="00A76D97" w:rsidRPr="00C70AB7">
        <w:rPr>
          <w:rFonts w:ascii="Arial" w:hAnsi="Arial" w:cs="Arial"/>
        </w:rPr>
        <w:t xml:space="preserve"> or interrupt with questions during the presentation.</w:t>
      </w:r>
      <w:r w:rsidR="00BD07A4" w:rsidRPr="00C70AB7">
        <w:rPr>
          <w:rFonts w:ascii="Arial" w:hAnsi="Arial" w:cs="Arial"/>
        </w:rPr>
        <w:t xml:space="preserve"> The major advisor should be present during the oral examination, but only in the capacity of an observer.</w:t>
      </w:r>
    </w:p>
    <w:p w14:paraId="2C3E9D33" w14:textId="79217EF9" w:rsidR="00A76D97" w:rsidRPr="00C70AB7" w:rsidRDefault="00A76D97" w:rsidP="00A76D97">
      <w:pPr>
        <w:rPr>
          <w:rFonts w:ascii="Arial" w:hAnsi="Arial" w:cs="Arial"/>
          <w:lang w:bidi="ar-SA"/>
        </w:rPr>
      </w:pPr>
    </w:p>
    <w:p w14:paraId="132DE440" w14:textId="4991DF3B" w:rsidR="00434B60" w:rsidRPr="00C70AB7" w:rsidRDefault="00A76D97" w:rsidP="00434B60">
      <w:pPr>
        <w:rPr>
          <w:rFonts w:ascii="Arial" w:hAnsi="Arial" w:cs="Arial"/>
          <w:lang w:bidi="ar-SA"/>
        </w:rPr>
      </w:pPr>
      <w:r w:rsidRPr="00C70AB7">
        <w:rPr>
          <w:rFonts w:ascii="Arial" w:hAnsi="Arial" w:cs="Arial"/>
          <w:lang w:bidi="ar-SA"/>
        </w:rPr>
        <w:t xml:space="preserve">After this discussion, the student </w:t>
      </w:r>
      <w:r w:rsidR="001B5031" w:rsidRPr="00C70AB7">
        <w:rPr>
          <w:rFonts w:ascii="Arial" w:hAnsi="Arial" w:cs="Arial"/>
          <w:lang w:bidi="ar-SA"/>
        </w:rPr>
        <w:t>is</w:t>
      </w:r>
      <w:r w:rsidRPr="00C70AB7">
        <w:rPr>
          <w:rFonts w:ascii="Arial" w:hAnsi="Arial" w:cs="Arial"/>
          <w:lang w:bidi="ar-SA"/>
        </w:rPr>
        <w:t xml:space="preserve"> invited to return to the room. </w:t>
      </w:r>
      <w:r w:rsidR="00434B60" w:rsidRPr="00C70AB7">
        <w:rPr>
          <w:rFonts w:ascii="Arial" w:hAnsi="Arial" w:cs="Arial"/>
        </w:rPr>
        <w:t>The c</w:t>
      </w:r>
      <w:r w:rsidRPr="00C70AB7">
        <w:rPr>
          <w:rFonts w:ascii="Arial" w:hAnsi="Arial" w:cs="Arial"/>
        </w:rPr>
        <w:t xml:space="preserve">hair should explain the ground rules to the </w:t>
      </w:r>
      <w:proofErr w:type="gramStart"/>
      <w:r w:rsidRPr="00C70AB7">
        <w:rPr>
          <w:rFonts w:ascii="Arial" w:hAnsi="Arial" w:cs="Arial"/>
        </w:rPr>
        <w:t>student, and</w:t>
      </w:r>
      <w:proofErr w:type="gramEnd"/>
      <w:r w:rsidRPr="00C70AB7">
        <w:rPr>
          <w:rFonts w:ascii="Arial" w:hAnsi="Arial" w:cs="Arial"/>
        </w:rPr>
        <w:t xml:space="preserve"> ask the student to begin their presentation</w:t>
      </w:r>
      <w:r w:rsidR="00434B60" w:rsidRPr="00C70AB7">
        <w:rPr>
          <w:rFonts w:ascii="Arial" w:hAnsi="Arial" w:cs="Arial"/>
        </w:rPr>
        <w:t xml:space="preserve">. </w:t>
      </w:r>
    </w:p>
    <w:p w14:paraId="629A241E" w14:textId="77777777" w:rsidR="00434B60" w:rsidRPr="00C70AB7" w:rsidRDefault="00434B60" w:rsidP="00434B60">
      <w:pPr>
        <w:rPr>
          <w:rFonts w:ascii="Arial" w:hAnsi="Arial" w:cs="Arial"/>
        </w:rPr>
      </w:pPr>
    </w:p>
    <w:p w14:paraId="4E688DEE" w14:textId="1BC9305C" w:rsidR="00434B60" w:rsidRPr="00C70AB7" w:rsidRDefault="00434B60" w:rsidP="00434B60">
      <w:pPr>
        <w:rPr>
          <w:rFonts w:ascii="Arial" w:hAnsi="Arial" w:cs="Arial"/>
        </w:rPr>
      </w:pPr>
      <w:r w:rsidRPr="00C70AB7">
        <w:rPr>
          <w:rFonts w:ascii="Arial" w:hAnsi="Arial" w:cs="Arial"/>
        </w:rPr>
        <w:t xml:space="preserve">Exam questions should </w:t>
      </w:r>
      <w:r w:rsidR="00A76D97" w:rsidRPr="00C70AB7">
        <w:rPr>
          <w:rFonts w:ascii="Arial" w:hAnsi="Arial" w:cs="Arial"/>
        </w:rPr>
        <w:t xml:space="preserve">be designed to </w:t>
      </w:r>
      <w:r w:rsidRPr="00C70AB7">
        <w:rPr>
          <w:rFonts w:ascii="Arial" w:hAnsi="Arial" w:cs="Arial"/>
        </w:rPr>
        <w:t>probe the student's depth of knowledge on the chosen subject of the proposal</w:t>
      </w:r>
      <w:r w:rsidR="00A76D97" w:rsidRPr="00C70AB7">
        <w:rPr>
          <w:rFonts w:ascii="Arial" w:hAnsi="Arial" w:cs="Arial"/>
        </w:rPr>
        <w:t>, both theoretical and technical</w:t>
      </w:r>
      <w:r w:rsidRPr="00C70AB7">
        <w:rPr>
          <w:rFonts w:ascii="Arial" w:hAnsi="Arial" w:cs="Arial"/>
        </w:rPr>
        <w:t xml:space="preserve">. </w:t>
      </w:r>
      <w:r w:rsidR="00A76D97" w:rsidRPr="00C70AB7">
        <w:rPr>
          <w:rFonts w:ascii="Arial" w:hAnsi="Arial" w:cs="Arial"/>
        </w:rPr>
        <w:t>In addition, e</w:t>
      </w:r>
      <w:r w:rsidRPr="00C70AB7">
        <w:rPr>
          <w:rFonts w:ascii="Arial" w:hAnsi="Arial" w:cs="Arial"/>
        </w:rPr>
        <w:t xml:space="preserve">xam questions should determine the student's general knowledge </w:t>
      </w:r>
      <w:r w:rsidR="00A76D97" w:rsidRPr="00C70AB7">
        <w:rPr>
          <w:rFonts w:ascii="Arial" w:hAnsi="Arial" w:cs="Arial"/>
        </w:rPr>
        <w:t xml:space="preserve">of skeletal biology and regeneration </w:t>
      </w:r>
      <w:r w:rsidRPr="00C70AB7">
        <w:rPr>
          <w:rFonts w:ascii="Arial" w:hAnsi="Arial" w:cs="Arial"/>
        </w:rPr>
        <w:t xml:space="preserve">gained through lecture, seminar courses and lab rotations. The Oral Examination will focus on the hypothesis; the methods used to address the problem, the interpretation of potential results, alternative approaches to the experimental problem, and related literature. </w:t>
      </w:r>
    </w:p>
    <w:p w14:paraId="1C19C70B" w14:textId="77777777" w:rsidR="00434B60" w:rsidRPr="00C70AB7" w:rsidRDefault="00434B60" w:rsidP="00434B60">
      <w:pPr>
        <w:rPr>
          <w:rFonts w:ascii="Arial" w:hAnsi="Arial" w:cs="Arial"/>
        </w:rPr>
      </w:pPr>
    </w:p>
    <w:p w14:paraId="23F5B3D6" w14:textId="77777777" w:rsidR="00434B60" w:rsidRPr="00C70AB7" w:rsidRDefault="00434B60" w:rsidP="00434B60">
      <w:pPr>
        <w:rPr>
          <w:rFonts w:ascii="Arial" w:hAnsi="Arial" w:cs="Arial"/>
        </w:rPr>
      </w:pPr>
      <w:r w:rsidRPr="00C70AB7">
        <w:rPr>
          <w:rFonts w:ascii="Arial" w:hAnsi="Arial" w:cs="Arial"/>
          <w:szCs w:val="20"/>
        </w:rPr>
        <w:t xml:space="preserve">Examiners are expected to explore the ability of the candidate to relate basic science knowledge and principles to problem solving and scientific thinking. This discussion of the proposal is expected to focus on principles and lines of thinking, and not become overly concerned with technical details. </w:t>
      </w:r>
      <w:r w:rsidRPr="00C70AB7">
        <w:rPr>
          <w:rFonts w:ascii="Arial" w:hAnsi="Arial" w:cs="Arial"/>
        </w:rPr>
        <w:t xml:space="preserve"> </w:t>
      </w:r>
    </w:p>
    <w:p w14:paraId="2400CD1E" w14:textId="77777777" w:rsidR="00434B60" w:rsidRPr="00C70AB7" w:rsidRDefault="00434B60" w:rsidP="00434B60">
      <w:pPr>
        <w:rPr>
          <w:rFonts w:ascii="Arial" w:hAnsi="Arial" w:cs="Arial"/>
        </w:rPr>
      </w:pPr>
    </w:p>
    <w:p w14:paraId="4DC9D077" w14:textId="292A16D7" w:rsidR="00434B60" w:rsidRPr="00C70AB7" w:rsidRDefault="00434B60" w:rsidP="00434B60">
      <w:pPr>
        <w:rPr>
          <w:rFonts w:ascii="Arial" w:hAnsi="Arial" w:cs="Arial"/>
          <w:szCs w:val="20"/>
        </w:rPr>
      </w:pPr>
      <w:r w:rsidRPr="00C70AB7">
        <w:rPr>
          <w:rFonts w:ascii="Arial" w:hAnsi="Arial" w:cs="Arial"/>
        </w:rPr>
        <w:t xml:space="preserve">Each member of the Examination Committee will have an opportunity to ask questions and discuss the presentation. </w:t>
      </w:r>
      <w:r w:rsidRPr="00C70AB7">
        <w:rPr>
          <w:rFonts w:ascii="Arial" w:hAnsi="Arial" w:cs="Arial"/>
          <w:szCs w:val="20"/>
        </w:rPr>
        <w:t xml:space="preserve">The chair of the examining committee has the responsibility of maintaining </w:t>
      </w:r>
      <w:r w:rsidR="00962052" w:rsidRPr="00C70AB7">
        <w:rPr>
          <w:rFonts w:ascii="Arial" w:hAnsi="Arial" w:cs="Arial"/>
          <w:szCs w:val="20"/>
        </w:rPr>
        <w:t>a</w:t>
      </w:r>
      <w:r w:rsidRPr="00C70AB7">
        <w:rPr>
          <w:rFonts w:ascii="Arial" w:hAnsi="Arial" w:cs="Arial"/>
          <w:szCs w:val="20"/>
        </w:rPr>
        <w:t xml:space="preserve"> collegial, fair and unbiased environment during the examination and the duty to rephrase or ask for rephrasing of questions, if necessary. </w:t>
      </w:r>
    </w:p>
    <w:p w14:paraId="524F3388" w14:textId="77777777" w:rsidR="00434B60" w:rsidRPr="00C70AB7" w:rsidRDefault="00434B60" w:rsidP="00434B60">
      <w:pPr>
        <w:rPr>
          <w:rFonts w:ascii="Arial" w:hAnsi="Arial" w:cs="Arial"/>
        </w:rPr>
      </w:pPr>
    </w:p>
    <w:p w14:paraId="4378BB21" w14:textId="23BB4D41" w:rsidR="00434B60" w:rsidRPr="00C70AB7" w:rsidRDefault="00434B60" w:rsidP="00434B60">
      <w:pPr>
        <w:rPr>
          <w:rFonts w:ascii="Arial" w:hAnsi="Arial" w:cs="Arial"/>
        </w:rPr>
      </w:pPr>
      <w:r w:rsidRPr="00C70AB7">
        <w:rPr>
          <w:rFonts w:ascii="Arial" w:hAnsi="Arial" w:cs="Arial"/>
        </w:rPr>
        <w:t xml:space="preserve">When the chair feels that the student has been examined sufficiently, </w:t>
      </w:r>
      <w:r w:rsidR="00B1477F" w:rsidRPr="00C70AB7">
        <w:rPr>
          <w:rFonts w:ascii="Arial" w:hAnsi="Arial" w:cs="Arial"/>
        </w:rPr>
        <w:t>they</w:t>
      </w:r>
      <w:r w:rsidRPr="00C70AB7">
        <w:rPr>
          <w:rFonts w:ascii="Arial" w:hAnsi="Arial" w:cs="Arial"/>
        </w:rPr>
        <w:t xml:space="preserve"> will ask the committee to start their evaluation.  </w:t>
      </w:r>
    </w:p>
    <w:p w14:paraId="09AFA8D9" w14:textId="77777777" w:rsidR="00434B60" w:rsidRPr="00C70AB7" w:rsidRDefault="00434B60" w:rsidP="00434B60">
      <w:pPr>
        <w:rPr>
          <w:rFonts w:ascii="Arial" w:hAnsi="Arial" w:cs="Arial"/>
        </w:rPr>
      </w:pPr>
    </w:p>
    <w:p w14:paraId="4F3999E6" w14:textId="45951B93" w:rsidR="00A76D97" w:rsidRPr="00C70AB7" w:rsidRDefault="00434B60" w:rsidP="00434B60">
      <w:pPr>
        <w:rPr>
          <w:rFonts w:ascii="Arial" w:hAnsi="Arial" w:cs="Arial"/>
          <w:szCs w:val="20"/>
        </w:rPr>
      </w:pPr>
      <w:r w:rsidRPr="00C70AB7">
        <w:rPr>
          <w:rFonts w:ascii="Arial" w:hAnsi="Arial" w:cs="Arial"/>
          <w:b/>
          <w:szCs w:val="28"/>
        </w:rPr>
        <w:t>Evaluation</w:t>
      </w:r>
      <w:r w:rsidR="00495D6E" w:rsidRPr="00C70AB7">
        <w:rPr>
          <w:rFonts w:ascii="Arial" w:hAnsi="Arial" w:cs="Arial"/>
          <w:b/>
          <w:szCs w:val="28"/>
        </w:rPr>
        <w:t xml:space="preserve"> and possible outcomes</w:t>
      </w:r>
      <w:r w:rsidR="00A76D97" w:rsidRPr="00C70AB7">
        <w:rPr>
          <w:rFonts w:ascii="Arial" w:hAnsi="Arial" w:cs="Arial"/>
          <w:b/>
          <w:szCs w:val="28"/>
        </w:rPr>
        <w:t>:</w:t>
      </w:r>
      <w:r w:rsidRPr="00C70AB7">
        <w:rPr>
          <w:rFonts w:ascii="Arial" w:hAnsi="Arial" w:cs="Arial"/>
          <w:bCs/>
          <w:szCs w:val="28"/>
        </w:rPr>
        <w:t xml:space="preserve"> </w:t>
      </w:r>
      <w:r w:rsidRPr="00C70AB7">
        <w:rPr>
          <w:rFonts w:ascii="Arial" w:hAnsi="Arial" w:cs="Arial"/>
          <w:szCs w:val="28"/>
        </w:rPr>
        <w:t xml:space="preserve"> </w:t>
      </w:r>
      <w:r w:rsidRPr="00C70AB7">
        <w:rPr>
          <w:rFonts w:ascii="Arial" w:hAnsi="Arial" w:cs="Arial"/>
        </w:rPr>
        <w:t xml:space="preserve">After the oral presentation, the student is asked to leave the room and the Examination Committee evaluates the student's performance </w:t>
      </w:r>
      <w:r w:rsidRPr="00C70AB7">
        <w:rPr>
          <w:rFonts w:ascii="Arial" w:hAnsi="Arial" w:cs="Arial"/>
        </w:rPr>
        <w:lastRenderedPageBreak/>
        <w:t>in</w:t>
      </w:r>
      <w:r w:rsidR="00A76D97" w:rsidRPr="00C70AB7">
        <w:rPr>
          <w:rFonts w:ascii="Arial" w:hAnsi="Arial" w:cs="Arial"/>
        </w:rPr>
        <w:t>:</w:t>
      </w:r>
      <w:r w:rsidRPr="00C70AB7">
        <w:rPr>
          <w:rFonts w:ascii="Arial" w:hAnsi="Arial" w:cs="Arial"/>
        </w:rPr>
        <w:t xml:space="preserve"> 1) quality of the written proposal, 2) quality of the oral presentation, 3) defense of the proposal, 4) general knowledge and 5) the student’s overall performance in the Graduate Program (course work, rotations, work ethic, etc.). The student’s Major Advisor will be asked to comment on the intellectual and technical development of the student during the time in the laboratory prior to the examination. The Examination Committee </w:t>
      </w:r>
      <w:r w:rsidR="00640768" w:rsidRPr="00C70AB7">
        <w:rPr>
          <w:rFonts w:ascii="Arial" w:hAnsi="Arial" w:cs="Arial"/>
        </w:rPr>
        <w:t xml:space="preserve">and PI </w:t>
      </w:r>
      <w:r w:rsidRPr="00C70AB7">
        <w:rPr>
          <w:rFonts w:ascii="Arial" w:hAnsi="Arial" w:cs="Arial"/>
        </w:rPr>
        <w:t>will vote on the outcome</w:t>
      </w:r>
      <w:r w:rsidR="00B20A39" w:rsidRPr="00C70AB7">
        <w:rPr>
          <w:rFonts w:ascii="Arial" w:hAnsi="Arial" w:cs="Arial"/>
        </w:rPr>
        <w:t>. The decision requires</w:t>
      </w:r>
      <w:r w:rsidRPr="00C70AB7">
        <w:rPr>
          <w:rFonts w:ascii="Arial" w:hAnsi="Arial" w:cs="Arial"/>
          <w:szCs w:val="20"/>
        </w:rPr>
        <w:t xml:space="preserve"> </w:t>
      </w:r>
      <w:r w:rsidR="005C2B29" w:rsidRPr="00C70AB7">
        <w:rPr>
          <w:rFonts w:ascii="Arial" w:hAnsi="Arial" w:cs="Arial"/>
          <w:szCs w:val="20"/>
        </w:rPr>
        <w:t>consensus</w:t>
      </w:r>
      <w:r w:rsidR="00B20A39" w:rsidRPr="00C70AB7">
        <w:rPr>
          <w:rFonts w:ascii="Arial" w:hAnsi="Arial" w:cs="Arial"/>
          <w:szCs w:val="20"/>
        </w:rPr>
        <w:t>.</w:t>
      </w:r>
      <w:r w:rsidRPr="00C70AB7">
        <w:rPr>
          <w:rFonts w:ascii="Arial" w:hAnsi="Arial" w:cs="Arial"/>
          <w:szCs w:val="20"/>
        </w:rPr>
        <w:t xml:space="preserve"> Grading will be on a pass-fail basis. </w:t>
      </w:r>
      <w:r w:rsidR="001B5031" w:rsidRPr="00C70AB7">
        <w:rPr>
          <w:rFonts w:ascii="Arial" w:hAnsi="Arial" w:cs="Arial"/>
          <w:szCs w:val="20"/>
        </w:rPr>
        <w:t xml:space="preserve">Separate entries for the written and oral sections are made into the records. </w:t>
      </w:r>
    </w:p>
    <w:p w14:paraId="5E7B380B" w14:textId="77777777" w:rsidR="00822D68" w:rsidRPr="00C70AB7" w:rsidRDefault="00822D68" w:rsidP="00434B60">
      <w:pPr>
        <w:rPr>
          <w:rFonts w:ascii="Arial" w:hAnsi="Arial" w:cs="Arial"/>
          <w:szCs w:val="20"/>
        </w:rPr>
      </w:pPr>
    </w:p>
    <w:p w14:paraId="43CBA475" w14:textId="4D0CC331" w:rsidR="00A44B07" w:rsidRPr="00C70AB7" w:rsidRDefault="00822D68" w:rsidP="00A44B07">
      <w:pPr>
        <w:rPr>
          <w:rStyle w:val="Strong"/>
          <w:rFonts w:ascii="Arial" w:hAnsi="Arial" w:cs="Arial"/>
          <w:b w:val="0"/>
          <w:color w:val="000000"/>
        </w:rPr>
      </w:pPr>
      <w:r w:rsidRPr="00C70AB7">
        <w:rPr>
          <w:rFonts w:ascii="Arial" w:hAnsi="Arial" w:cs="Arial"/>
        </w:rPr>
        <w:t xml:space="preserve">Once a decision is reached, the student will be asked to re-enter the </w:t>
      </w:r>
      <w:proofErr w:type="gramStart"/>
      <w:r w:rsidRPr="00C70AB7">
        <w:rPr>
          <w:rFonts w:ascii="Arial" w:hAnsi="Arial" w:cs="Arial"/>
        </w:rPr>
        <w:t>room</w:t>
      </w:r>
      <w:proofErr w:type="gramEnd"/>
      <w:r w:rsidRPr="00C70AB7">
        <w:rPr>
          <w:rFonts w:ascii="Arial" w:hAnsi="Arial" w:cs="Arial"/>
        </w:rPr>
        <w:t xml:space="preserve"> and the Chair of the Examination Committee will communicate the outcome to the candidate. </w:t>
      </w:r>
    </w:p>
    <w:p w14:paraId="634F790D" w14:textId="77777777" w:rsidR="00A76D97" w:rsidRPr="00C70AB7" w:rsidRDefault="00A76D97" w:rsidP="00434B60">
      <w:pPr>
        <w:rPr>
          <w:rFonts w:ascii="Arial" w:hAnsi="Arial" w:cs="Arial"/>
          <w:szCs w:val="20"/>
        </w:rPr>
      </w:pPr>
    </w:p>
    <w:p w14:paraId="3372D5AC" w14:textId="35CE01C2" w:rsidR="00B55687" w:rsidRPr="00C70AB7" w:rsidRDefault="00822D68" w:rsidP="002F79FE">
      <w:pPr>
        <w:rPr>
          <w:rFonts w:ascii="Arial" w:hAnsi="Arial" w:cs="Arial"/>
          <w:b/>
          <w:bCs/>
        </w:rPr>
      </w:pPr>
      <w:r w:rsidRPr="00C70AB7">
        <w:rPr>
          <w:rFonts w:ascii="Arial" w:hAnsi="Arial" w:cs="Arial"/>
          <w:b/>
          <w:bCs/>
        </w:rPr>
        <w:t xml:space="preserve">Defined </w:t>
      </w:r>
      <w:r w:rsidR="00B55687" w:rsidRPr="00C70AB7">
        <w:rPr>
          <w:rFonts w:ascii="Arial" w:hAnsi="Arial" w:cs="Arial"/>
          <w:b/>
          <w:bCs/>
        </w:rPr>
        <w:t>outcomes</w:t>
      </w:r>
      <w:r w:rsidR="002F79FE" w:rsidRPr="00C70AB7">
        <w:rPr>
          <w:rFonts w:ascii="Arial" w:hAnsi="Arial" w:cs="Arial"/>
          <w:b/>
          <w:bCs/>
        </w:rPr>
        <w:t>:</w:t>
      </w:r>
    </w:p>
    <w:p w14:paraId="7738206D" w14:textId="05C6B74E" w:rsidR="00B55687" w:rsidRPr="00C70AB7" w:rsidRDefault="00B55687" w:rsidP="002F79FE">
      <w:pPr>
        <w:rPr>
          <w:rFonts w:ascii="Arial" w:hAnsi="Arial" w:cs="Arial"/>
          <w:color w:val="000000" w:themeColor="text1"/>
        </w:rPr>
      </w:pPr>
      <w:r w:rsidRPr="00C70AB7">
        <w:rPr>
          <w:rFonts w:ascii="Arial" w:hAnsi="Arial" w:cs="Arial"/>
          <w:color w:val="000000" w:themeColor="text1"/>
          <w:u w:val="single"/>
        </w:rPr>
        <w:t>Pass</w:t>
      </w:r>
      <w:r w:rsidRPr="00C70AB7">
        <w:rPr>
          <w:rFonts w:ascii="Arial" w:hAnsi="Arial" w:cs="Arial"/>
          <w:color w:val="000000" w:themeColor="text1"/>
        </w:rPr>
        <w:t xml:space="preserve">: This is the outcome expected for most students. It can represent a range from </w:t>
      </w:r>
      <w:proofErr w:type="gramStart"/>
      <w:r w:rsidRPr="00C70AB7">
        <w:rPr>
          <w:rFonts w:ascii="Arial" w:hAnsi="Arial" w:cs="Arial"/>
          <w:color w:val="000000" w:themeColor="text1"/>
        </w:rPr>
        <w:t>absolutely stellar</w:t>
      </w:r>
      <w:proofErr w:type="gramEnd"/>
      <w:r w:rsidRPr="00C70AB7">
        <w:rPr>
          <w:rFonts w:ascii="Arial" w:hAnsi="Arial" w:cs="Arial"/>
          <w:color w:val="000000" w:themeColor="text1"/>
        </w:rPr>
        <w:t xml:space="preserve"> performance to a good, generally solid one.</w:t>
      </w:r>
    </w:p>
    <w:p w14:paraId="5B2C2770" w14:textId="77777777" w:rsidR="00822D68" w:rsidRPr="00C70AB7" w:rsidRDefault="00822D68" w:rsidP="002F79FE">
      <w:pPr>
        <w:rPr>
          <w:rFonts w:ascii="Arial" w:hAnsi="Arial" w:cs="Arial"/>
          <w:color w:val="000000" w:themeColor="text1"/>
        </w:rPr>
      </w:pPr>
    </w:p>
    <w:p w14:paraId="3F40F5F3" w14:textId="23034059" w:rsidR="00B55687" w:rsidRPr="00C70AB7" w:rsidRDefault="00B55687" w:rsidP="002F79FE">
      <w:pPr>
        <w:rPr>
          <w:rFonts w:ascii="Arial" w:hAnsi="Arial" w:cs="Arial"/>
          <w:color w:val="000000" w:themeColor="text1"/>
        </w:rPr>
      </w:pPr>
      <w:r w:rsidRPr="00C70AB7">
        <w:rPr>
          <w:rFonts w:ascii="Arial" w:hAnsi="Arial" w:cs="Arial"/>
          <w:color w:val="000000" w:themeColor="text1"/>
          <w:u w:val="single"/>
        </w:rPr>
        <w:t>Conditional Pass</w:t>
      </w:r>
      <w:r w:rsidRPr="00C70AB7">
        <w:rPr>
          <w:rFonts w:ascii="Arial" w:hAnsi="Arial" w:cs="Arial"/>
          <w:color w:val="000000" w:themeColor="text1"/>
        </w:rPr>
        <w:t xml:space="preserve">: This is used when a particular aspect of the exam showed clear deficiencies or when the overall performance was marginal. </w:t>
      </w:r>
      <w:r w:rsidR="00A05103" w:rsidRPr="00C70AB7">
        <w:rPr>
          <w:rFonts w:ascii="Arial" w:hAnsi="Arial" w:cs="Arial"/>
          <w:b/>
          <w:bCs/>
          <w:color w:val="000000"/>
        </w:rPr>
        <w:t>Remediation will involve one, and only one, additional attempt to revise all or part of the written exam and/or repeat the oral defense.</w:t>
      </w:r>
      <w:r w:rsidR="00A05103" w:rsidRPr="00C70AB7">
        <w:rPr>
          <w:rFonts w:ascii="Arial" w:hAnsi="Arial" w:cs="Arial"/>
          <w:b/>
          <w:bCs/>
          <w:color w:val="000000" w:themeColor="text1"/>
        </w:rPr>
        <w:t xml:space="preserve"> </w:t>
      </w:r>
      <w:r w:rsidRPr="00C70AB7">
        <w:rPr>
          <w:rFonts w:ascii="Arial" w:hAnsi="Arial" w:cs="Arial"/>
          <w:color w:val="000000" w:themeColor="text1"/>
        </w:rPr>
        <w:t xml:space="preserve">The committee must suggest to the Program Director </w:t>
      </w:r>
      <w:r w:rsidR="00A05103" w:rsidRPr="00C70AB7">
        <w:rPr>
          <w:rFonts w:ascii="Arial" w:hAnsi="Arial" w:cs="Arial"/>
          <w:color w:val="000000" w:themeColor="text1"/>
        </w:rPr>
        <w:t>is required for remediation</w:t>
      </w:r>
      <w:r w:rsidR="00345705" w:rsidRPr="00C70AB7">
        <w:rPr>
          <w:rFonts w:ascii="Arial" w:hAnsi="Arial" w:cs="Arial"/>
          <w:color w:val="000000" w:themeColor="text1"/>
        </w:rPr>
        <w:t xml:space="preserve"> – 1) </w:t>
      </w:r>
      <w:r w:rsidRPr="00C70AB7">
        <w:rPr>
          <w:rFonts w:ascii="Arial" w:hAnsi="Arial" w:cs="Arial"/>
          <w:color w:val="000000" w:themeColor="text1"/>
        </w:rPr>
        <w:t>rewrite the proposal</w:t>
      </w:r>
      <w:r w:rsidR="00345705" w:rsidRPr="00C70AB7">
        <w:rPr>
          <w:rFonts w:ascii="Arial" w:hAnsi="Arial" w:cs="Arial"/>
          <w:color w:val="000000" w:themeColor="text1"/>
        </w:rPr>
        <w:t>, 2) redo the oral exam</w:t>
      </w:r>
      <w:r w:rsidR="00B20A39" w:rsidRPr="00C70AB7">
        <w:rPr>
          <w:rFonts w:ascii="Arial" w:hAnsi="Arial" w:cs="Arial"/>
          <w:color w:val="000000" w:themeColor="text1"/>
        </w:rPr>
        <w:t xml:space="preserve">, or 3) revise written </w:t>
      </w:r>
      <w:r w:rsidR="00B20A39" w:rsidRPr="00C70AB7">
        <w:rPr>
          <w:rFonts w:ascii="Arial" w:hAnsi="Arial" w:cs="Arial"/>
          <w:color w:val="000000" w:themeColor="text1"/>
          <w:u w:val="single"/>
        </w:rPr>
        <w:t>and</w:t>
      </w:r>
      <w:r w:rsidR="00B20A39" w:rsidRPr="00C70AB7">
        <w:rPr>
          <w:rFonts w:ascii="Arial" w:hAnsi="Arial" w:cs="Arial"/>
          <w:color w:val="000000" w:themeColor="text1"/>
        </w:rPr>
        <w:t xml:space="preserve"> redo oral exam</w:t>
      </w:r>
      <w:r w:rsidR="00345705" w:rsidRPr="00C70AB7">
        <w:rPr>
          <w:rFonts w:ascii="Arial" w:hAnsi="Arial" w:cs="Arial"/>
          <w:color w:val="000000" w:themeColor="text1"/>
        </w:rPr>
        <w:t xml:space="preserve">. </w:t>
      </w:r>
      <w:r w:rsidRPr="00C70AB7">
        <w:rPr>
          <w:rFonts w:ascii="Arial" w:hAnsi="Arial" w:cs="Arial"/>
          <w:color w:val="000000" w:themeColor="text1"/>
        </w:rPr>
        <w:t xml:space="preserve">If the student is expected to consult with the committee members individually, this should be stated, and a time frame for completing the </w:t>
      </w:r>
      <w:r w:rsidR="00345705" w:rsidRPr="00C70AB7">
        <w:rPr>
          <w:rFonts w:ascii="Arial" w:hAnsi="Arial" w:cs="Arial"/>
          <w:color w:val="000000" w:themeColor="text1"/>
        </w:rPr>
        <w:t xml:space="preserve">written and/or oral </w:t>
      </w:r>
      <w:r w:rsidRPr="00C70AB7">
        <w:rPr>
          <w:rFonts w:ascii="Arial" w:hAnsi="Arial" w:cs="Arial"/>
          <w:color w:val="000000" w:themeColor="text1"/>
        </w:rPr>
        <w:t>examination should be established. It is important for the committee chair to put this in writing during the meeting so that there is no ambiguity about what is being asked of the student. When the committee communicates the outcome of the exam to the student, advisors should discuss the conditions of a conditional pass with the student. A passing grade on the exam will not be communicated to the Graduate School until the conditions set forth have been satisfactorily fulfilled. A failure to do so will delay advancement to Ph.D. candidacy.</w:t>
      </w:r>
    </w:p>
    <w:p w14:paraId="35E65D5B" w14:textId="245299E7" w:rsidR="00822D68" w:rsidRPr="00C70AB7" w:rsidRDefault="00822D68" w:rsidP="002F79FE">
      <w:pPr>
        <w:rPr>
          <w:rFonts w:ascii="Arial" w:hAnsi="Arial" w:cs="Arial"/>
          <w:color w:val="000000" w:themeColor="text1"/>
        </w:rPr>
      </w:pPr>
    </w:p>
    <w:p w14:paraId="3A284AF6" w14:textId="73977A69" w:rsidR="00B55687" w:rsidRPr="00C70AB7" w:rsidRDefault="00B55687" w:rsidP="002F79FE">
      <w:pPr>
        <w:rPr>
          <w:rFonts w:ascii="Arial" w:hAnsi="Arial" w:cs="Arial"/>
          <w:color w:val="000000" w:themeColor="text1"/>
        </w:rPr>
      </w:pPr>
      <w:r w:rsidRPr="00C70AB7">
        <w:rPr>
          <w:rFonts w:ascii="Arial" w:hAnsi="Arial" w:cs="Arial"/>
          <w:color w:val="000000" w:themeColor="text1"/>
          <w:u w:val="single"/>
        </w:rPr>
        <w:t>Failure</w:t>
      </w:r>
      <w:r w:rsidRPr="00C70AB7">
        <w:rPr>
          <w:rFonts w:ascii="Arial" w:hAnsi="Arial" w:cs="Arial"/>
          <w:color w:val="000000" w:themeColor="text1"/>
        </w:rPr>
        <w:t xml:space="preserve">: This is the outcome when the written proposal and/or performance on the oral exam are unacceptable. A student who fails will automatically get </w:t>
      </w:r>
      <w:r w:rsidR="002F79FE" w:rsidRPr="00C70AB7">
        <w:rPr>
          <w:rFonts w:ascii="Arial" w:hAnsi="Arial" w:cs="Arial"/>
          <w:color w:val="000000" w:themeColor="text1"/>
        </w:rPr>
        <w:t xml:space="preserve">one </w:t>
      </w:r>
      <w:r w:rsidRPr="00C70AB7">
        <w:rPr>
          <w:rFonts w:ascii="Arial" w:hAnsi="Arial" w:cs="Arial"/>
          <w:color w:val="000000" w:themeColor="text1"/>
        </w:rPr>
        <w:t xml:space="preserve">chance to rewrite the proposal and/or defend it at another oral examination. The amount of time available for completion of the repeat exam must be specified at this time. A student who fails </w:t>
      </w:r>
      <w:r w:rsidR="00345705" w:rsidRPr="00C70AB7">
        <w:rPr>
          <w:rFonts w:ascii="Arial" w:hAnsi="Arial" w:cs="Arial"/>
          <w:color w:val="000000" w:themeColor="text1"/>
        </w:rPr>
        <w:t xml:space="preserve">either the written or oral </w:t>
      </w:r>
      <w:r w:rsidRPr="00C70AB7">
        <w:rPr>
          <w:rFonts w:ascii="Arial" w:hAnsi="Arial" w:cs="Arial"/>
          <w:color w:val="000000" w:themeColor="text1"/>
        </w:rPr>
        <w:t>exam twice must leave the program.</w:t>
      </w:r>
    </w:p>
    <w:p w14:paraId="46BEE88E" w14:textId="6EE37E54" w:rsidR="00434B60" w:rsidRPr="00C70AB7" w:rsidRDefault="00434B60" w:rsidP="00F64180"/>
    <w:p w14:paraId="41A53C85" w14:textId="77777777" w:rsidR="00A05103" w:rsidRPr="00C70AB7" w:rsidRDefault="00A05103" w:rsidP="00A44B07">
      <w:pPr>
        <w:rPr>
          <w:rFonts w:ascii="Arial" w:hAnsi="Arial" w:cs="Arial"/>
        </w:rPr>
      </w:pPr>
    </w:p>
    <w:p w14:paraId="4A18C8BD" w14:textId="1D59E3C7" w:rsidR="00A05103" w:rsidRPr="00C70AB7" w:rsidRDefault="00A05103" w:rsidP="00A05103">
      <w:pPr>
        <w:rPr>
          <w:rFonts w:ascii="Arial" w:hAnsi="Arial" w:cs="Arial"/>
          <w:b/>
          <w:bCs/>
          <w:iCs/>
          <w:sz w:val="28"/>
          <w:szCs w:val="28"/>
        </w:rPr>
      </w:pPr>
      <w:r w:rsidRPr="00C70AB7">
        <w:rPr>
          <w:rFonts w:ascii="Arial" w:hAnsi="Arial" w:cs="Arial"/>
          <w:b/>
          <w:bCs/>
          <w:iCs/>
          <w:sz w:val="28"/>
          <w:szCs w:val="28"/>
        </w:rPr>
        <w:t>Documentation:</w:t>
      </w:r>
    </w:p>
    <w:p w14:paraId="009E88B8" w14:textId="77777777" w:rsidR="00A05103" w:rsidRPr="00C70AB7" w:rsidRDefault="00A05103" w:rsidP="00A44B07">
      <w:pPr>
        <w:rPr>
          <w:rFonts w:ascii="Arial" w:hAnsi="Arial" w:cs="Arial"/>
        </w:rPr>
      </w:pPr>
    </w:p>
    <w:p w14:paraId="08988ED6" w14:textId="6F82E25F" w:rsidR="00A44B07" w:rsidRPr="00C70AB7" w:rsidRDefault="00A44B07" w:rsidP="00A44B07">
      <w:pPr>
        <w:rPr>
          <w:rStyle w:val="Strong"/>
          <w:rFonts w:ascii="Arial" w:hAnsi="Arial" w:cs="Arial"/>
          <w:b w:val="0"/>
          <w:color w:val="000000"/>
        </w:rPr>
      </w:pPr>
      <w:r w:rsidRPr="00C70AB7">
        <w:rPr>
          <w:rFonts w:ascii="Arial" w:hAnsi="Arial" w:cs="Arial"/>
        </w:rPr>
        <w:t xml:space="preserve">The </w:t>
      </w:r>
      <w:r w:rsidRPr="00C70AB7">
        <w:rPr>
          <w:rFonts w:ascii="Arial" w:hAnsi="Arial" w:cs="Arial"/>
          <w:b/>
          <w:bCs/>
        </w:rPr>
        <w:t>Report on the General Exam form</w:t>
      </w:r>
      <w:r w:rsidRPr="00C70AB7">
        <w:rPr>
          <w:rFonts w:ascii="Arial" w:hAnsi="Arial" w:cs="Arial"/>
        </w:rPr>
        <w:t xml:space="preserve"> must be signed by each member of the General Exam Committee</w:t>
      </w:r>
      <w:r w:rsidR="00A05103" w:rsidRPr="00C70AB7">
        <w:rPr>
          <w:rFonts w:ascii="Arial" w:hAnsi="Arial" w:cs="Arial"/>
        </w:rPr>
        <w:t xml:space="preserve">. </w:t>
      </w:r>
    </w:p>
    <w:p w14:paraId="5FAC69AD" w14:textId="77777777" w:rsidR="00A44B07" w:rsidRPr="00C70AB7" w:rsidRDefault="00A44B07" w:rsidP="00A44B07">
      <w:pPr>
        <w:rPr>
          <w:rStyle w:val="Strong"/>
          <w:rFonts w:ascii="Arial" w:hAnsi="Arial" w:cs="Arial"/>
          <w:b w:val="0"/>
          <w:color w:val="000000"/>
        </w:rPr>
      </w:pPr>
    </w:p>
    <w:p w14:paraId="745F0C0E" w14:textId="77777777" w:rsidR="00A44B07" w:rsidRPr="00C70AB7" w:rsidRDefault="00A44B07" w:rsidP="00A44B07">
      <w:pPr>
        <w:rPr>
          <w:rStyle w:val="Strong"/>
          <w:rFonts w:ascii="Arial" w:hAnsi="Arial" w:cs="Arial"/>
          <w:b w:val="0"/>
          <w:color w:val="000000"/>
        </w:rPr>
      </w:pPr>
      <w:hyperlink r:id="rId26" w:tgtFrame="_blank" w:history="1">
        <w:r w:rsidRPr="00C70AB7">
          <w:rPr>
            <w:rStyle w:val="Hyperlink"/>
            <w:rFonts w:ascii="Aptos" w:hAnsi="Aptos"/>
            <w:bdr w:val="none" w:sz="0" w:space="0" w:color="auto" w:frame="1"/>
            <w:shd w:val="clear" w:color="auto" w:fill="FFFFFF"/>
          </w:rPr>
          <w:t>https://registrar.uconn.edu/wp-content/uploads/sites/1604/2018/02/Report-on-General-Exam-Doctoral.pdf</w:t>
        </w:r>
      </w:hyperlink>
    </w:p>
    <w:p w14:paraId="5AABB701" w14:textId="77777777" w:rsidR="00A44B07" w:rsidRPr="00C70AB7" w:rsidRDefault="00A44B07" w:rsidP="00F64180"/>
    <w:p w14:paraId="28726244" w14:textId="652F3075" w:rsidR="00063B4A" w:rsidRPr="00C70AB7" w:rsidRDefault="00A05103" w:rsidP="00F64180">
      <w:pPr>
        <w:rPr>
          <w:rFonts w:ascii="Arial" w:hAnsi="Arial" w:cs="Arial"/>
        </w:rPr>
      </w:pPr>
      <w:r w:rsidRPr="00C70AB7">
        <w:rPr>
          <w:rFonts w:ascii="Arial" w:hAnsi="Arial" w:cs="Arial"/>
        </w:rPr>
        <w:lastRenderedPageBreak/>
        <w:t>Students should submit the Report on the General Exam form as soon as possible upon completion of the exam process, and no later than August 15</w:t>
      </w:r>
      <w:r w:rsidRPr="00C70AB7">
        <w:rPr>
          <w:rFonts w:ascii="Arial" w:hAnsi="Arial" w:cs="Arial"/>
          <w:vertAlign w:val="superscript"/>
        </w:rPr>
        <w:t>th</w:t>
      </w:r>
      <w:r w:rsidRPr="00C70AB7">
        <w:rPr>
          <w:rFonts w:ascii="Arial" w:hAnsi="Arial" w:cs="Arial"/>
        </w:rPr>
        <w:t xml:space="preserve"> of the exam year</w:t>
      </w:r>
      <w:r w:rsidRPr="00C70AB7">
        <w:rPr>
          <w:rFonts w:ascii="Arial" w:hAnsi="Arial" w:cs="Arial"/>
          <w:vertAlign w:val="superscript"/>
        </w:rPr>
        <w:t>1</w:t>
      </w:r>
      <w:r w:rsidRPr="00C70AB7">
        <w:rPr>
          <w:rFonts w:ascii="Arial" w:hAnsi="Arial" w:cs="Arial"/>
        </w:rPr>
        <w:t xml:space="preserve">. </w:t>
      </w:r>
    </w:p>
    <w:p w14:paraId="644FD1C4" w14:textId="77777777" w:rsidR="00A05103" w:rsidRPr="00C70AB7" w:rsidRDefault="00A05103" w:rsidP="00F64180"/>
    <w:p w14:paraId="10600951" w14:textId="220EBF3E" w:rsidR="00A05103" w:rsidRPr="00C70AB7" w:rsidRDefault="00A05103" w:rsidP="00F64180">
      <w:pPr>
        <w:rPr>
          <w:rFonts w:ascii="Arial" w:hAnsi="Arial" w:cs="Arial"/>
          <w:i/>
          <w:iCs/>
          <w:sz w:val="20"/>
          <w:szCs w:val="20"/>
        </w:rPr>
      </w:pPr>
      <w:r w:rsidRPr="00C70AB7">
        <w:rPr>
          <w:rFonts w:ascii="Arial" w:hAnsi="Arial" w:cs="Arial"/>
          <w:i/>
          <w:iCs/>
          <w:color w:val="000000"/>
          <w:sz w:val="20"/>
          <w:szCs w:val="20"/>
          <w:vertAlign w:val="superscript"/>
        </w:rPr>
        <w:t>1</w:t>
      </w:r>
      <w:r w:rsidRPr="00C70AB7">
        <w:rPr>
          <w:rFonts w:ascii="Arial" w:hAnsi="Arial" w:cs="Arial"/>
          <w:i/>
          <w:iCs/>
          <w:color w:val="000000"/>
          <w:sz w:val="20"/>
          <w:szCs w:val="20"/>
        </w:rPr>
        <w:t>Extensions are possible only under extraordinary circumstances and require the approval of the Associate Dean of the Graduate School or MD/PhD or DMD/PhD Program Director.</w:t>
      </w:r>
    </w:p>
    <w:p w14:paraId="156FADD9" w14:textId="77777777" w:rsidR="00A05103" w:rsidRPr="00C70AB7" w:rsidRDefault="00A05103" w:rsidP="00F64180"/>
    <w:p w14:paraId="0A93B939" w14:textId="13D3A370" w:rsidR="00556D73" w:rsidRDefault="00556D73" w:rsidP="00063B4A">
      <w:pPr>
        <w:pStyle w:val="Heading3"/>
        <w:rPr>
          <w:rFonts w:ascii="Arial" w:hAnsi="Arial" w:cs="Arial"/>
          <w:b/>
          <w:bCs/>
          <w:color w:val="1F3864" w:themeColor="accent1" w:themeShade="80"/>
          <w:sz w:val="32"/>
          <w:szCs w:val="32"/>
        </w:rPr>
      </w:pPr>
      <w:bookmarkStart w:id="9" w:name="_Toc459886360"/>
      <w:r>
        <w:rPr>
          <w:rFonts w:ascii="Arial" w:hAnsi="Arial" w:cs="Arial"/>
          <w:b/>
          <w:bCs/>
          <w:color w:val="1F3864" w:themeColor="accent1" w:themeShade="80"/>
          <w:sz w:val="32"/>
          <w:szCs w:val="32"/>
        </w:rPr>
        <w:t>Doctoral Dissertation Proposal</w:t>
      </w:r>
    </w:p>
    <w:p w14:paraId="4EF6F42B" w14:textId="23FAB59D" w:rsidR="00BC2118" w:rsidRDefault="007757E2" w:rsidP="009975A6">
      <w:pPr>
        <w:rPr>
          <w:rFonts w:ascii="Arial" w:hAnsi="Arial" w:cs="Arial"/>
        </w:rPr>
      </w:pPr>
      <w:r w:rsidRPr="000F0809">
        <w:rPr>
          <w:rFonts w:ascii="Arial" w:hAnsi="Arial" w:cs="Arial"/>
        </w:rPr>
        <w:t xml:space="preserve">The Doctoral Dissertation Proposal is a brief description of your dissertation work. </w:t>
      </w:r>
      <w:r w:rsidR="00C304E2" w:rsidRPr="00E6275F">
        <w:rPr>
          <w:rFonts w:ascii="Arial" w:hAnsi="Arial" w:cs="Arial"/>
        </w:rPr>
        <w:t>Within 12 months of passing their qualifying exam</w:t>
      </w:r>
      <w:r w:rsidR="00CD29EE">
        <w:rPr>
          <w:rFonts w:ascii="Arial" w:hAnsi="Arial" w:cs="Arial"/>
        </w:rPr>
        <w:t xml:space="preserve"> </w:t>
      </w:r>
      <w:r w:rsidR="00C304E2" w:rsidRPr="00E6275F">
        <w:rPr>
          <w:rFonts w:ascii="Arial" w:hAnsi="Arial" w:cs="Arial"/>
        </w:rPr>
        <w:t xml:space="preserve">the students must submit </w:t>
      </w:r>
      <w:r w:rsidR="00D405BE">
        <w:rPr>
          <w:rFonts w:ascii="Arial" w:hAnsi="Arial" w:cs="Arial"/>
        </w:rPr>
        <w:t xml:space="preserve">a </w:t>
      </w:r>
      <w:r w:rsidR="00C304E2" w:rsidRPr="00E6275F">
        <w:rPr>
          <w:rFonts w:ascii="Arial" w:hAnsi="Arial" w:cs="Arial"/>
        </w:rPr>
        <w:t>Doctoral Dissertation Proposal (Prospectus)</w:t>
      </w:r>
      <w:r w:rsidR="00D405BE">
        <w:rPr>
          <w:rFonts w:ascii="Arial" w:hAnsi="Arial" w:cs="Arial"/>
        </w:rPr>
        <w:t xml:space="preserve"> to their committee</w:t>
      </w:r>
      <w:r w:rsidR="00062138">
        <w:rPr>
          <w:rFonts w:ascii="Arial" w:hAnsi="Arial" w:cs="Arial"/>
        </w:rPr>
        <w:t xml:space="preserve"> and give a formal presentation outlining the work described in the Dissertation Proposal</w:t>
      </w:r>
      <w:r w:rsidR="00A305AB">
        <w:rPr>
          <w:rFonts w:ascii="Arial" w:hAnsi="Arial" w:cs="Arial"/>
        </w:rPr>
        <w:t>.</w:t>
      </w:r>
      <w:r w:rsidR="00CA1890">
        <w:rPr>
          <w:rFonts w:ascii="Arial" w:hAnsi="Arial" w:cs="Arial"/>
        </w:rPr>
        <w:t xml:space="preserve">  At the conclusion of the presentation, the committee will meet and decide if the </w:t>
      </w:r>
      <w:r w:rsidR="004D4476">
        <w:rPr>
          <w:rFonts w:ascii="Arial" w:hAnsi="Arial" w:cs="Arial"/>
        </w:rPr>
        <w:t>Dissertation Proposal is sufficient</w:t>
      </w:r>
      <w:r w:rsidR="00DA3D93">
        <w:rPr>
          <w:rFonts w:ascii="Arial" w:hAnsi="Arial" w:cs="Arial"/>
        </w:rPr>
        <w:t xml:space="preserve"> and the student can proceed, </w:t>
      </w:r>
      <w:proofErr w:type="gramStart"/>
      <w:r w:rsidR="00DA3D93">
        <w:rPr>
          <w:rFonts w:ascii="Arial" w:hAnsi="Arial" w:cs="Arial"/>
        </w:rPr>
        <w:t>is in need of</w:t>
      </w:r>
      <w:proofErr w:type="gramEnd"/>
      <w:r w:rsidR="00DA3D93">
        <w:rPr>
          <w:rFonts w:ascii="Arial" w:hAnsi="Arial" w:cs="Arial"/>
        </w:rPr>
        <w:t xml:space="preserve"> revision in which case the student will have two weeks to make edits for committee re-review, </w:t>
      </w:r>
      <w:r w:rsidR="00E07C23">
        <w:rPr>
          <w:rFonts w:ascii="Arial" w:hAnsi="Arial" w:cs="Arial"/>
        </w:rPr>
        <w:t>or is insufficient to proceed, at which time the committee will meet and decide next steps.</w:t>
      </w:r>
    </w:p>
    <w:p w14:paraId="17832EE9" w14:textId="77777777" w:rsidR="00BC2118" w:rsidRDefault="00BC2118" w:rsidP="009975A6">
      <w:pPr>
        <w:rPr>
          <w:rFonts w:ascii="Arial" w:hAnsi="Arial" w:cs="Arial"/>
        </w:rPr>
      </w:pPr>
    </w:p>
    <w:p w14:paraId="2EC3EF8E" w14:textId="3D53254B" w:rsidR="00BC2118" w:rsidRDefault="00BC2118" w:rsidP="00BC2118">
      <w:pPr>
        <w:rPr>
          <w:rFonts w:ascii="Arial" w:hAnsi="Arial" w:cs="Arial"/>
        </w:rPr>
      </w:pPr>
      <w:r>
        <w:rPr>
          <w:rFonts w:ascii="Arial" w:hAnsi="Arial" w:cs="Arial"/>
        </w:rPr>
        <w:t xml:space="preserve">(from the graduate school document): </w:t>
      </w:r>
      <w:r w:rsidR="00081208">
        <w:rPr>
          <w:rFonts w:ascii="Arial" w:hAnsi="Arial" w:cs="Arial"/>
        </w:rPr>
        <w:t>T</w:t>
      </w:r>
      <w:r w:rsidRPr="00BC2118">
        <w:rPr>
          <w:rFonts w:ascii="Arial" w:hAnsi="Arial" w:cs="Arial"/>
        </w:rPr>
        <w:t>he approved Dissertation Proposal must be on file in the Office of the Registrar before the public</w:t>
      </w:r>
      <w:r w:rsidR="00081208">
        <w:rPr>
          <w:rFonts w:ascii="Arial" w:hAnsi="Arial" w:cs="Arial"/>
        </w:rPr>
        <w:t xml:space="preserve"> </w:t>
      </w:r>
      <w:r w:rsidRPr="00BC2118">
        <w:rPr>
          <w:rFonts w:ascii="Arial" w:hAnsi="Arial" w:cs="Arial"/>
        </w:rPr>
        <w:t>announcement of the oral defense of the dissertation.</w:t>
      </w:r>
    </w:p>
    <w:p w14:paraId="125AC75E" w14:textId="77777777" w:rsidR="00BC2118" w:rsidRDefault="00BC2118" w:rsidP="009975A6">
      <w:pPr>
        <w:rPr>
          <w:rFonts w:ascii="Arial" w:hAnsi="Arial" w:cs="Arial"/>
        </w:rPr>
      </w:pPr>
    </w:p>
    <w:p w14:paraId="43BEECAD" w14:textId="5DD36872" w:rsidR="007757E2" w:rsidRPr="000F0809" w:rsidRDefault="00C304E2" w:rsidP="009975A6">
      <w:pPr>
        <w:rPr>
          <w:rFonts w:ascii="Arial" w:hAnsi="Arial" w:cs="Arial"/>
        </w:rPr>
      </w:pPr>
      <w:r w:rsidRPr="00E6275F">
        <w:rPr>
          <w:rFonts w:ascii="Arial" w:hAnsi="Arial" w:cs="Arial"/>
        </w:rPr>
        <w:t xml:space="preserve"> The Dissertation Proposal should describe the detailed expected research plans for completion of the PhD (&lt;10 pages, excluding title page and references).</w:t>
      </w:r>
      <w:r w:rsidR="00A22D8B">
        <w:rPr>
          <w:rFonts w:ascii="Arial" w:hAnsi="Arial" w:cs="Arial"/>
        </w:rPr>
        <w:t xml:space="preserve">  </w:t>
      </w:r>
      <w:r w:rsidR="009975A6" w:rsidRPr="009975A6">
        <w:rPr>
          <w:rFonts w:ascii="Arial" w:hAnsi="Arial" w:cs="Arial"/>
        </w:rPr>
        <w:t>Although the format is at the discretion of the advisory committee, the proposal is typically written as the research</w:t>
      </w:r>
      <w:r w:rsidR="00CF6202">
        <w:rPr>
          <w:rFonts w:ascii="Arial" w:hAnsi="Arial" w:cs="Arial"/>
        </w:rPr>
        <w:t xml:space="preserve"> </w:t>
      </w:r>
      <w:r w:rsidR="009975A6" w:rsidRPr="009975A6">
        <w:rPr>
          <w:rFonts w:ascii="Arial" w:hAnsi="Arial" w:cs="Arial"/>
        </w:rPr>
        <w:t>section of grant proposal.</w:t>
      </w:r>
      <w:r w:rsidR="00CF6202">
        <w:rPr>
          <w:rFonts w:ascii="Arial" w:hAnsi="Arial" w:cs="Arial"/>
        </w:rPr>
        <w:t xml:space="preserve">  </w:t>
      </w:r>
      <w:r w:rsidR="007757E2" w:rsidRPr="000F0809">
        <w:rPr>
          <w:rFonts w:ascii="Arial" w:hAnsi="Arial" w:cs="Arial"/>
        </w:rPr>
        <w:t>It must include the official approval documents for any work done with animal subjects, human subjects or human stem cells.</w:t>
      </w:r>
      <w:r w:rsidR="00A22D8B">
        <w:rPr>
          <w:rFonts w:ascii="Arial" w:hAnsi="Arial" w:cs="Arial"/>
        </w:rPr>
        <w:t xml:space="preserve"> </w:t>
      </w:r>
      <w:r w:rsidR="007757E2" w:rsidRPr="000F0809">
        <w:rPr>
          <w:rFonts w:ascii="Arial" w:hAnsi="Arial" w:cs="Arial"/>
        </w:rPr>
        <w:t xml:space="preserve"> Guidelines for the Dissertation Proposal are found on the </w:t>
      </w:r>
      <w:proofErr w:type="gramStart"/>
      <w:r w:rsidR="007757E2" w:rsidRPr="000F0809">
        <w:rPr>
          <w:rFonts w:ascii="Arial" w:hAnsi="Arial" w:cs="Arial"/>
        </w:rPr>
        <w:t>Student</w:t>
      </w:r>
      <w:proofErr w:type="gramEnd"/>
      <w:r w:rsidR="007757E2" w:rsidRPr="000F0809">
        <w:rPr>
          <w:rFonts w:ascii="Arial" w:hAnsi="Arial" w:cs="Arial"/>
        </w:rPr>
        <w:t xml:space="preserve"> page under “For All Graduate Students&gt;&gt;Milestones/Completing Your Degree.” </w:t>
      </w:r>
    </w:p>
    <w:p w14:paraId="79BF662C" w14:textId="77777777" w:rsidR="00C304E2" w:rsidRDefault="00C304E2" w:rsidP="007757E2">
      <w:pPr>
        <w:rPr>
          <w:rFonts w:ascii="Arial" w:hAnsi="Arial" w:cs="Arial"/>
        </w:rPr>
      </w:pPr>
    </w:p>
    <w:p w14:paraId="0E8A7760" w14:textId="167EED8E" w:rsidR="007757E2" w:rsidRDefault="007757E2" w:rsidP="007757E2">
      <w:pPr>
        <w:rPr>
          <w:rFonts w:ascii="Arial" w:hAnsi="Arial" w:cs="Arial"/>
        </w:rPr>
      </w:pPr>
      <w:r w:rsidRPr="000F0809">
        <w:rPr>
          <w:rFonts w:ascii="Arial" w:hAnsi="Arial" w:cs="Arial"/>
        </w:rPr>
        <w:t xml:space="preserve">The Doctoral Dissertation Proposal form, </w:t>
      </w:r>
      <w:r w:rsidR="007E5E91">
        <w:rPr>
          <w:rFonts w:ascii="Arial" w:hAnsi="Arial" w:cs="Arial"/>
        </w:rPr>
        <w:t xml:space="preserve">linked below and </w:t>
      </w:r>
      <w:r w:rsidRPr="000F0809">
        <w:rPr>
          <w:rFonts w:ascii="Arial" w:hAnsi="Arial" w:cs="Arial"/>
        </w:rPr>
        <w:t xml:space="preserve">found on The Graduate School forms page under “Forms for Enrolled Doctoral Students,” is signed by your major advisor and all advisory committee members. Once signed, you email it along with any supporting documentation to phdbiomed@uchc.edu to be reviewed by the Chair of the Graduate Programs Committee (GPC), who will sign off on the “Department/Program Head or Review Committee Chairperson Approval” line. </w:t>
      </w:r>
    </w:p>
    <w:p w14:paraId="35C5A70A" w14:textId="77777777" w:rsidR="00911AF4" w:rsidRDefault="00911AF4" w:rsidP="007757E2">
      <w:pPr>
        <w:rPr>
          <w:rFonts w:ascii="Arial" w:hAnsi="Arial" w:cs="Arial"/>
        </w:rPr>
      </w:pPr>
    </w:p>
    <w:p w14:paraId="54F318DA" w14:textId="1513E8B7" w:rsidR="00911AF4" w:rsidRDefault="00911AF4" w:rsidP="007757E2">
      <w:pPr>
        <w:rPr>
          <w:rFonts w:ascii="Arial" w:hAnsi="Arial" w:cs="Arial"/>
        </w:rPr>
      </w:pPr>
      <w:r>
        <w:rPr>
          <w:rFonts w:ascii="Arial" w:hAnsi="Arial" w:cs="Arial"/>
        </w:rPr>
        <w:t xml:space="preserve">It is not required that an officer of </w:t>
      </w:r>
      <w:proofErr w:type="spellStart"/>
      <w:r>
        <w:rPr>
          <w:rFonts w:ascii="Arial" w:hAnsi="Arial" w:cs="Arial"/>
        </w:rPr>
        <w:t>AoC</w:t>
      </w:r>
      <w:proofErr w:type="spellEnd"/>
      <w:r>
        <w:rPr>
          <w:rFonts w:ascii="Arial" w:hAnsi="Arial" w:cs="Arial"/>
        </w:rPr>
        <w:t xml:space="preserve"> be present at the Dissertation Proposal presentation.</w:t>
      </w:r>
    </w:p>
    <w:p w14:paraId="2FB02CEB" w14:textId="77777777" w:rsidR="007E5E91" w:rsidRDefault="007E5E91" w:rsidP="007757E2">
      <w:pPr>
        <w:rPr>
          <w:rFonts w:ascii="Arial" w:hAnsi="Arial" w:cs="Arial"/>
        </w:rPr>
      </w:pPr>
    </w:p>
    <w:p w14:paraId="58871731" w14:textId="77777777" w:rsidR="007E5E91" w:rsidRPr="00C70AB7" w:rsidRDefault="007E5E91" w:rsidP="007E5E91">
      <w:pPr>
        <w:pStyle w:val="ListParagraph"/>
        <w:autoSpaceDE w:val="0"/>
        <w:autoSpaceDN w:val="0"/>
        <w:adjustRightInd w:val="0"/>
      </w:pPr>
      <w:hyperlink r:id="rId27" w:history="1">
        <w:r w:rsidRPr="00C70AB7">
          <w:rPr>
            <w:rStyle w:val="Hyperlink"/>
            <w:rFonts w:ascii="Arial" w:hAnsi="Arial" w:cs="Arial"/>
            <w:color w:val="1F3864"/>
            <w:sz w:val="22"/>
            <w:szCs w:val="22"/>
          </w:rPr>
          <w:t>https://registrar.uconn.edu/wp-content/uploads/sites/1604/2018/02/Dissertation-Proposal-for-Doctoral-Degree.pdf</w:t>
        </w:r>
      </w:hyperlink>
    </w:p>
    <w:p w14:paraId="74723BB1" w14:textId="77777777" w:rsidR="007E5E91" w:rsidRPr="000F0809" w:rsidRDefault="007E5E91" w:rsidP="007757E2">
      <w:pPr>
        <w:rPr>
          <w:rFonts w:ascii="Arial" w:hAnsi="Arial" w:cs="Arial"/>
        </w:rPr>
      </w:pPr>
    </w:p>
    <w:p w14:paraId="71125F23" w14:textId="77777777" w:rsidR="007757E2" w:rsidRPr="000F0809" w:rsidRDefault="007757E2" w:rsidP="007757E2">
      <w:pPr>
        <w:rPr>
          <w:rFonts w:ascii="Arial" w:hAnsi="Arial" w:cs="Arial"/>
        </w:rPr>
      </w:pPr>
      <w:r w:rsidRPr="000F0809">
        <w:rPr>
          <w:rFonts w:ascii="Arial" w:hAnsi="Arial" w:cs="Arial"/>
        </w:rPr>
        <w:t xml:space="preserve"> </w:t>
      </w:r>
    </w:p>
    <w:p w14:paraId="7F6AEE67" w14:textId="77777777" w:rsidR="00556D73" w:rsidRDefault="00556D73" w:rsidP="00063B4A">
      <w:pPr>
        <w:pStyle w:val="Heading3"/>
        <w:rPr>
          <w:rFonts w:ascii="Arial" w:hAnsi="Arial" w:cs="Arial"/>
          <w:b/>
          <w:bCs/>
          <w:color w:val="1F3864" w:themeColor="accent1" w:themeShade="80"/>
          <w:sz w:val="32"/>
          <w:szCs w:val="32"/>
        </w:rPr>
      </w:pPr>
    </w:p>
    <w:p w14:paraId="66D66416" w14:textId="60357F8B" w:rsidR="00063B4A" w:rsidRPr="00C70AB7" w:rsidRDefault="00063B4A" w:rsidP="00063B4A">
      <w:pPr>
        <w:pStyle w:val="Heading3"/>
        <w:rPr>
          <w:rFonts w:ascii="Arial" w:hAnsi="Arial" w:cs="Arial"/>
          <w:b/>
          <w:bCs/>
          <w:color w:val="1F3864" w:themeColor="accent1" w:themeShade="80"/>
          <w:sz w:val="32"/>
          <w:szCs w:val="32"/>
        </w:rPr>
      </w:pPr>
      <w:r w:rsidRPr="00C70AB7">
        <w:rPr>
          <w:rFonts w:ascii="Arial" w:hAnsi="Arial" w:cs="Arial"/>
          <w:b/>
          <w:bCs/>
          <w:color w:val="1F3864" w:themeColor="accent1" w:themeShade="80"/>
          <w:sz w:val="32"/>
          <w:szCs w:val="32"/>
        </w:rPr>
        <w:t>The Dissertation and Oral Defense/Final Exam</w:t>
      </w:r>
      <w:bookmarkEnd w:id="9"/>
      <w:r w:rsidR="000E3530">
        <w:rPr>
          <w:rFonts w:ascii="Arial" w:hAnsi="Arial" w:cs="Arial"/>
          <w:b/>
          <w:bCs/>
          <w:color w:val="1F3864" w:themeColor="accent1" w:themeShade="80"/>
          <w:sz w:val="32"/>
          <w:szCs w:val="32"/>
        </w:rPr>
        <w:t xml:space="preserve"> </w:t>
      </w:r>
    </w:p>
    <w:p w14:paraId="49CA9A6D" w14:textId="77777777" w:rsidR="00063B4A" w:rsidRPr="00C70AB7" w:rsidRDefault="00063B4A" w:rsidP="00063B4A">
      <w:pPr>
        <w:rPr>
          <w:rFonts w:ascii="Arial" w:hAnsi="Arial" w:cs="Arial"/>
          <w:bCs/>
          <w:iCs/>
          <w:szCs w:val="40"/>
        </w:rPr>
      </w:pPr>
    </w:p>
    <w:p w14:paraId="7C9319CA" w14:textId="268CEA9D" w:rsidR="00063B4A" w:rsidRPr="00C70AB7" w:rsidRDefault="00063B4A" w:rsidP="00063B4A">
      <w:pPr>
        <w:rPr>
          <w:rFonts w:ascii="Arial" w:hAnsi="Arial" w:cs="Arial"/>
          <w:bCs/>
          <w:iCs/>
          <w:szCs w:val="40"/>
        </w:rPr>
      </w:pPr>
      <w:r w:rsidRPr="00C70AB7">
        <w:rPr>
          <w:rFonts w:ascii="Arial" w:hAnsi="Arial" w:cs="Arial"/>
          <w:bCs/>
          <w:iCs/>
          <w:szCs w:val="40"/>
        </w:rPr>
        <w:lastRenderedPageBreak/>
        <w:t xml:space="preserve">Formats for the dissertation and the </w:t>
      </w:r>
      <w:r w:rsidR="00F53A23">
        <w:rPr>
          <w:rFonts w:ascii="Arial" w:hAnsi="Arial" w:cs="Arial"/>
          <w:bCs/>
          <w:iCs/>
          <w:szCs w:val="40"/>
        </w:rPr>
        <w:t xml:space="preserve">private and </w:t>
      </w:r>
      <w:r w:rsidRPr="00C70AB7">
        <w:rPr>
          <w:rFonts w:ascii="Arial" w:hAnsi="Arial" w:cs="Arial"/>
          <w:bCs/>
          <w:iCs/>
          <w:szCs w:val="40"/>
        </w:rPr>
        <w:t xml:space="preserve">public defense of the thesis are governed by rules of the Graduate School. Forms and directions are found </w:t>
      </w:r>
      <w:r w:rsidR="00CF49D1" w:rsidRPr="00C70AB7">
        <w:rPr>
          <w:rFonts w:ascii="Arial" w:hAnsi="Arial" w:cs="Arial"/>
          <w:bCs/>
          <w:iCs/>
          <w:szCs w:val="40"/>
        </w:rPr>
        <w:t>in the Graduate Catalogue Academic Regulations page in the section titled</w:t>
      </w:r>
      <w:r w:rsidRPr="00C70AB7">
        <w:rPr>
          <w:rFonts w:ascii="Arial" w:hAnsi="Arial" w:cs="Arial"/>
          <w:bCs/>
          <w:iCs/>
          <w:szCs w:val="40"/>
        </w:rPr>
        <w:t>:</w:t>
      </w:r>
      <w:r w:rsidR="00CF49D1" w:rsidRPr="00C70AB7">
        <w:rPr>
          <w:rFonts w:ascii="Arial" w:hAnsi="Arial" w:cs="Arial"/>
          <w:bCs/>
          <w:iCs/>
          <w:szCs w:val="40"/>
        </w:rPr>
        <w:t xml:space="preserve"> Candidacy, Dissertation Preparation and Final Oral Defen</w:t>
      </w:r>
      <w:r w:rsidR="00E51E17" w:rsidRPr="00C70AB7">
        <w:rPr>
          <w:rFonts w:ascii="Arial" w:hAnsi="Arial" w:cs="Arial"/>
          <w:bCs/>
          <w:iCs/>
          <w:szCs w:val="40"/>
        </w:rPr>
        <w:t>s</w:t>
      </w:r>
      <w:r w:rsidR="00CF49D1" w:rsidRPr="00C70AB7">
        <w:rPr>
          <w:rFonts w:ascii="Arial" w:hAnsi="Arial" w:cs="Arial"/>
          <w:bCs/>
          <w:iCs/>
          <w:szCs w:val="40"/>
        </w:rPr>
        <w:t>e:</w:t>
      </w:r>
    </w:p>
    <w:p w14:paraId="2BEF1361" w14:textId="77777777" w:rsidR="00CF49D1" w:rsidRPr="00C70AB7" w:rsidRDefault="00CF49D1" w:rsidP="00063B4A">
      <w:pPr>
        <w:rPr>
          <w:rFonts w:ascii="Arial" w:hAnsi="Arial" w:cs="Arial"/>
          <w:bCs/>
          <w:iCs/>
          <w:color w:val="323E4F"/>
          <w:szCs w:val="40"/>
        </w:rPr>
      </w:pPr>
    </w:p>
    <w:p w14:paraId="778B4CF6" w14:textId="42334E32" w:rsidR="00063B4A" w:rsidRPr="00C70AB7" w:rsidRDefault="003832DC" w:rsidP="00063B4A">
      <w:pPr>
        <w:rPr>
          <w:rFonts w:ascii="Arial" w:hAnsi="Arial" w:cs="Arial"/>
        </w:rPr>
      </w:pPr>
      <w:hyperlink r:id="rId28" w:history="1">
        <w:r w:rsidRPr="00C70AB7">
          <w:rPr>
            <w:rStyle w:val="Hyperlink"/>
            <w:rFonts w:ascii="Arial" w:hAnsi="Arial" w:cs="Arial"/>
          </w:rPr>
          <w:t>https://gradcatalog.uconn.edu/grad-school-info/academic-regulations/</w:t>
        </w:r>
      </w:hyperlink>
    </w:p>
    <w:p w14:paraId="48D0DBA6" w14:textId="77777777" w:rsidR="00063B4A" w:rsidRPr="00C70AB7" w:rsidRDefault="00063B4A" w:rsidP="00063B4A">
      <w:pPr>
        <w:rPr>
          <w:rFonts w:ascii="Arial" w:hAnsi="Arial" w:cs="Arial"/>
          <w:bCs/>
          <w:iCs/>
          <w:szCs w:val="40"/>
        </w:rPr>
      </w:pPr>
    </w:p>
    <w:p w14:paraId="0F8740FB" w14:textId="069ACF9C" w:rsidR="00063B4A" w:rsidRPr="00C70AB7" w:rsidRDefault="00063B4A" w:rsidP="00063B4A">
      <w:pPr>
        <w:rPr>
          <w:rFonts w:ascii="Arial" w:hAnsi="Arial" w:cs="Arial"/>
        </w:rPr>
      </w:pPr>
      <w:r w:rsidRPr="00C70AB7">
        <w:rPr>
          <w:rFonts w:ascii="Arial" w:hAnsi="Arial" w:cs="Arial"/>
          <w:bCs/>
          <w:iCs/>
          <w:szCs w:val="40"/>
        </w:rPr>
        <w:t>In preparation for the thesis defense, students in the SBR</w:t>
      </w:r>
      <w:r w:rsidRPr="00C70AB7">
        <w:rPr>
          <w:rFonts w:ascii="Arial" w:hAnsi="Arial" w:cs="Arial"/>
        </w:rPr>
        <w:t xml:space="preserve"> </w:t>
      </w:r>
      <w:proofErr w:type="spellStart"/>
      <w:r w:rsidRPr="00C70AB7">
        <w:rPr>
          <w:rFonts w:ascii="Arial" w:hAnsi="Arial" w:cs="Arial"/>
        </w:rPr>
        <w:t>AoC</w:t>
      </w:r>
      <w:proofErr w:type="spellEnd"/>
      <w:r w:rsidRPr="00C70AB7">
        <w:rPr>
          <w:rFonts w:ascii="Arial" w:hAnsi="Arial" w:cs="Arial"/>
        </w:rPr>
        <w:t xml:space="preserve"> meet</w:t>
      </w:r>
      <w:r w:rsidR="00D20B18" w:rsidRPr="00C70AB7">
        <w:rPr>
          <w:rFonts w:ascii="Arial" w:hAnsi="Arial" w:cs="Arial"/>
        </w:rPr>
        <w:t>s</w:t>
      </w:r>
      <w:r w:rsidRPr="00C70AB7">
        <w:rPr>
          <w:rFonts w:ascii="Arial" w:hAnsi="Arial" w:cs="Arial"/>
        </w:rPr>
        <w:t xml:space="preserve"> with their thesis advisory committee to review the progress in their research. At this time all members of the thesis advisory committee will evaluate the quality of the thesis research in detail, make recommendations for additional experiments, reanalysis of data if necessary.</w:t>
      </w:r>
      <w:r w:rsidR="00D20B18" w:rsidRPr="00C70AB7">
        <w:rPr>
          <w:rFonts w:ascii="Arial" w:hAnsi="Arial" w:cs="Arial"/>
        </w:rPr>
        <w:t xml:space="preserve"> </w:t>
      </w:r>
      <w:r w:rsidR="002877A0" w:rsidRPr="00C70AB7">
        <w:rPr>
          <w:rFonts w:ascii="Arial" w:hAnsi="Arial" w:cs="Arial"/>
        </w:rPr>
        <w:t>A</w:t>
      </w:r>
      <w:r w:rsidR="00D20B18" w:rsidRPr="00C70AB7">
        <w:rPr>
          <w:rFonts w:ascii="Arial" w:hAnsi="Arial" w:cs="Arial"/>
        </w:rPr>
        <w:t>pproval to write the dissertation must be obtained from the Thesis Ad</w:t>
      </w:r>
      <w:r w:rsidR="009F0C57" w:rsidRPr="00C70AB7">
        <w:rPr>
          <w:rFonts w:ascii="Arial" w:hAnsi="Arial" w:cs="Arial"/>
        </w:rPr>
        <w:t>vi</w:t>
      </w:r>
      <w:r w:rsidR="00D20B18" w:rsidRPr="00C70AB7">
        <w:rPr>
          <w:rFonts w:ascii="Arial" w:hAnsi="Arial" w:cs="Arial"/>
        </w:rPr>
        <w:t>sory Committee.</w:t>
      </w:r>
      <w:r w:rsidR="006C642E" w:rsidRPr="00C70AB7">
        <w:rPr>
          <w:rFonts w:ascii="Arial" w:hAnsi="Arial" w:cs="Arial"/>
        </w:rPr>
        <w:t xml:space="preserve"> The SBR program director should be notified that approval to write the thesis has been given. </w:t>
      </w:r>
    </w:p>
    <w:p w14:paraId="52D49035" w14:textId="77777777" w:rsidR="00063B4A" w:rsidRPr="00C70AB7" w:rsidRDefault="00063B4A" w:rsidP="00063B4A">
      <w:pPr>
        <w:rPr>
          <w:rFonts w:ascii="Arial" w:hAnsi="Arial" w:cs="Arial"/>
        </w:rPr>
      </w:pPr>
    </w:p>
    <w:p w14:paraId="27980CE6" w14:textId="2C87086A" w:rsidR="00D20B18" w:rsidRPr="00C70AB7" w:rsidRDefault="006C642E" w:rsidP="00063B4A">
      <w:pPr>
        <w:rPr>
          <w:rFonts w:ascii="Arial" w:hAnsi="Arial" w:cs="Arial"/>
        </w:rPr>
      </w:pPr>
      <w:r w:rsidRPr="00C70AB7">
        <w:rPr>
          <w:rFonts w:ascii="Arial" w:hAnsi="Arial" w:cs="Arial"/>
        </w:rPr>
        <w:t>With</w:t>
      </w:r>
      <w:r w:rsidR="00D20B18" w:rsidRPr="00C70AB7">
        <w:rPr>
          <w:rFonts w:ascii="Arial" w:hAnsi="Arial" w:cs="Arial"/>
        </w:rPr>
        <w:t xml:space="preserve"> approv</w:t>
      </w:r>
      <w:r w:rsidRPr="00C70AB7">
        <w:rPr>
          <w:rFonts w:ascii="Arial" w:hAnsi="Arial" w:cs="Arial"/>
        </w:rPr>
        <w:t>al</w:t>
      </w:r>
      <w:r w:rsidR="00D20B18" w:rsidRPr="00C70AB7">
        <w:rPr>
          <w:rFonts w:ascii="Arial" w:hAnsi="Arial" w:cs="Arial"/>
        </w:rPr>
        <w:t xml:space="preserve"> </w:t>
      </w:r>
      <w:r w:rsidRPr="00C70AB7">
        <w:rPr>
          <w:rFonts w:ascii="Arial" w:hAnsi="Arial" w:cs="Arial"/>
        </w:rPr>
        <w:t>from</w:t>
      </w:r>
      <w:r w:rsidR="00D20B18" w:rsidRPr="00C70AB7">
        <w:rPr>
          <w:rFonts w:ascii="Arial" w:hAnsi="Arial" w:cs="Arial"/>
        </w:rPr>
        <w:t xml:space="preserve"> the Thesis Adv</w:t>
      </w:r>
      <w:r w:rsidR="007814EC" w:rsidRPr="00C70AB7">
        <w:rPr>
          <w:rFonts w:ascii="Arial" w:hAnsi="Arial" w:cs="Arial"/>
        </w:rPr>
        <w:t>i</w:t>
      </w:r>
      <w:r w:rsidR="00D20B18" w:rsidRPr="00C70AB7">
        <w:rPr>
          <w:rFonts w:ascii="Arial" w:hAnsi="Arial" w:cs="Arial"/>
        </w:rPr>
        <w:t>sory Committee, t</w:t>
      </w:r>
      <w:r w:rsidR="00063B4A" w:rsidRPr="00C70AB7">
        <w:rPr>
          <w:rFonts w:ascii="Arial" w:hAnsi="Arial" w:cs="Arial"/>
        </w:rPr>
        <w:t>he student</w:t>
      </w:r>
      <w:r w:rsidR="00D20B18" w:rsidRPr="00C70AB7">
        <w:rPr>
          <w:rFonts w:ascii="Arial" w:hAnsi="Arial" w:cs="Arial"/>
        </w:rPr>
        <w:t xml:space="preserve"> writes the Dissertation</w:t>
      </w:r>
      <w:r w:rsidR="00063B4A" w:rsidRPr="00C70AB7">
        <w:rPr>
          <w:rFonts w:ascii="Arial" w:hAnsi="Arial" w:cs="Arial"/>
        </w:rPr>
        <w:t xml:space="preserve">, </w:t>
      </w:r>
      <w:r w:rsidR="00D20B18" w:rsidRPr="00C70AB7">
        <w:rPr>
          <w:rFonts w:ascii="Arial" w:hAnsi="Arial" w:cs="Arial"/>
        </w:rPr>
        <w:t>in</w:t>
      </w:r>
      <w:r w:rsidR="00063B4A" w:rsidRPr="00C70AB7">
        <w:rPr>
          <w:rFonts w:ascii="Arial" w:hAnsi="Arial" w:cs="Arial"/>
        </w:rPr>
        <w:t xml:space="preserve"> consultation with the Major Advisor. The written document should include an Abstract, a broad Introduction, Specific Aims, Materials and Methods, chapters presenting findings (results, figures/tables), and discussion of the findings. The SBR students with the approval of their Major Advisor can use the manuscripts (published, in press or in preparations) generated from their thesis research for chapters presenting findings. The written thesis should also include a final chapter that highlights the findings, implications and limitations of these findings within the context of available literature and explores future directions of study. </w:t>
      </w:r>
    </w:p>
    <w:p w14:paraId="26C9BD6C" w14:textId="77777777" w:rsidR="00D20B18" w:rsidRPr="00C70AB7" w:rsidRDefault="00D20B18" w:rsidP="00063B4A">
      <w:pPr>
        <w:rPr>
          <w:rFonts w:ascii="Arial" w:hAnsi="Arial" w:cs="Arial"/>
        </w:rPr>
      </w:pPr>
    </w:p>
    <w:p w14:paraId="18D935B0" w14:textId="77777777" w:rsidR="00063B4A" w:rsidRPr="00C70AB7" w:rsidRDefault="00063B4A" w:rsidP="00063B4A">
      <w:pPr>
        <w:rPr>
          <w:rFonts w:ascii="Arial" w:hAnsi="Arial" w:cs="Arial"/>
        </w:rPr>
      </w:pPr>
      <w:r w:rsidRPr="00C70AB7">
        <w:rPr>
          <w:rFonts w:ascii="Arial" w:hAnsi="Arial" w:cs="Arial"/>
        </w:rPr>
        <w:t xml:space="preserve">Since the thesis research is a significant contribution to the candidate’s field and worthy of publication, it is expected that the candidate will have one or preferably more than one first-author manuscript published or submitted for publication by a peer-reviewed journal prior to scheduling the final defense.  </w:t>
      </w:r>
    </w:p>
    <w:p w14:paraId="1A2111E8" w14:textId="77777777" w:rsidR="00D20B18" w:rsidRPr="00C70AB7" w:rsidRDefault="00D20B18" w:rsidP="00D20B18">
      <w:pPr>
        <w:rPr>
          <w:rFonts w:ascii="Arial" w:hAnsi="Arial" w:cs="Arial"/>
        </w:rPr>
      </w:pPr>
    </w:p>
    <w:p w14:paraId="5FED5B9B" w14:textId="10E68727" w:rsidR="00063B4A" w:rsidRPr="00C70AB7" w:rsidRDefault="00D20B18" w:rsidP="00063B4A">
      <w:pPr>
        <w:rPr>
          <w:rFonts w:ascii="Arial" w:hAnsi="Arial" w:cs="Arial"/>
        </w:rPr>
      </w:pPr>
      <w:r w:rsidRPr="00C70AB7">
        <w:rPr>
          <w:rFonts w:ascii="Arial" w:hAnsi="Arial" w:cs="Arial"/>
        </w:rPr>
        <w:t xml:space="preserve">The student must send the dissertation via email to all members of the Thesis </w:t>
      </w:r>
      <w:r w:rsidR="00F53A23" w:rsidRPr="00C70AB7">
        <w:rPr>
          <w:rFonts w:ascii="Arial" w:hAnsi="Arial" w:cs="Arial"/>
        </w:rPr>
        <w:t>Advisory</w:t>
      </w:r>
      <w:r w:rsidRPr="00C70AB7">
        <w:rPr>
          <w:rFonts w:ascii="Arial" w:hAnsi="Arial" w:cs="Arial"/>
        </w:rPr>
        <w:t xml:space="preserve"> Committee and the Major Advisor </w:t>
      </w:r>
      <w:r w:rsidRPr="00C70AB7">
        <w:rPr>
          <w:rFonts w:ascii="Arial" w:hAnsi="Arial" w:cs="Arial"/>
          <w:b/>
          <w:bCs/>
        </w:rPr>
        <w:t xml:space="preserve">at least 2 weeks before the </w:t>
      </w:r>
      <w:r w:rsidR="003832DC" w:rsidRPr="00C70AB7">
        <w:rPr>
          <w:rFonts w:ascii="Arial" w:hAnsi="Arial" w:cs="Arial"/>
          <w:b/>
          <w:bCs/>
        </w:rPr>
        <w:t xml:space="preserve">private </w:t>
      </w:r>
      <w:r w:rsidRPr="00C70AB7">
        <w:rPr>
          <w:rFonts w:ascii="Arial" w:hAnsi="Arial" w:cs="Arial"/>
          <w:b/>
          <w:bCs/>
        </w:rPr>
        <w:t>defense is scheduled</w:t>
      </w:r>
      <w:r w:rsidRPr="00C70AB7">
        <w:rPr>
          <w:rFonts w:ascii="Arial" w:hAnsi="Arial" w:cs="Arial"/>
        </w:rPr>
        <w:t>.</w:t>
      </w:r>
    </w:p>
    <w:p w14:paraId="6E60CE82" w14:textId="77777777" w:rsidR="003832DC" w:rsidRPr="00C70AB7" w:rsidRDefault="003832DC" w:rsidP="003832DC">
      <w:pPr>
        <w:rPr>
          <w:rFonts w:ascii="Arial" w:hAnsi="Arial" w:cs="Arial"/>
          <w:b/>
          <w:color w:val="1F3864"/>
        </w:rPr>
      </w:pPr>
    </w:p>
    <w:p w14:paraId="12DF3F86" w14:textId="11407A0E" w:rsidR="003832DC" w:rsidRPr="00C70AB7" w:rsidRDefault="003832DC" w:rsidP="003832DC">
      <w:pPr>
        <w:rPr>
          <w:rFonts w:ascii="Arial" w:hAnsi="Arial" w:cs="Arial"/>
          <w:color w:val="1F3864"/>
        </w:rPr>
      </w:pPr>
      <w:r w:rsidRPr="00C70AB7">
        <w:rPr>
          <w:rFonts w:ascii="Arial" w:hAnsi="Arial" w:cs="Arial"/>
        </w:rPr>
        <w:t xml:space="preserve">Once the dissertation has been distributed to members of the Thesis Advisory Committee, the </w:t>
      </w:r>
      <w:r w:rsidRPr="00C70AB7">
        <w:rPr>
          <w:rFonts w:ascii="Arial" w:hAnsi="Arial" w:cs="Arial"/>
          <w:b/>
          <w:bCs/>
        </w:rPr>
        <w:t>private defense is scheduled with the committee</w:t>
      </w:r>
      <w:r w:rsidRPr="00C70AB7">
        <w:rPr>
          <w:rFonts w:ascii="Arial" w:hAnsi="Arial" w:cs="Arial"/>
        </w:rPr>
        <w:t xml:space="preserve">. In addition to discussing the data, the committee will examine the student’s knowledge of the literature and broader issues related to the thesis topic. Students should be prepared to discuss the background and history of the problem addressed in the thesis work, details of methodologies and techniques used, implications of their findings and future research directions. The thesis advisory committee votes to </w:t>
      </w:r>
      <w:r w:rsidR="00963EA9" w:rsidRPr="00C70AB7">
        <w:rPr>
          <w:rFonts w:ascii="Arial" w:hAnsi="Arial" w:cs="Arial"/>
        </w:rPr>
        <w:t xml:space="preserve">1) </w:t>
      </w:r>
      <w:r w:rsidRPr="00C70AB7">
        <w:rPr>
          <w:rFonts w:ascii="Arial" w:hAnsi="Arial" w:cs="Arial"/>
        </w:rPr>
        <w:t xml:space="preserve">tentatively approve, pending outcome of the public defense, </w:t>
      </w:r>
      <w:r w:rsidR="00963EA9" w:rsidRPr="00C70AB7">
        <w:rPr>
          <w:rFonts w:ascii="Arial" w:hAnsi="Arial" w:cs="Arial"/>
        </w:rPr>
        <w:t xml:space="preserve">2) </w:t>
      </w:r>
      <w:r w:rsidRPr="00C70AB7">
        <w:rPr>
          <w:rFonts w:ascii="Arial" w:hAnsi="Arial" w:cs="Arial"/>
        </w:rPr>
        <w:t>conditionally approve pending modifications, or</w:t>
      </w:r>
      <w:r w:rsidR="00963EA9" w:rsidRPr="00C70AB7">
        <w:rPr>
          <w:rFonts w:ascii="Arial" w:hAnsi="Arial" w:cs="Arial"/>
        </w:rPr>
        <w:t xml:space="preserve"> 3) </w:t>
      </w:r>
      <w:r w:rsidRPr="00C70AB7">
        <w:rPr>
          <w:rFonts w:ascii="Arial" w:hAnsi="Arial" w:cs="Arial"/>
        </w:rPr>
        <w:t>reject the thesis</w:t>
      </w:r>
      <w:r w:rsidR="00963EA9" w:rsidRPr="00C70AB7">
        <w:rPr>
          <w:rFonts w:ascii="Arial" w:hAnsi="Arial" w:cs="Arial"/>
        </w:rPr>
        <w:t>. T</w:t>
      </w:r>
      <w:r w:rsidRPr="00C70AB7">
        <w:rPr>
          <w:rFonts w:ascii="Arial" w:hAnsi="Arial" w:cs="Arial"/>
        </w:rPr>
        <w:t>h</w:t>
      </w:r>
      <w:r w:rsidR="005C2B29" w:rsidRPr="00C70AB7">
        <w:rPr>
          <w:rFonts w:ascii="Arial" w:hAnsi="Arial" w:cs="Arial"/>
        </w:rPr>
        <w:t xml:space="preserve">e </w:t>
      </w:r>
      <w:r w:rsidR="002B1B3B" w:rsidRPr="00C70AB7">
        <w:rPr>
          <w:rFonts w:ascii="Arial" w:hAnsi="Arial" w:cs="Arial"/>
        </w:rPr>
        <w:t>decision</w:t>
      </w:r>
      <w:r w:rsidR="005C2B29" w:rsidRPr="00C70AB7">
        <w:rPr>
          <w:rFonts w:ascii="Arial" w:hAnsi="Arial" w:cs="Arial"/>
        </w:rPr>
        <w:t xml:space="preserve"> of the </w:t>
      </w:r>
      <w:r w:rsidRPr="00C70AB7">
        <w:rPr>
          <w:rFonts w:ascii="Arial" w:hAnsi="Arial" w:cs="Arial"/>
        </w:rPr>
        <w:t>Advisory Committee</w:t>
      </w:r>
      <w:r w:rsidR="005C2B29" w:rsidRPr="00C70AB7">
        <w:rPr>
          <w:rFonts w:ascii="Arial" w:hAnsi="Arial" w:cs="Arial"/>
        </w:rPr>
        <w:t xml:space="preserve"> </w:t>
      </w:r>
      <w:r w:rsidR="002B1B3B" w:rsidRPr="00C70AB7">
        <w:rPr>
          <w:rFonts w:ascii="Arial" w:hAnsi="Arial" w:cs="Arial"/>
        </w:rPr>
        <w:t xml:space="preserve">vote </w:t>
      </w:r>
      <w:r w:rsidR="005C2B29" w:rsidRPr="00C70AB7">
        <w:rPr>
          <w:rFonts w:ascii="Arial" w:hAnsi="Arial" w:cs="Arial"/>
        </w:rPr>
        <w:t xml:space="preserve">must </w:t>
      </w:r>
      <w:r w:rsidR="002B1B3B" w:rsidRPr="00C70AB7">
        <w:rPr>
          <w:rFonts w:ascii="Arial" w:hAnsi="Arial" w:cs="Arial"/>
        </w:rPr>
        <w:t>reach consensus</w:t>
      </w:r>
      <w:r w:rsidRPr="00C70AB7">
        <w:rPr>
          <w:rFonts w:ascii="Arial" w:hAnsi="Arial" w:cs="Arial"/>
        </w:rPr>
        <w:t>.</w:t>
      </w:r>
    </w:p>
    <w:p w14:paraId="1994B98B" w14:textId="77777777" w:rsidR="003832DC" w:rsidRPr="00C70AB7" w:rsidRDefault="003832DC" w:rsidP="003832DC">
      <w:pPr>
        <w:rPr>
          <w:rFonts w:ascii="Arial" w:hAnsi="Arial" w:cs="Arial"/>
          <w:b/>
          <w:color w:val="1F3864"/>
        </w:rPr>
      </w:pPr>
    </w:p>
    <w:p w14:paraId="799ED65F" w14:textId="015C43AD" w:rsidR="003832DC" w:rsidRPr="00C70AB7" w:rsidRDefault="000E3530" w:rsidP="003832DC">
      <w:pPr>
        <w:rPr>
          <w:rFonts w:ascii="Arial" w:hAnsi="Arial" w:cs="Arial"/>
          <w:bCs/>
        </w:rPr>
      </w:pPr>
      <w:r>
        <w:rPr>
          <w:rFonts w:ascii="Arial" w:hAnsi="Arial" w:cs="Arial"/>
        </w:rPr>
        <w:t>Once the committee approves the private defense</w:t>
      </w:r>
      <w:r w:rsidR="00F53A23">
        <w:rPr>
          <w:rFonts w:ascii="Arial" w:hAnsi="Arial" w:cs="Arial"/>
        </w:rPr>
        <w:t>,</w:t>
      </w:r>
      <w:r>
        <w:rPr>
          <w:rFonts w:ascii="Arial" w:hAnsi="Arial" w:cs="Arial"/>
        </w:rPr>
        <w:t xml:space="preserve"> </w:t>
      </w:r>
      <w:r w:rsidR="00F53A23">
        <w:rPr>
          <w:rFonts w:ascii="Arial" w:hAnsi="Arial" w:cs="Arial"/>
        </w:rPr>
        <w:t>s</w:t>
      </w:r>
      <w:r>
        <w:rPr>
          <w:rFonts w:ascii="Arial" w:hAnsi="Arial" w:cs="Arial"/>
        </w:rPr>
        <w:t xml:space="preserve">tudent can proceed to arrange the public Defense, </w:t>
      </w:r>
      <w:r w:rsidR="003832DC" w:rsidRPr="00C70AB7">
        <w:rPr>
          <w:rFonts w:ascii="Arial" w:hAnsi="Arial" w:cs="Arial"/>
        </w:rPr>
        <w:t xml:space="preserve">Students must inform the SBR Program Director of the </w:t>
      </w:r>
      <w:r w:rsidR="003832DC" w:rsidRPr="00C70AB7">
        <w:rPr>
          <w:rFonts w:ascii="Arial" w:hAnsi="Arial" w:cs="Arial"/>
          <w:u w:val="single"/>
        </w:rPr>
        <w:t xml:space="preserve">Public Thesis </w:t>
      </w:r>
      <w:r w:rsidR="003832DC" w:rsidRPr="00C70AB7">
        <w:rPr>
          <w:rFonts w:ascii="Arial" w:hAnsi="Arial" w:cs="Arial"/>
          <w:u w:val="single"/>
        </w:rPr>
        <w:lastRenderedPageBreak/>
        <w:t>Defense date</w:t>
      </w:r>
      <w:r w:rsidR="003832DC" w:rsidRPr="00C70AB7">
        <w:rPr>
          <w:rFonts w:ascii="Arial" w:hAnsi="Arial" w:cs="Arial"/>
        </w:rPr>
        <w:t xml:space="preserve"> at least two weeks prior to the defense. The Program Director should inform the faculty and students of the SBR </w:t>
      </w:r>
      <w:proofErr w:type="spellStart"/>
      <w:r w:rsidR="003832DC" w:rsidRPr="00C70AB7">
        <w:rPr>
          <w:rFonts w:ascii="Arial" w:hAnsi="Arial" w:cs="Arial"/>
        </w:rPr>
        <w:t>AoC</w:t>
      </w:r>
      <w:proofErr w:type="spellEnd"/>
      <w:r w:rsidR="003832DC" w:rsidRPr="00C70AB7">
        <w:rPr>
          <w:rFonts w:ascii="Arial" w:hAnsi="Arial" w:cs="Arial"/>
        </w:rPr>
        <w:t>. The faculty and students in the SBR program are expected to attend these events.</w:t>
      </w:r>
    </w:p>
    <w:p w14:paraId="5D92E249" w14:textId="77777777" w:rsidR="003832DC" w:rsidRPr="00C70AB7" w:rsidRDefault="003832DC" w:rsidP="003832DC">
      <w:pPr>
        <w:rPr>
          <w:rFonts w:ascii="Arial" w:hAnsi="Arial" w:cs="Arial"/>
          <w:b/>
          <w:color w:val="1F3864"/>
        </w:rPr>
      </w:pPr>
    </w:p>
    <w:p w14:paraId="76D3EC05" w14:textId="1A17E9C0" w:rsidR="00D20B18" w:rsidRPr="00C70AB7" w:rsidRDefault="003832DC" w:rsidP="00063B4A">
      <w:pPr>
        <w:rPr>
          <w:rFonts w:ascii="Arial" w:hAnsi="Arial" w:cs="Arial"/>
          <w:bCs/>
          <w:iCs/>
          <w:szCs w:val="40"/>
        </w:rPr>
      </w:pPr>
      <w:r w:rsidRPr="00C70AB7">
        <w:rPr>
          <w:rFonts w:ascii="Arial" w:hAnsi="Arial" w:cs="Arial"/>
        </w:rPr>
        <w:t>Upon a</w:t>
      </w:r>
      <w:r w:rsidR="00963EA9" w:rsidRPr="00C70AB7">
        <w:rPr>
          <w:rFonts w:ascii="Arial" w:hAnsi="Arial" w:cs="Arial"/>
        </w:rPr>
        <w:t>pproval</w:t>
      </w:r>
      <w:r w:rsidRPr="00C70AB7">
        <w:rPr>
          <w:rFonts w:ascii="Arial" w:hAnsi="Arial" w:cs="Arial"/>
        </w:rPr>
        <w:t xml:space="preserve"> of the dissertation by the Advisory committee</w:t>
      </w:r>
      <w:r w:rsidR="00F53A23">
        <w:rPr>
          <w:rFonts w:ascii="Arial" w:hAnsi="Arial" w:cs="Arial"/>
        </w:rPr>
        <w:t xml:space="preserve"> and passing the private </w:t>
      </w:r>
      <w:proofErr w:type="spellStart"/>
      <w:r w:rsidR="00F53A23">
        <w:rPr>
          <w:rFonts w:ascii="Arial" w:hAnsi="Arial" w:cs="Arial"/>
        </w:rPr>
        <w:t>defence</w:t>
      </w:r>
      <w:proofErr w:type="spellEnd"/>
      <w:r w:rsidRPr="00C70AB7">
        <w:rPr>
          <w:rFonts w:ascii="Arial" w:hAnsi="Arial" w:cs="Arial"/>
        </w:rPr>
        <w:t xml:space="preserve">, the student can schedule the </w:t>
      </w:r>
      <w:r w:rsidRPr="00C70AB7">
        <w:rPr>
          <w:rFonts w:ascii="Arial" w:hAnsi="Arial" w:cs="Arial"/>
          <w:b/>
          <w:bCs/>
        </w:rPr>
        <w:t>Public Thesis defense</w:t>
      </w:r>
      <w:r w:rsidRPr="00C70AB7">
        <w:rPr>
          <w:rFonts w:ascii="Arial" w:hAnsi="Arial" w:cs="Arial"/>
        </w:rPr>
        <w:t xml:space="preserve">. The Final Examination/Thesis Defense date must be listed on the UCONN Events Calendar at least two weeks prior to the defense. The Public defense is the formal opportunity for the student to present and defend their thesis research to members of the SBR program and academic community at large, all of whom are strongly encouraged to attend. </w:t>
      </w:r>
      <w:r w:rsidRPr="00C70AB7">
        <w:rPr>
          <w:rFonts w:ascii="Arial" w:hAnsi="Arial" w:cs="Arial"/>
          <w:bCs/>
          <w:iCs/>
          <w:szCs w:val="40"/>
        </w:rPr>
        <w:t>This final oral examination entails a formal seminar presented by the student to an audience that must include at least 5 members of the faculty, including all members of the candidate’s advisory committee.</w:t>
      </w:r>
    </w:p>
    <w:p w14:paraId="0A726858" w14:textId="77777777" w:rsidR="003832DC" w:rsidRPr="00C70AB7" w:rsidRDefault="003832DC" w:rsidP="00063B4A">
      <w:pPr>
        <w:rPr>
          <w:rFonts w:ascii="Arial" w:hAnsi="Arial" w:cs="Arial"/>
        </w:rPr>
      </w:pPr>
    </w:p>
    <w:p w14:paraId="2FE02BC4" w14:textId="6C256C19" w:rsidR="00063B4A" w:rsidRPr="00C70AB7" w:rsidRDefault="00CF49D1" w:rsidP="00063B4A">
      <w:pPr>
        <w:rPr>
          <w:rFonts w:ascii="Arial" w:hAnsi="Arial" w:cs="Arial"/>
        </w:rPr>
      </w:pPr>
      <w:r w:rsidRPr="00C70AB7">
        <w:rPr>
          <w:rFonts w:ascii="Arial" w:hAnsi="Arial" w:cs="Arial"/>
          <w:color w:val="333333"/>
          <w:shd w:val="clear" w:color="auto" w:fill="FFFFFF"/>
        </w:rPr>
        <w:t xml:space="preserve">The oral defense of the dissertation must be announced publicly by means of the University’s online Events Calendar </w:t>
      </w:r>
      <w:r w:rsidR="007814EC" w:rsidRPr="00C70AB7">
        <w:rPr>
          <w:rFonts w:ascii="Arial" w:hAnsi="Arial" w:cs="Arial"/>
          <w:color w:val="333333"/>
          <w:shd w:val="clear" w:color="auto" w:fill="FFFFFF"/>
        </w:rPr>
        <w:t xml:space="preserve">and posted flyers </w:t>
      </w:r>
      <w:r w:rsidRPr="00C70AB7">
        <w:rPr>
          <w:rFonts w:ascii="Arial" w:hAnsi="Arial" w:cs="Arial"/>
          <w:b/>
          <w:bCs/>
          <w:color w:val="333333"/>
          <w:shd w:val="clear" w:color="auto" w:fill="FFFFFF"/>
        </w:rPr>
        <w:t xml:space="preserve">at least two weeks prior to the date of the </w:t>
      </w:r>
      <w:r w:rsidR="003832DC" w:rsidRPr="00C70AB7">
        <w:rPr>
          <w:rFonts w:ascii="Arial" w:hAnsi="Arial" w:cs="Arial"/>
          <w:b/>
          <w:bCs/>
          <w:color w:val="333333"/>
          <w:shd w:val="clear" w:color="auto" w:fill="FFFFFF"/>
        </w:rPr>
        <w:t xml:space="preserve">public </w:t>
      </w:r>
      <w:r w:rsidRPr="00C70AB7">
        <w:rPr>
          <w:rFonts w:ascii="Arial" w:hAnsi="Arial" w:cs="Arial"/>
          <w:b/>
          <w:bCs/>
          <w:color w:val="333333"/>
          <w:shd w:val="clear" w:color="auto" w:fill="FFFFFF"/>
        </w:rPr>
        <w:t>defense</w:t>
      </w:r>
      <w:r w:rsidRPr="00C70AB7">
        <w:rPr>
          <w:rFonts w:ascii="Arial" w:hAnsi="Arial" w:cs="Arial"/>
          <w:color w:val="333333"/>
          <w:shd w:val="clear" w:color="auto" w:fill="FFFFFF"/>
        </w:rPr>
        <w:t>.</w:t>
      </w:r>
      <w:r w:rsidRPr="00C70AB7">
        <w:rPr>
          <w:rStyle w:val="apple-converted-space"/>
          <w:rFonts w:ascii="Arial" w:hAnsi="Arial" w:cs="Arial"/>
          <w:color w:val="333333"/>
          <w:shd w:val="clear" w:color="auto" w:fill="FFFFFF"/>
        </w:rPr>
        <w:t> </w:t>
      </w:r>
      <w:r w:rsidR="00063B4A" w:rsidRPr="00C70AB7">
        <w:rPr>
          <w:rFonts w:ascii="Arial" w:hAnsi="Arial" w:cs="Arial"/>
        </w:rPr>
        <w:t xml:space="preserve"> The Program Director will inform the faculty and students of the SBR </w:t>
      </w:r>
      <w:proofErr w:type="spellStart"/>
      <w:r w:rsidR="00063B4A" w:rsidRPr="00C70AB7">
        <w:rPr>
          <w:rFonts w:ascii="Arial" w:hAnsi="Arial" w:cs="Arial"/>
        </w:rPr>
        <w:t>AoC</w:t>
      </w:r>
      <w:proofErr w:type="spellEnd"/>
      <w:r w:rsidR="00063B4A" w:rsidRPr="00C70AB7">
        <w:rPr>
          <w:rFonts w:ascii="Arial" w:hAnsi="Arial" w:cs="Arial"/>
        </w:rPr>
        <w:t>, who are expected to attend these events.</w:t>
      </w:r>
    </w:p>
    <w:p w14:paraId="45FBCB9B" w14:textId="77777777" w:rsidR="00063B4A" w:rsidRPr="00C70AB7" w:rsidRDefault="00063B4A" w:rsidP="00063B4A">
      <w:pPr>
        <w:rPr>
          <w:rFonts w:ascii="Arial" w:hAnsi="Arial" w:cs="Arial"/>
          <w:bCs/>
          <w:iCs/>
        </w:rPr>
      </w:pPr>
    </w:p>
    <w:p w14:paraId="67BEC522" w14:textId="7BC7076F" w:rsidR="00063B4A" w:rsidRPr="00C70AB7" w:rsidRDefault="00063B4A" w:rsidP="00CF49D1">
      <w:pPr>
        <w:rPr>
          <w:rFonts w:ascii="Arial" w:hAnsi="Arial" w:cs="Arial"/>
          <w:bCs/>
          <w:iCs/>
        </w:rPr>
      </w:pPr>
      <w:r w:rsidRPr="00C70AB7">
        <w:rPr>
          <w:rFonts w:ascii="Arial" w:hAnsi="Arial" w:cs="Arial"/>
          <w:bCs/>
          <w:iCs/>
          <w:szCs w:val="40"/>
        </w:rPr>
        <w:t xml:space="preserve">At the end of the public defense, the Thesis Advisory Committee will meet with the student and provide the student with any revisions for the </w:t>
      </w:r>
      <w:r w:rsidR="00CF49D1" w:rsidRPr="00C70AB7">
        <w:rPr>
          <w:rFonts w:ascii="Arial" w:hAnsi="Arial" w:cs="Arial"/>
          <w:bCs/>
          <w:iCs/>
          <w:szCs w:val="40"/>
        </w:rPr>
        <w:t>dissertation</w:t>
      </w:r>
      <w:r w:rsidRPr="00C70AB7">
        <w:rPr>
          <w:rFonts w:ascii="Arial" w:hAnsi="Arial" w:cs="Arial"/>
          <w:bCs/>
          <w:iCs/>
          <w:szCs w:val="40"/>
        </w:rPr>
        <w:t xml:space="preserve">. The Thesis Advisory Committee will </w:t>
      </w:r>
      <w:r w:rsidR="003832DC" w:rsidRPr="00C70AB7">
        <w:rPr>
          <w:rFonts w:ascii="Arial" w:hAnsi="Arial" w:cs="Arial"/>
          <w:bCs/>
          <w:iCs/>
          <w:szCs w:val="40"/>
        </w:rPr>
        <w:t xml:space="preserve">have a final </w:t>
      </w:r>
      <w:r w:rsidRPr="00C70AB7">
        <w:rPr>
          <w:rFonts w:ascii="Arial" w:hAnsi="Arial" w:cs="Arial"/>
          <w:bCs/>
          <w:iCs/>
          <w:szCs w:val="40"/>
        </w:rPr>
        <w:t xml:space="preserve">vote to accept or </w:t>
      </w:r>
      <w:r w:rsidRPr="00C70AB7">
        <w:rPr>
          <w:rFonts w:ascii="Arial" w:hAnsi="Arial" w:cs="Arial"/>
          <w:bCs/>
          <w:iCs/>
        </w:rPr>
        <w:t>reject the dissertation</w:t>
      </w:r>
      <w:r w:rsidR="00CF49D1" w:rsidRPr="00C70AB7">
        <w:rPr>
          <w:rFonts w:ascii="Arial" w:hAnsi="Arial" w:cs="Arial"/>
          <w:bCs/>
          <w:iCs/>
        </w:rPr>
        <w:t>; the vote of the Advisory Committee must be unanimous</w:t>
      </w:r>
      <w:r w:rsidRPr="00C70AB7">
        <w:rPr>
          <w:rFonts w:ascii="Arial" w:hAnsi="Arial" w:cs="Arial"/>
          <w:bCs/>
          <w:iCs/>
        </w:rPr>
        <w:t>.</w:t>
      </w:r>
    </w:p>
    <w:p w14:paraId="755F3349" w14:textId="77777777" w:rsidR="00CF49D1" w:rsidRPr="00C70AB7" w:rsidRDefault="00CF49D1" w:rsidP="00CF49D1">
      <w:pPr>
        <w:rPr>
          <w:rFonts w:ascii="Arial" w:hAnsi="Arial" w:cs="Arial"/>
          <w:bCs/>
          <w:iCs/>
        </w:rPr>
      </w:pPr>
    </w:p>
    <w:p w14:paraId="39468D19" w14:textId="77777777" w:rsidR="00CF49D1" w:rsidRPr="00C70AB7" w:rsidRDefault="00CF49D1" w:rsidP="002F79FE">
      <w:pPr>
        <w:spacing w:after="150"/>
        <w:rPr>
          <w:rFonts w:ascii="Arial" w:hAnsi="Arial" w:cs="Arial"/>
          <w:color w:val="333333"/>
          <w:lang w:bidi="ar-SA"/>
        </w:rPr>
      </w:pPr>
      <w:r w:rsidRPr="00C70AB7">
        <w:rPr>
          <w:rFonts w:ascii="Arial" w:hAnsi="Arial" w:cs="Arial"/>
          <w:color w:val="333333"/>
          <w:lang w:bidi="ar-SA"/>
        </w:rPr>
        <w:t>Following the dissertation defense, the major advisor communicates the results to the student and verifies that the official report has been completed and signed for submission to the Office of the Registrar (or to the UConn Health Center, if appropriate).</w:t>
      </w:r>
    </w:p>
    <w:p w14:paraId="629FCF4C" w14:textId="3FDAD64F" w:rsidR="00CF49D1" w:rsidRPr="00C70AB7" w:rsidRDefault="00CF49D1" w:rsidP="002F79FE">
      <w:pPr>
        <w:rPr>
          <w:rFonts w:ascii="Arial" w:hAnsi="Arial" w:cs="Arial"/>
          <w:lang w:bidi="ar-SA"/>
        </w:rPr>
      </w:pPr>
      <w:r w:rsidRPr="00C70AB7">
        <w:rPr>
          <w:rFonts w:ascii="Arial" w:hAnsi="Arial" w:cs="Arial"/>
          <w:color w:val="333333"/>
          <w:shd w:val="clear" w:color="auto" w:fill="FFFFFF"/>
        </w:rPr>
        <w:t>The abstract and dissertation must be dated as of the calendar year in which all requirements for the degree are completed, including submission of the dissertation. All members of the student’s advisory committee must approve the final version of the dissertation. The Graduate School requires the electronic submission of the dissertation through</w:t>
      </w:r>
      <w:r w:rsidRPr="00C70AB7">
        <w:rPr>
          <w:rStyle w:val="apple-converted-space"/>
          <w:rFonts w:ascii="Arial" w:hAnsi="Arial" w:cs="Arial"/>
          <w:color w:val="333333"/>
          <w:shd w:val="clear" w:color="auto" w:fill="FFFFFF"/>
        </w:rPr>
        <w:t> </w:t>
      </w:r>
      <w:hyperlink r:id="rId29" w:tgtFrame="_blank" w:history="1">
        <w:r w:rsidRPr="00C70AB7">
          <w:rPr>
            <w:rStyle w:val="Hyperlink"/>
            <w:rFonts w:ascii="Arial" w:hAnsi="Arial" w:cs="Arial"/>
            <w:color w:val="0F4786"/>
          </w:rPr>
          <w:t>Submittable</w:t>
        </w:r>
      </w:hyperlink>
      <w:r w:rsidRPr="00C70AB7">
        <w:rPr>
          <w:rFonts w:ascii="Arial" w:hAnsi="Arial" w:cs="Arial"/>
          <w:color w:val="333333"/>
          <w:shd w:val="clear" w:color="auto" w:fill="FFFFFF"/>
        </w:rPr>
        <w:t xml:space="preserve">, a </w:t>
      </w:r>
      <w:proofErr w:type="gramStart"/>
      <w:r w:rsidRPr="00C70AB7">
        <w:rPr>
          <w:rFonts w:ascii="Arial" w:hAnsi="Arial" w:cs="Arial"/>
          <w:color w:val="333333"/>
          <w:shd w:val="clear" w:color="auto" w:fill="FFFFFF"/>
        </w:rPr>
        <w:t>University</w:t>
      </w:r>
      <w:proofErr w:type="gramEnd"/>
      <w:r w:rsidRPr="00C70AB7">
        <w:rPr>
          <w:rFonts w:ascii="Arial" w:hAnsi="Arial" w:cs="Arial"/>
          <w:color w:val="333333"/>
          <w:shd w:val="clear" w:color="auto" w:fill="FFFFFF"/>
        </w:rPr>
        <w:t xml:space="preserve"> repository for public access. The final copy must meet all specifications outlined on the Office of the Registrar’s website. No restrictions that limit or delay the accessibility, use, or distribution of the results of a doctoral student’s research are acceptable if such delays are inconsistent with an embargo period requested by the student or if they interfere with the timely completion of a student’s academic program.</w:t>
      </w:r>
    </w:p>
    <w:p w14:paraId="06870D2D" w14:textId="77777777" w:rsidR="00CF49D1" w:rsidRPr="00C70AB7" w:rsidRDefault="00CF49D1" w:rsidP="00063B4A">
      <w:pPr>
        <w:rPr>
          <w:rFonts w:ascii="Arial" w:hAnsi="Arial" w:cs="Arial"/>
          <w:bCs/>
          <w:iCs/>
        </w:rPr>
      </w:pPr>
    </w:p>
    <w:p w14:paraId="5E20A6A2" w14:textId="4E2BCCC1" w:rsidR="00561F54" w:rsidRPr="00C70AB7" w:rsidRDefault="00561F54" w:rsidP="00C02383">
      <w:pPr>
        <w:pStyle w:val="Heading3"/>
        <w:rPr>
          <w:rFonts w:ascii="Arial" w:hAnsi="Arial" w:cs="Arial"/>
          <w:b/>
          <w:bCs/>
          <w:color w:val="1F3864" w:themeColor="accent1" w:themeShade="80"/>
          <w:sz w:val="32"/>
          <w:szCs w:val="32"/>
        </w:rPr>
      </w:pPr>
      <w:r w:rsidRPr="00C70AB7">
        <w:rPr>
          <w:rFonts w:ascii="Arial" w:hAnsi="Arial" w:cs="Arial"/>
          <w:b/>
          <w:bCs/>
          <w:color w:val="1F3864" w:themeColor="accent1" w:themeShade="80"/>
          <w:sz w:val="32"/>
          <w:szCs w:val="32"/>
        </w:rPr>
        <w:t>Conferral of Degrees</w:t>
      </w:r>
    </w:p>
    <w:p w14:paraId="71C7EBBF" w14:textId="77777777" w:rsidR="00561F54" w:rsidRPr="00C70AB7" w:rsidRDefault="00561F54" w:rsidP="002F79FE">
      <w:pPr>
        <w:spacing w:before="300" w:after="150"/>
        <w:outlineLvl w:val="2"/>
        <w:rPr>
          <w:rFonts w:ascii="Arial" w:hAnsi="Arial" w:cs="Arial"/>
          <w:color w:val="000000" w:themeColor="text1"/>
          <w:lang w:bidi="ar-SA"/>
        </w:rPr>
      </w:pPr>
      <w:r w:rsidRPr="00C70AB7">
        <w:rPr>
          <w:rFonts w:ascii="Arial" w:hAnsi="Arial" w:cs="Arial"/>
          <w:color w:val="000000" w:themeColor="text1"/>
          <w:lang w:bidi="ar-SA"/>
        </w:rPr>
        <w:t>Conferral</w:t>
      </w:r>
    </w:p>
    <w:p w14:paraId="1DABF66D" w14:textId="77777777" w:rsidR="00561F54" w:rsidRPr="00C70AB7" w:rsidRDefault="00561F54" w:rsidP="002F79FE">
      <w:pPr>
        <w:spacing w:after="150"/>
        <w:rPr>
          <w:rFonts w:ascii="Arial" w:hAnsi="Arial" w:cs="Arial"/>
          <w:color w:val="000000" w:themeColor="text1"/>
          <w:lang w:bidi="ar-SA"/>
        </w:rPr>
      </w:pPr>
      <w:r w:rsidRPr="00C70AB7">
        <w:rPr>
          <w:rFonts w:ascii="Arial" w:hAnsi="Arial" w:cs="Arial"/>
          <w:color w:val="000000" w:themeColor="text1"/>
          <w:lang w:bidi="ar-SA"/>
        </w:rPr>
        <w:t>Degree conferral requires that all requirements for the degree have been completed satisfactorily by the deadline specified in the </w:t>
      </w:r>
      <w:hyperlink r:id="rId30" w:tgtFrame="_blank" w:history="1">
        <w:r w:rsidRPr="00C70AB7">
          <w:rPr>
            <w:rFonts w:ascii="Arial" w:hAnsi="Arial" w:cs="Arial"/>
            <w:color w:val="000000" w:themeColor="text1"/>
            <w:u w:val="single"/>
            <w:lang w:bidi="ar-SA"/>
          </w:rPr>
          <w:t>Academic Calendar</w:t>
        </w:r>
      </w:hyperlink>
      <w:r w:rsidRPr="00C70AB7">
        <w:rPr>
          <w:rFonts w:ascii="Arial" w:hAnsi="Arial" w:cs="Arial"/>
          <w:color w:val="000000" w:themeColor="text1"/>
          <w:lang w:bidi="ar-SA"/>
        </w:rPr>
        <w:t>. Degrees are conferred three times each year: August, December, and May. However, graduate commencement ceremonies are only held once per year (in May). Students who qualify for degree conferral receive their diplomas by mail, normally within three months following conferral.</w:t>
      </w:r>
    </w:p>
    <w:p w14:paraId="6919669F" w14:textId="77777777" w:rsidR="00561F54" w:rsidRPr="00C70AB7" w:rsidRDefault="00561F54" w:rsidP="002F79FE">
      <w:pPr>
        <w:spacing w:before="300" w:after="150"/>
        <w:outlineLvl w:val="2"/>
        <w:rPr>
          <w:rFonts w:ascii="Arial" w:hAnsi="Arial" w:cs="Arial"/>
          <w:color w:val="000000" w:themeColor="text1"/>
          <w:lang w:bidi="ar-SA"/>
        </w:rPr>
      </w:pPr>
      <w:r w:rsidRPr="00C70AB7">
        <w:rPr>
          <w:rFonts w:ascii="Arial" w:hAnsi="Arial" w:cs="Arial"/>
          <w:color w:val="000000" w:themeColor="text1"/>
          <w:lang w:bidi="ar-SA"/>
        </w:rPr>
        <w:lastRenderedPageBreak/>
        <w:t>Application for the Degree</w:t>
      </w:r>
    </w:p>
    <w:p w14:paraId="0E82D65A" w14:textId="77777777" w:rsidR="00561F54" w:rsidRPr="00C70AB7" w:rsidRDefault="00561F54" w:rsidP="002F79FE">
      <w:pPr>
        <w:spacing w:after="150"/>
        <w:rPr>
          <w:rFonts w:ascii="Arial" w:hAnsi="Arial" w:cs="Arial"/>
          <w:color w:val="000000" w:themeColor="text1"/>
          <w:lang w:bidi="ar-SA"/>
        </w:rPr>
      </w:pPr>
      <w:r w:rsidRPr="00C70AB7">
        <w:rPr>
          <w:rFonts w:ascii="Arial" w:hAnsi="Arial" w:cs="Arial"/>
          <w:color w:val="000000" w:themeColor="text1"/>
          <w:lang w:bidi="ar-SA"/>
        </w:rPr>
        <w:t>Formal application for a degree to be conferred must be filed online by the degree candidate using the Student Administration System within the first four weeks of the student’s final semester. This application may be withdrawn at any time by the applicant. Information and instructions can be found on the Office of the Registrar’s website under the section titled Graduation. If all required paperwork and submissions needed for conferral are not received by the Office of the Registrar by the deadlines published in the Academic Calendar, conferral is delayed to the next conferral period, even though all other degree requirements may have been completed on time.</w:t>
      </w:r>
    </w:p>
    <w:p w14:paraId="4C660673" w14:textId="77777777" w:rsidR="00561F54" w:rsidRPr="00C70AB7" w:rsidRDefault="00561F54" w:rsidP="002F79FE">
      <w:pPr>
        <w:spacing w:before="300" w:after="150"/>
        <w:outlineLvl w:val="2"/>
        <w:rPr>
          <w:rFonts w:ascii="Arial" w:hAnsi="Arial" w:cs="Arial"/>
          <w:color w:val="000000" w:themeColor="text1"/>
          <w:lang w:bidi="ar-SA"/>
        </w:rPr>
      </w:pPr>
      <w:r w:rsidRPr="00C70AB7">
        <w:rPr>
          <w:rFonts w:ascii="Arial" w:hAnsi="Arial" w:cs="Arial"/>
          <w:color w:val="000000" w:themeColor="text1"/>
          <w:lang w:bidi="ar-SA"/>
        </w:rPr>
        <w:t>Commencement</w:t>
      </w:r>
    </w:p>
    <w:p w14:paraId="011235C2" w14:textId="09500E14" w:rsidR="00561F54" w:rsidRPr="00C70AB7" w:rsidRDefault="00561F54" w:rsidP="002F79FE">
      <w:pPr>
        <w:spacing w:after="150"/>
        <w:rPr>
          <w:rFonts w:ascii="Arial" w:hAnsi="Arial" w:cs="Arial"/>
          <w:color w:val="000000" w:themeColor="text1"/>
          <w:lang w:bidi="ar-SA"/>
        </w:rPr>
      </w:pPr>
      <w:r w:rsidRPr="00C70AB7">
        <w:rPr>
          <w:rFonts w:ascii="Arial" w:hAnsi="Arial" w:cs="Arial"/>
          <w:color w:val="000000" w:themeColor="text1"/>
          <w:lang w:bidi="ar-SA"/>
        </w:rPr>
        <w:t>Graduate commencement ceremonies are held once each year at the end of the spring semester. Academic regalia appropriate for the University of Connecticut degree being conferred is strictly required for all who participate in the ceremonies. Information concerning the commencement ceremony, including academic regalia and guest tickets, is made available by the mid-spring semester and can be found on The Graduate School website.</w:t>
      </w:r>
    </w:p>
    <w:p w14:paraId="47665C20" w14:textId="77777777" w:rsidR="00561F54" w:rsidRPr="00C70AB7" w:rsidRDefault="00561F54" w:rsidP="00F64180">
      <w:pPr>
        <w:rPr>
          <w:rFonts w:ascii="Arial" w:hAnsi="Arial" w:cs="Arial"/>
        </w:rPr>
      </w:pPr>
    </w:p>
    <w:p w14:paraId="35481B31" w14:textId="7515C905" w:rsidR="0099144C" w:rsidRPr="00C70AB7" w:rsidRDefault="0099144C" w:rsidP="0099144C">
      <w:pPr>
        <w:pStyle w:val="Heading1"/>
        <w:rPr>
          <w:rFonts w:ascii="Arial" w:hAnsi="Arial" w:cs="Arial"/>
          <w:b/>
          <w:bCs/>
        </w:rPr>
      </w:pPr>
      <w:r w:rsidRPr="00C70AB7">
        <w:rPr>
          <w:rFonts w:ascii="Arial" w:hAnsi="Arial" w:cs="Arial"/>
          <w:b/>
          <w:bCs/>
        </w:rPr>
        <w:t>Information for Faculty</w:t>
      </w:r>
      <w:r w:rsidR="007E748A" w:rsidRPr="00C70AB7">
        <w:rPr>
          <w:rFonts w:ascii="Arial" w:hAnsi="Arial" w:cs="Arial"/>
          <w:b/>
          <w:bCs/>
        </w:rPr>
        <w:t xml:space="preserve"> Membership</w:t>
      </w:r>
    </w:p>
    <w:p w14:paraId="2A47EB49" w14:textId="77777777" w:rsidR="0099144C" w:rsidRPr="00C70AB7" w:rsidRDefault="0099144C" w:rsidP="0099144C">
      <w:pPr>
        <w:pStyle w:val="Heading2"/>
        <w:rPr>
          <w:rFonts w:ascii="Arial" w:hAnsi="Arial" w:cs="Arial"/>
          <w:color w:val="7F7F7F" w:themeColor="text1" w:themeTint="80"/>
        </w:rPr>
      </w:pPr>
      <w:bookmarkStart w:id="10" w:name="_Toc459886362"/>
      <w:r w:rsidRPr="00C70AB7">
        <w:rPr>
          <w:rFonts w:ascii="Arial" w:hAnsi="Arial" w:cs="Arial"/>
          <w:color w:val="7F7F7F" w:themeColor="text1" w:themeTint="80"/>
        </w:rPr>
        <w:t>Program Administration</w:t>
      </w:r>
      <w:bookmarkEnd w:id="10"/>
    </w:p>
    <w:p w14:paraId="241A2A1C" w14:textId="76DB997D" w:rsidR="0099144C" w:rsidRPr="00C70AB7" w:rsidRDefault="0099144C" w:rsidP="0099144C">
      <w:pPr>
        <w:pStyle w:val="Heading3"/>
        <w:rPr>
          <w:rFonts w:ascii="Arial" w:hAnsi="Arial" w:cs="Arial"/>
          <w:b/>
          <w:bCs/>
          <w:color w:val="1F3864"/>
        </w:rPr>
      </w:pPr>
      <w:bookmarkStart w:id="11" w:name="_Toc459886363"/>
      <w:r w:rsidRPr="00C70AB7">
        <w:rPr>
          <w:rFonts w:ascii="Arial" w:hAnsi="Arial" w:cs="Arial"/>
          <w:b/>
          <w:bCs/>
          <w:color w:val="1F3864"/>
        </w:rPr>
        <w:t>Director</w:t>
      </w:r>
      <w:r w:rsidR="00F53A23">
        <w:rPr>
          <w:rFonts w:ascii="Arial" w:hAnsi="Arial" w:cs="Arial"/>
          <w:b/>
          <w:bCs/>
          <w:color w:val="1F3864"/>
        </w:rPr>
        <w:t>,</w:t>
      </w:r>
      <w:r w:rsidRPr="00C70AB7">
        <w:rPr>
          <w:rFonts w:ascii="Arial" w:hAnsi="Arial" w:cs="Arial"/>
          <w:b/>
          <w:bCs/>
          <w:color w:val="1F3864"/>
        </w:rPr>
        <w:t xml:space="preserve"> Associate </w:t>
      </w:r>
      <w:r w:rsidR="00F53A23">
        <w:rPr>
          <w:rFonts w:ascii="Arial" w:hAnsi="Arial" w:cs="Arial"/>
          <w:b/>
          <w:bCs/>
          <w:color w:val="1F3864"/>
        </w:rPr>
        <w:t xml:space="preserve">and Assistant </w:t>
      </w:r>
      <w:r w:rsidRPr="00C70AB7">
        <w:rPr>
          <w:rFonts w:ascii="Arial" w:hAnsi="Arial" w:cs="Arial"/>
          <w:b/>
          <w:bCs/>
          <w:color w:val="1F3864"/>
        </w:rPr>
        <w:t>Director of the Program</w:t>
      </w:r>
      <w:bookmarkEnd w:id="11"/>
    </w:p>
    <w:p w14:paraId="1ACE3ECE" w14:textId="0D06DAFE" w:rsidR="0099144C" w:rsidRPr="00C70AB7" w:rsidRDefault="0099144C" w:rsidP="0099144C">
      <w:pPr>
        <w:rPr>
          <w:rFonts w:ascii="Arial" w:hAnsi="Arial" w:cs="Arial"/>
          <w:bCs/>
          <w:szCs w:val="28"/>
        </w:rPr>
      </w:pPr>
      <w:r w:rsidRPr="00C70AB7">
        <w:rPr>
          <w:rFonts w:ascii="Arial" w:hAnsi="Arial" w:cs="Arial"/>
        </w:rPr>
        <w:t>The Director of the SBR Program serves a 2-year term following their term as Associate Director</w:t>
      </w:r>
      <w:r w:rsidRPr="00C70AB7">
        <w:rPr>
          <w:rFonts w:ascii="Arial" w:hAnsi="Arial" w:cs="Arial"/>
          <w:szCs w:val="28"/>
        </w:rPr>
        <w:t xml:space="preserve">. </w:t>
      </w:r>
      <w:r w:rsidR="00F53A23">
        <w:rPr>
          <w:rFonts w:ascii="Arial" w:hAnsi="Arial" w:cs="Arial"/>
          <w:szCs w:val="28"/>
        </w:rPr>
        <w:t xml:space="preserve">Similarly, the Assistant director serves a 2-year term before becoming the Associate Director.  </w:t>
      </w:r>
      <w:r w:rsidRPr="00C70AB7">
        <w:rPr>
          <w:rFonts w:ascii="Arial" w:hAnsi="Arial" w:cs="Arial"/>
          <w:szCs w:val="28"/>
        </w:rPr>
        <w:t xml:space="preserve">The term begins </w:t>
      </w:r>
      <w:r w:rsidR="00A164D8" w:rsidRPr="00C70AB7">
        <w:rPr>
          <w:rFonts w:ascii="Arial" w:hAnsi="Arial" w:cs="Arial"/>
          <w:szCs w:val="28"/>
        </w:rPr>
        <w:t>Ju</w:t>
      </w:r>
      <w:r w:rsidR="00A164D8">
        <w:rPr>
          <w:rFonts w:ascii="Arial" w:hAnsi="Arial" w:cs="Arial"/>
          <w:szCs w:val="28"/>
        </w:rPr>
        <w:t>ly</w:t>
      </w:r>
      <w:r w:rsidR="00A164D8" w:rsidRPr="00C70AB7">
        <w:rPr>
          <w:rFonts w:ascii="Arial" w:hAnsi="Arial" w:cs="Arial"/>
          <w:szCs w:val="28"/>
        </w:rPr>
        <w:t xml:space="preserve"> </w:t>
      </w:r>
      <w:r w:rsidRPr="00C70AB7">
        <w:rPr>
          <w:rFonts w:ascii="Arial" w:hAnsi="Arial" w:cs="Arial"/>
          <w:szCs w:val="28"/>
        </w:rPr>
        <w:t xml:space="preserve">1 and ends </w:t>
      </w:r>
      <w:r w:rsidR="00A164D8">
        <w:rPr>
          <w:rFonts w:ascii="Arial" w:hAnsi="Arial" w:cs="Arial"/>
          <w:szCs w:val="28"/>
        </w:rPr>
        <w:t>June</w:t>
      </w:r>
      <w:r w:rsidR="00A164D8" w:rsidRPr="00C70AB7">
        <w:rPr>
          <w:rFonts w:ascii="Arial" w:hAnsi="Arial" w:cs="Arial"/>
          <w:szCs w:val="28"/>
        </w:rPr>
        <w:t xml:space="preserve"> </w:t>
      </w:r>
      <w:r w:rsidRPr="00C70AB7">
        <w:rPr>
          <w:rFonts w:ascii="Arial" w:hAnsi="Arial" w:cs="Arial"/>
          <w:szCs w:val="28"/>
        </w:rPr>
        <w:t>3</w:t>
      </w:r>
      <w:r w:rsidR="00A164D8">
        <w:rPr>
          <w:rFonts w:ascii="Arial" w:hAnsi="Arial" w:cs="Arial"/>
          <w:szCs w:val="28"/>
        </w:rPr>
        <w:t>0</w:t>
      </w:r>
      <w:r w:rsidRPr="00C70AB7">
        <w:rPr>
          <w:rFonts w:ascii="Arial" w:hAnsi="Arial" w:cs="Arial"/>
          <w:szCs w:val="28"/>
        </w:rPr>
        <w:t>. Eligible candidates must have held prior service on a SBR sub-committee, served as a course director, OR trained a graduate student.</w:t>
      </w:r>
    </w:p>
    <w:p w14:paraId="754C1503" w14:textId="77777777" w:rsidR="0099144C" w:rsidRPr="00C70AB7" w:rsidRDefault="0099144C" w:rsidP="0099144C">
      <w:pPr>
        <w:rPr>
          <w:rFonts w:ascii="Arial" w:hAnsi="Arial" w:cs="Arial"/>
        </w:rPr>
      </w:pPr>
    </w:p>
    <w:p w14:paraId="02CF0C6E" w14:textId="3A7D362F" w:rsidR="0099144C" w:rsidRPr="00C70AB7" w:rsidRDefault="0099144C" w:rsidP="0099144C">
      <w:pPr>
        <w:rPr>
          <w:rFonts w:ascii="Arial" w:hAnsi="Arial" w:cs="Arial"/>
          <w:bCs/>
          <w:i/>
          <w:szCs w:val="28"/>
        </w:rPr>
      </w:pPr>
      <w:r w:rsidRPr="00C70AB7">
        <w:rPr>
          <w:rFonts w:ascii="Arial" w:hAnsi="Arial" w:cs="Arial"/>
        </w:rPr>
        <w:t xml:space="preserve">The Director performs a number of programmatic functions, including: 1) acting as the voting program representative and voice on the Graduate Programs Committee (GPC), which sets the policies of the Biomedical Science PhD Program; 2) chairing the monthly SBR Program Executive Committee meetings, which involves setting the agenda and facilitating the discussion, delivering reports from the monthly GPC meetings, and receiving reports from various subcommittees; 3) attending the General Examination Committees, and providing consistency between examinations; 4) coordinating generation of student progress reports (from the SBR data base and SBR administrator) and sharing these progress reports at biannual Student Progress Review sessions within the Executive Committee; 5) overseeing program activities and presence during recruitment events. </w:t>
      </w:r>
    </w:p>
    <w:p w14:paraId="5C1C80A5" w14:textId="77777777" w:rsidR="0099144C" w:rsidRPr="00C70AB7" w:rsidRDefault="0099144C" w:rsidP="0099144C">
      <w:pPr>
        <w:rPr>
          <w:rFonts w:ascii="Arial" w:hAnsi="Arial" w:cs="Arial"/>
        </w:rPr>
      </w:pPr>
    </w:p>
    <w:p w14:paraId="4C802BFC" w14:textId="319B8634" w:rsidR="0099144C" w:rsidRPr="00C70AB7" w:rsidRDefault="0099144C" w:rsidP="0099144C">
      <w:pPr>
        <w:rPr>
          <w:rFonts w:ascii="Arial" w:hAnsi="Arial" w:cs="Arial"/>
          <w:bCs/>
          <w:szCs w:val="28"/>
        </w:rPr>
      </w:pPr>
      <w:r w:rsidRPr="00C70AB7">
        <w:rPr>
          <w:rFonts w:ascii="Arial" w:hAnsi="Arial" w:cs="Arial"/>
        </w:rPr>
        <w:t xml:space="preserve">The Associate </w:t>
      </w:r>
      <w:r w:rsidR="00F53A23">
        <w:rPr>
          <w:rFonts w:ascii="Arial" w:hAnsi="Arial" w:cs="Arial"/>
        </w:rPr>
        <w:t xml:space="preserve">and Assistant </w:t>
      </w:r>
      <w:r w:rsidRPr="00C70AB7">
        <w:rPr>
          <w:rFonts w:ascii="Arial" w:hAnsi="Arial" w:cs="Arial"/>
        </w:rPr>
        <w:t>Director</w:t>
      </w:r>
      <w:r w:rsidR="00F53A23">
        <w:rPr>
          <w:rFonts w:ascii="Arial" w:hAnsi="Arial" w:cs="Arial"/>
        </w:rPr>
        <w:t>s</w:t>
      </w:r>
      <w:r w:rsidRPr="00C70AB7">
        <w:rPr>
          <w:rFonts w:ascii="Arial" w:hAnsi="Arial" w:cs="Arial"/>
        </w:rPr>
        <w:t xml:space="preserve"> </w:t>
      </w:r>
      <w:r w:rsidR="00F53A23">
        <w:rPr>
          <w:rFonts w:ascii="Arial" w:hAnsi="Arial" w:cs="Arial"/>
        </w:rPr>
        <w:t>are</w:t>
      </w:r>
      <w:r w:rsidRPr="00C70AB7">
        <w:rPr>
          <w:rFonts w:ascii="Arial" w:hAnsi="Arial" w:cs="Arial"/>
        </w:rPr>
        <w:t xml:space="preserve"> elected by a majority vote of the SBR program faculty from nominations made by the SBR Executive Committee and faculty. The functions of the Associate Director include: 1) assuming the position of Program Director </w:t>
      </w:r>
      <w:r w:rsidRPr="00C70AB7">
        <w:rPr>
          <w:rFonts w:ascii="Arial" w:hAnsi="Arial" w:cs="Arial"/>
        </w:rPr>
        <w:lastRenderedPageBreak/>
        <w:t xml:space="preserve">after 2 years; 2) attending the General Examination </w:t>
      </w:r>
      <w:proofErr w:type="gramStart"/>
      <w:r w:rsidRPr="00C70AB7">
        <w:rPr>
          <w:rFonts w:ascii="Arial" w:hAnsi="Arial" w:cs="Arial"/>
        </w:rPr>
        <w:t>Committees, and</w:t>
      </w:r>
      <w:proofErr w:type="gramEnd"/>
      <w:r w:rsidRPr="00C70AB7">
        <w:rPr>
          <w:rFonts w:ascii="Arial" w:hAnsi="Arial" w:cs="Arial"/>
        </w:rPr>
        <w:t xml:space="preserve"> providing consistency between examinations; 3) assisting in preparation and review of student progress reports at the Student Progress Review sessions of the Executive Committee; 4) substituting for the Director as needed at Program activities and during monthly meetings of the GPC. While the Associate Director is invited to attend monthly GPC meetings, he/she carries no vote or voice at the meetings when the Director is present. However, the Associate Director acts in the full capacity of the Director in the Director’s absence. </w:t>
      </w:r>
      <w:r w:rsidR="00F53A23">
        <w:rPr>
          <w:rFonts w:ascii="Arial" w:hAnsi="Arial" w:cs="Arial"/>
        </w:rPr>
        <w:t xml:space="preserve">Assistant director will be mostly shadowing the Director or Associate Director and steps in if </w:t>
      </w:r>
      <w:proofErr w:type="gramStart"/>
      <w:r w:rsidR="00F53A23">
        <w:rPr>
          <w:rFonts w:ascii="Arial" w:hAnsi="Arial" w:cs="Arial"/>
        </w:rPr>
        <w:t>both of them</w:t>
      </w:r>
      <w:proofErr w:type="gramEnd"/>
      <w:r w:rsidR="00F53A23">
        <w:rPr>
          <w:rFonts w:ascii="Arial" w:hAnsi="Arial" w:cs="Arial"/>
        </w:rPr>
        <w:t xml:space="preserve"> are not available.  She/he also carries</w:t>
      </w:r>
      <w:r w:rsidR="00F53A23" w:rsidRPr="00F53A23">
        <w:rPr>
          <w:rFonts w:ascii="Arial" w:hAnsi="Arial" w:cs="Arial"/>
        </w:rPr>
        <w:t xml:space="preserve"> </w:t>
      </w:r>
      <w:r w:rsidR="00F53A23" w:rsidRPr="00C70AB7">
        <w:rPr>
          <w:rFonts w:ascii="Arial" w:hAnsi="Arial" w:cs="Arial"/>
        </w:rPr>
        <w:t>no vote or voice at the meetings when the Director</w:t>
      </w:r>
      <w:r w:rsidR="00F53A23">
        <w:rPr>
          <w:rFonts w:ascii="Arial" w:hAnsi="Arial" w:cs="Arial"/>
        </w:rPr>
        <w:t xml:space="preserve"> or Associate Director </w:t>
      </w:r>
      <w:r w:rsidR="00F53A23" w:rsidRPr="00C70AB7">
        <w:rPr>
          <w:rFonts w:ascii="Arial" w:hAnsi="Arial" w:cs="Arial"/>
        </w:rPr>
        <w:t xml:space="preserve">is present. </w:t>
      </w:r>
      <w:r w:rsidR="00F53A23">
        <w:rPr>
          <w:rFonts w:ascii="Arial" w:hAnsi="Arial" w:cs="Arial"/>
        </w:rPr>
        <w:t xml:space="preserve">  </w:t>
      </w:r>
      <w:r w:rsidRPr="00C70AB7">
        <w:rPr>
          <w:rFonts w:ascii="Arial" w:hAnsi="Arial" w:cs="Arial"/>
        </w:rPr>
        <w:t xml:space="preserve"> </w:t>
      </w:r>
    </w:p>
    <w:p w14:paraId="0BA025FF" w14:textId="77777777" w:rsidR="0099144C" w:rsidRPr="00C70AB7" w:rsidRDefault="0099144C" w:rsidP="0099144C">
      <w:pPr>
        <w:pStyle w:val="Heading3"/>
        <w:rPr>
          <w:rFonts w:ascii="Arial" w:hAnsi="Arial" w:cs="Arial"/>
          <w:color w:val="1F3864"/>
        </w:rPr>
      </w:pPr>
      <w:bookmarkStart w:id="12" w:name="_Toc459886364"/>
    </w:p>
    <w:p w14:paraId="6C243E8E" w14:textId="70947D84" w:rsidR="0099144C" w:rsidRPr="00C70AB7" w:rsidRDefault="0099144C" w:rsidP="0099144C">
      <w:pPr>
        <w:pStyle w:val="Heading3"/>
        <w:rPr>
          <w:rFonts w:ascii="Arial" w:hAnsi="Arial" w:cs="Arial"/>
          <w:b/>
          <w:bCs/>
          <w:color w:val="1F3864"/>
        </w:rPr>
      </w:pPr>
      <w:r w:rsidRPr="00C70AB7">
        <w:rPr>
          <w:rFonts w:ascii="Arial" w:hAnsi="Arial" w:cs="Arial"/>
          <w:b/>
          <w:bCs/>
          <w:color w:val="1F3864"/>
        </w:rPr>
        <w:t>Director and Co-Director of the Courses</w:t>
      </w:r>
      <w:bookmarkEnd w:id="12"/>
    </w:p>
    <w:p w14:paraId="4580CFE3" w14:textId="77777777" w:rsidR="0099144C" w:rsidRPr="00C70AB7" w:rsidRDefault="0099144C" w:rsidP="0099144C">
      <w:pPr>
        <w:rPr>
          <w:rFonts w:ascii="Arial" w:hAnsi="Arial" w:cs="Arial"/>
          <w:bCs/>
          <w:szCs w:val="28"/>
        </w:rPr>
      </w:pPr>
      <w:r w:rsidRPr="00C70AB7">
        <w:rPr>
          <w:rFonts w:ascii="Arial" w:hAnsi="Arial" w:cs="Arial"/>
          <w:bCs/>
          <w:szCs w:val="28"/>
        </w:rPr>
        <w:t xml:space="preserve">The Directors of the courses administered by the SBR </w:t>
      </w:r>
      <w:proofErr w:type="spellStart"/>
      <w:r w:rsidRPr="00C70AB7">
        <w:rPr>
          <w:rFonts w:ascii="Arial" w:hAnsi="Arial" w:cs="Arial"/>
          <w:bCs/>
          <w:szCs w:val="28"/>
        </w:rPr>
        <w:t>AoC</w:t>
      </w:r>
      <w:proofErr w:type="spellEnd"/>
      <w:r w:rsidRPr="00C70AB7">
        <w:rPr>
          <w:rFonts w:ascii="Arial" w:hAnsi="Arial" w:cs="Arial"/>
          <w:bCs/>
          <w:szCs w:val="28"/>
        </w:rPr>
        <w:t xml:space="preserve"> </w:t>
      </w:r>
      <w:r w:rsidRPr="00C70AB7">
        <w:rPr>
          <w:rFonts w:ascii="Arial" w:hAnsi="Arial" w:cs="Arial"/>
        </w:rPr>
        <w:t xml:space="preserve">serve 2-year terms from January 1 to December 31 of the second year. The Directors are selected by nominations from the </w:t>
      </w:r>
      <w:r w:rsidRPr="00C70AB7">
        <w:rPr>
          <w:rFonts w:ascii="Arial" w:hAnsi="Arial" w:cs="Arial"/>
          <w:bCs/>
          <w:szCs w:val="28"/>
        </w:rPr>
        <w:t>Executive Committee</w:t>
      </w:r>
      <w:r w:rsidRPr="00C70AB7">
        <w:rPr>
          <w:rFonts w:ascii="Arial" w:hAnsi="Arial" w:cs="Arial"/>
          <w:szCs w:val="28"/>
        </w:rPr>
        <w:t xml:space="preserve"> and SBR faculty and are approved by the Curriculum Committee. </w:t>
      </w:r>
      <w:r w:rsidRPr="00C70AB7">
        <w:rPr>
          <w:rFonts w:ascii="Arial" w:hAnsi="Arial" w:cs="Arial"/>
        </w:rPr>
        <w:t xml:space="preserve">Course Directors perform </w:t>
      </w:r>
      <w:proofErr w:type="gramStart"/>
      <w:r w:rsidRPr="00C70AB7">
        <w:rPr>
          <w:rFonts w:ascii="Arial" w:hAnsi="Arial" w:cs="Arial"/>
        </w:rPr>
        <w:t>a number of</w:t>
      </w:r>
      <w:proofErr w:type="gramEnd"/>
      <w:r w:rsidRPr="00C70AB7">
        <w:rPr>
          <w:rFonts w:ascii="Arial" w:hAnsi="Arial" w:cs="Arial"/>
        </w:rPr>
        <w:t xml:space="preserve"> important functions, including ensuring the appropriate delivery of the materials and grading. The Associate Course Director helps the Director, acts in the full capacity of the Director in the Director’s absence, and replaces the Director after 2 years. </w:t>
      </w:r>
    </w:p>
    <w:p w14:paraId="79B40C81" w14:textId="77777777" w:rsidR="0099144C" w:rsidRPr="00C70AB7" w:rsidRDefault="0099144C" w:rsidP="0099144C">
      <w:pPr>
        <w:rPr>
          <w:rStyle w:val="Heading3Char"/>
          <w:rFonts w:ascii="Arial" w:hAnsi="Arial" w:cs="Arial"/>
        </w:rPr>
      </w:pPr>
    </w:p>
    <w:p w14:paraId="32944044" w14:textId="77777777" w:rsidR="0099144C" w:rsidRPr="00C70AB7" w:rsidRDefault="0099144C" w:rsidP="0099144C">
      <w:pPr>
        <w:spacing w:before="240" w:after="60"/>
        <w:rPr>
          <w:rStyle w:val="Heading3Char"/>
          <w:rFonts w:ascii="Arial" w:hAnsi="Arial" w:cs="Arial"/>
          <w:b/>
          <w:bCs/>
          <w:color w:val="1F3864"/>
        </w:rPr>
      </w:pPr>
      <w:bookmarkStart w:id="13" w:name="_Toc459886365"/>
      <w:r w:rsidRPr="00C70AB7">
        <w:rPr>
          <w:rStyle w:val="Heading3Char"/>
          <w:rFonts w:ascii="Arial" w:hAnsi="Arial" w:cs="Arial"/>
          <w:b/>
          <w:bCs/>
          <w:color w:val="1F3864"/>
        </w:rPr>
        <w:t>Executive Committee</w:t>
      </w:r>
      <w:bookmarkEnd w:id="13"/>
    </w:p>
    <w:p w14:paraId="7C7234E2" w14:textId="0DD48D5F" w:rsidR="0099144C" w:rsidRPr="00C70AB7" w:rsidRDefault="0099144C" w:rsidP="0099144C">
      <w:pPr>
        <w:rPr>
          <w:rFonts w:ascii="Arial" w:hAnsi="Arial" w:cs="Arial"/>
        </w:rPr>
      </w:pPr>
      <w:r w:rsidRPr="00C70AB7">
        <w:rPr>
          <w:rFonts w:ascii="Arial" w:hAnsi="Arial" w:cs="Arial"/>
        </w:rPr>
        <w:t>The Executive Committee consists of the Director, the Associate Director, the most recent past Director,</w:t>
      </w:r>
      <w:r w:rsidR="00920A28" w:rsidRPr="00C70AB7">
        <w:rPr>
          <w:rFonts w:ascii="Arial" w:hAnsi="Arial" w:cs="Arial"/>
        </w:rPr>
        <w:t xml:space="preserve"> and</w:t>
      </w:r>
      <w:r w:rsidRPr="00C70AB7">
        <w:rPr>
          <w:rFonts w:ascii="Arial" w:hAnsi="Arial" w:cs="Arial"/>
        </w:rPr>
        <w:t xml:space="preserve"> one member of the Curriculum committee, and the Director and Associate Director of the T90/R90 training grant. A student representative will also be chosen by student vote from among the SBR students who will be invited to the Executive Committee meetings on an ad-hoc basis. </w:t>
      </w:r>
    </w:p>
    <w:p w14:paraId="4463CD8B" w14:textId="77777777" w:rsidR="0099144C" w:rsidRPr="00C70AB7" w:rsidRDefault="0099144C" w:rsidP="0099144C">
      <w:pPr>
        <w:rPr>
          <w:rFonts w:ascii="Arial" w:hAnsi="Arial" w:cs="Arial"/>
        </w:rPr>
      </w:pPr>
    </w:p>
    <w:p w14:paraId="43D128AF" w14:textId="77777777" w:rsidR="0099144C" w:rsidRPr="00C70AB7" w:rsidRDefault="0099144C" w:rsidP="0099144C">
      <w:pPr>
        <w:rPr>
          <w:rFonts w:ascii="Arial" w:hAnsi="Arial" w:cs="Arial"/>
        </w:rPr>
      </w:pPr>
      <w:r w:rsidRPr="00C70AB7">
        <w:rPr>
          <w:rFonts w:ascii="Arial" w:hAnsi="Arial" w:cs="Arial"/>
        </w:rPr>
        <w:t xml:space="preserve">The Executive Committee meets monthly to discuss relevant program business, review program policy, and discuss program activities and functions. The frequency of the meetings can be increased if needed. The Executive Committee also monitors progress of the students from the time they enter the program until they have completed their dissertation. This monitoring occurs via biannual Student Progress Review Sessions within the Executive Committee (see below). </w:t>
      </w:r>
    </w:p>
    <w:p w14:paraId="4A129D96" w14:textId="77777777" w:rsidR="0099144C" w:rsidRPr="00C70AB7" w:rsidRDefault="0099144C" w:rsidP="0099144C">
      <w:pPr>
        <w:rPr>
          <w:rFonts w:ascii="Arial" w:hAnsi="Arial" w:cs="Arial"/>
        </w:rPr>
      </w:pPr>
    </w:p>
    <w:p w14:paraId="47345F6E" w14:textId="77777777" w:rsidR="0099144C" w:rsidRPr="00C70AB7" w:rsidRDefault="0099144C" w:rsidP="0099144C">
      <w:pPr>
        <w:rPr>
          <w:rFonts w:ascii="Arial" w:hAnsi="Arial" w:cs="Arial"/>
          <w:b/>
          <w:bCs/>
          <w:color w:val="1F3864"/>
        </w:rPr>
      </w:pPr>
      <w:r w:rsidRPr="00C70AB7">
        <w:rPr>
          <w:rFonts w:ascii="Arial" w:hAnsi="Arial" w:cs="Arial"/>
          <w:b/>
          <w:bCs/>
          <w:color w:val="1F3864"/>
        </w:rPr>
        <w:t>Student Progress Review Sessions</w:t>
      </w:r>
    </w:p>
    <w:p w14:paraId="3F3DD3EE" w14:textId="77777777" w:rsidR="0099144C" w:rsidRPr="00C70AB7" w:rsidRDefault="0099144C" w:rsidP="0099144C">
      <w:pPr>
        <w:rPr>
          <w:rFonts w:ascii="Arial" w:hAnsi="Arial" w:cs="Arial"/>
        </w:rPr>
      </w:pPr>
      <w:r w:rsidRPr="00C70AB7">
        <w:rPr>
          <w:rFonts w:ascii="Arial" w:hAnsi="Arial" w:cs="Arial"/>
        </w:rPr>
        <w:t xml:space="preserve">The progress of each student from the time they declare SBR as their </w:t>
      </w:r>
      <w:proofErr w:type="spellStart"/>
      <w:r w:rsidRPr="00C70AB7">
        <w:rPr>
          <w:rFonts w:ascii="Arial" w:hAnsi="Arial" w:cs="Arial"/>
        </w:rPr>
        <w:t>AoC</w:t>
      </w:r>
      <w:proofErr w:type="spellEnd"/>
      <w:r w:rsidRPr="00C70AB7">
        <w:rPr>
          <w:rFonts w:ascii="Arial" w:hAnsi="Arial" w:cs="Arial"/>
        </w:rPr>
        <w:t xml:space="preserve"> to their graduation is monitored by the SBR program. This occurs via data collection and input into the SBR student database by the SBR administrator assigned by the School of Dental Medicine.  Twice a year (after the Fall and Spring semesters), a report on the progress of each student is generated by the administrator and presented by the SBR Director for review and discussion by the rest of the Executive Committee. Any concerns are discussed with the student’s thesis advisor.  </w:t>
      </w:r>
    </w:p>
    <w:p w14:paraId="00C7CB51" w14:textId="77777777" w:rsidR="0099144C" w:rsidRPr="00C70AB7" w:rsidRDefault="0099144C" w:rsidP="0099144C">
      <w:pPr>
        <w:pStyle w:val="Heading3"/>
        <w:rPr>
          <w:rFonts w:ascii="Arial" w:hAnsi="Arial" w:cs="Arial"/>
          <w:color w:val="1F3864"/>
        </w:rPr>
      </w:pPr>
      <w:bookmarkStart w:id="14" w:name="_Toc459886366"/>
    </w:p>
    <w:p w14:paraId="41F82A8D" w14:textId="19DE50A0" w:rsidR="0099144C" w:rsidRPr="00C70AB7" w:rsidRDefault="0099144C" w:rsidP="0099144C">
      <w:pPr>
        <w:pStyle w:val="Heading3"/>
        <w:rPr>
          <w:rFonts w:ascii="Arial" w:hAnsi="Arial" w:cs="Arial"/>
          <w:b/>
          <w:bCs/>
          <w:color w:val="1F3864" w:themeColor="accent1" w:themeShade="80"/>
        </w:rPr>
      </w:pPr>
      <w:r w:rsidRPr="00C70AB7">
        <w:rPr>
          <w:rFonts w:ascii="Arial" w:hAnsi="Arial" w:cs="Arial"/>
          <w:b/>
          <w:bCs/>
          <w:color w:val="1F3864" w:themeColor="accent1" w:themeShade="80"/>
        </w:rPr>
        <w:t>Curriculum Committee</w:t>
      </w:r>
      <w:bookmarkEnd w:id="14"/>
    </w:p>
    <w:p w14:paraId="68853BF0" w14:textId="77777777" w:rsidR="0099144C" w:rsidRPr="00C70AB7" w:rsidRDefault="0099144C" w:rsidP="0099144C">
      <w:pPr>
        <w:rPr>
          <w:rFonts w:ascii="Arial" w:hAnsi="Arial" w:cs="Arial"/>
        </w:rPr>
      </w:pPr>
      <w:r w:rsidRPr="00C70AB7">
        <w:rPr>
          <w:rFonts w:ascii="Arial" w:hAnsi="Arial" w:cs="Arial"/>
        </w:rPr>
        <w:t xml:space="preserve">The </w:t>
      </w:r>
      <w:r w:rsidRPr="00C70AB7">
        <w:rPr>
          <w:rFonts w:ascii="Arial" w:hAnsi="Arial" w:cs="Arial"/>
          <w:bCs/>
          <w:szCs w:val="28"/>
        </w:rPr>
        <w:t xml:space="preserve">Curriculum </w:t>
      </w:r>
      <w:r w:rsidRPr="00C70AB7">
        <w:rPr>
          <w:rFonts w:ascii="Arial" w:hAnsi="Arial" w:cs="Arial"/>
        </w:rPr>
        <w:t>Committee maintains a teaching curriculum that serves the needs of the graduate students, with an emphasis toward those interested in the field of Skeletal and Craniofacial Biology. This committee consists of a Chair and directors of existing courses (</w:t>
      </w:r>
      <w:r w:rsidRPr="00C70AB7">
        <w:rPr>
          <w:rFonts w:ascii="Arial" w:hAnsi="Arial" w:cs="Arial"/>
          <w:szCs w:val="18"/>
        </w:rPr>
        <w:t xml:space="preserve">Skeletal Biology; Craniofacial and Oral Biology; and </w:t>
      </w:r>
      <w:r w:rsidRPr="00C70AB7">
        <w:rPr>
          <w:rFonts w:ascii="Arial" w:hAnsi="Arial" w:cs="Arial"/>
          <w:color w:val="000000"/>
          <w:szCs w:val="18"/>
        </w:rPr>
        <w:t xml:space="preserve">Skeletal Biology and Regeneration Journal Club) </w:t>
      </w:r>
      <w:r w:rsidRPr="00C70AB7">
        <w:rPr>
          <w:rFonts w:ascii="Arial" w:hAnsi="Arial" w:cs="Arial"/>
        </w:rPr>
        <w:t xml:space="preserve">and one additional SBR faculty member appointed by the </w:t>
      </w:r>
      <w:r w:rsidRPr="00C70AB7">
        <w:rPr>
          <w:rFonts w:ascii="Arial" w:hAnsi="Arial" w:cs="Arial"/>
          <w:bCs/>
          <w:szCs w:val="28"/>
        </w:rPr>
        <w:t>Executive Committee</w:t>
      </w:r>
      <w:r w:rsidRPr="00C70AB7">
        <w:rPr>
          <w:rFonts w:ascii="Arial" w:hAnsi="Arial" w:cs="Arial"/>
          <w:szCs w:val="28"/>
        </w:rPr>
        <w:t xml:space="preserve"> </w:t>
      </w:r>
      <w:r w:rsidRPr="00C70AB7">
        <w:rPr>
          <w:rFonts w:ascii="Arial" w:hAnsi="Arial" w:cs="Arial"/>
        </w:rPr>
        <w:t xml:space="preserve">representing the other areas of research in the program not represented by the course directors. </w:t>
      </w:r>
    </w:p>
    <w:p w14:paraId="5A59426C" w14:textId="77777777" w:rsidR="0099144C" w:rsidRPr="00C70AB7" w:rsidRDefault="0099144C" w:rsidP="0099144C">
      <w:pPr>
        <w:rPr>
          <w:rFonts w:ascii="Arial" w:hAnsi="Arial" w:cs="Arial"/>
        </w:rPr>
      </w:pPr>
    </w:p>
    <w:p w14:paraId="2D561A14" w14:textId="77777777" w:rsidR="0099144C" w:rsidRPr="00C70AB7" w:rsidRDefault="0099144C" w:rsidP="0099144C">
      <w:pPr>
        <w:rPr>
          <w:rFonts w:ascii="Arial" w:hAnsi="Arial" w:cs="Arial"/>
          <w:b/>
          <w:i/>
          <w:color w:val="1F3864"/>
        </w:rPr>
      </w:pPr>
      <w:r w:rsidRPr="00C70AB7">
        <w:rPr>
          <w:rFonts w:ascii="Arial" w:hAnsi="Arial" w:cs="Arial"/>
        </w:rPr>
        <w:t xml:space="preserve">The Curriculum Committee meets once a year and develops guidelines for courses, reviews existing courses and student evaluations, and reviews proposals for new courses. The Curriculum Committee submits their suggestions to the </w:t>
      </w:r>
      <w:r w:rsidRPr="00C70AB7">
        <w:rPr>
          <w:rFonts w:ascii="Arial" w:hAnsi="Arial" w:cs="Arial"/>
          <w:bCs/>
          <w:szCs w:val="28"/>
        </w:rPr>
        <w:t>Executive Committee</w:t>
      </w:r>
      <w:r w:rsidRPr="00C70AB7">
        <w:rPr>
          <w:rFonts w:ascii="Arial" w:hAnsi="Arial" w:cs="Arial"/>
          <w:szCs w:val="28"/>
        </w:rPr>
        <w:t xml:space="preserve"> </w:t>
      </w:r>
      <w:r w:rsidRPr="00C70AB7">
        <w:rPr>
          <w:rFonts w:ascii="Arial" w:hAnsi="Arial" w:cs="Arial"/>
        </w:rPr>
        <w:t xml:space="preserve">and when necessary to the entire SBR faculty. Final decisions on new courses are made by the </w:t>
      </w:r>
      <w:r w:rsidRPr="00C70AB7">
        <w:rPr>
          <w:rFonts w:ascii="Arial" w:hAnsi="Arial" w:cs="Arial"/>
          <w:bCs/>
          <w:szCs w:val="28"/>
        </w:rPr>
        <w:t>Executive Committee</w:t>
      </w:r>
      <w:r w:rsidRPr="00C70AB7">
        <w:rPr>
          <w:rFonts w:ascii="Arial" w:hAnsi="Arial" w:cs="Arial"/>
          <w:szCs w:val="28"/>
        </w:rPr>
        <w:t xml:space="preserve"> </w:t>
      </w:r>
      <w:r w:rsidRPr="00C70AB7">
        <w:rPr>
          <w:rFonts w:ascii="Arial" w:hAnsi="Arial" w:cs="Arial"/>
        </w:rPr>
        <w:t xml:space="preserve">based on the recommendation SBR </w:t>
      </w:r>
      <w:r w:rsidRPr="00C70AB7">
        <w:rPr>
          <w:rFonts w:ascii="Arial" w:hAnsi="Arial" w:cs="Arial"/>
          <w:bCs/>
          <w:szCs w:val="28"/>
        </w:rPr>
        <w:t>Executive Committee</w:t>
      </w:r>
      <w:r w:rsidRPr="00C70AB7">
        <w:rPr>
          <w:rFonts w:ascii="Arial" w:hAnsi="Arial" w:cs="Arial"/>
          <w:szCs w:val="28"/>
        </w:rPr>
        <w:t xml:space="preserve"> </w:t>
      </w:r>
      <w:r w:rsidRPr="00C70AB7">
        <w:rPr>
          <w:rFonts w:ascii="Arial" w:hAnsi="Arial" w:cs="Arial"/>
        </w:rPr>
        <w:t xml:space="preserve">and must be approved by the GPC and the Graduate School. The Curriculum Committee also ensures that courses are posted in the Health Center Graduate School course offerings prior to each semester </w:t>
      </w:r>
      <w:r w:rsidRPr="00C70AB7">
        <w:rPr>
          <w:rFonts w:ascii="Arial" w:hAnsi="Arial" w:cs="Arial"/>
          <w:i/>
        </w:rPr>
        <w:t>(</w:t>
      </w:r>
      <w:r w:rsidRPr="00C70AB7">
        <w:rPr>
          <w:rStyle w:val="Emphasis"/>
          <w:rFonts w:ascii="Arial" w:hAnsi="Arial" w:cs="Arial"/>
        </w:rPr>
        <w:t>http://gradcatalog.uconn.edu/)</w:t>
      </w:r>
      <w:r w:rsidRPr="00C70AB7">
        <w:rPr>
          <w:rFonts w:ascii="Arial" w:hAnsi="Arial" w:cs="Arial"/>
        </w:rPr>
        <w:t xml:space="preserve"> and that each course is represented at the Course Fair preceding registration.  The curriculum committee chair chooses an active member of the committee to assist with activities as needed and to take over when they complete their </w:t>
      </w:r>
      <w:proofErr w:type="gramStart"/>
      <w:r w:rsidRPr="00C70AB7">
        <w:rPr>
          <w:rFonts w:ascii="Arial" w:hAnsi="Arial" w:cs="Arial"/>
        </w:rPr>
        <w:t>2 year</w:t>
      </w:r>
      <w:proofErr w:type="gramEnd"/>
      <w:r w:rsidRPr="00C70AB7">
        <w:rPr>
          <w:rFonts w:ascii="Arial" w:hAnsi="Arial" w:cs="Arial"/>
        </w:rPr>
        <w:t xml:space="preserve"> term.</w:t>
      </w:r>
    </w:p>
    <w:p w14:paraId="5B3339DF" w14:textId="77777777" w:rsidR="0099144C" w:rsidRPr="00C70AB7" w:rsidRDefault="0099144C" w:rsidP="0099144C">
      <w:pPr>
        <w:spacing w:before="240" w:after="60"/>
        <w:rPr>
          <w:rFonts w:ascii="Arial" w:hAnsi="Arial" w:cs="Arial"/>
          <w:b/>
          <w:iCs/>
          <w:color w:val="1F3864"/>
        </w:rPr>
      </w:pPr>
      <w:r w:rsidRPr="00C70AB7">
        <w:rPr>
          <w:rFonts w:ascii="Arial" w:hAnsi="Arial" w:cs="Arial"/>
          <w:b/>
          <w:iCs/>
          <w:color w:val="1F3864"/>
        </w:rPr>
        <w:t>Recruitment Committee</w:t>
      </w:r>
    </w:p>
    <w:p w14:paraId="573FFA39" w14:textId="77777777" w:rsidR="0099144C" w:rsidRPr="00C70AB7" w:rsidRDefault="0099144C" w:rsidP="0099144C">
      <w:pPr>
        <w:spacing w:after="60"/>
        <w:rPr>
          <w:rFonts w:ascii="Arial" w:hAnsi="Arial" w:cs="Arial"/>
          <w:b/>
          <w:i/>
          <w:color w:val="0070C0"/>
        </w:rPr>
      </w:pPr>
      <w:r w:rsidRPr="00C70AB7">
        <w:rPr>
          <w:rFonts w:ascii="Arial" w:hAnsi="Arial" w:cs="Arial"/>
          <w:color w:val="000000"/>
        </w:rPr>
        <w:t xml:space="preserve">The Recruitment Committee organizes events for recruitment of students to SBR and social events for SBR students and faculty during the year. The Committee consists of volunteer faculty members from </w:t>
      </w:r>
      <w:proofErr w:type="gramStart"/>
      <w:r w:rsidRPr="00C70AB7">
        <w:rPr>
          <w:rFonts w:ascii="Arial" w:hAnsi="Arial" w:cs="Arial"/>
          <w:color w:val="000000"/>
        </w:rPr>
        <w:t>SBR</w:t>
      </w:r>
      <w:proofErr w:type="gramEnd"/>
      <w:r w:rsidRPr="00C70AB7">
        <w:rPr>
          <w:rFonts w:ascii="Arial" w:hAnsi="Arial" w:cs="Arial"/>
          <w:color w:val="000000"/>
        </w:rPr>
        <w:t xml:space="preserve"> and they elect their own Director to officiate for 2 years. The expenses for these activities are shouldered by the entire SBR faculty. The Recruitment Committee Chair chooses an active member of their committee to assist with activities and to take over when they complete their term.</w:t>
      </w:r>
    </w:p>
    <w:p w14:paraId="4C6F5138" w14:textId="77777777" w:rsidR="0099144C" w:rsidRPr="00C70AB7" w:rsidRDefault="0099144C" w:rsidP="0099144C">
      <w:pPr>
        <w:spacing w:before="240" w:after="60"/>
        <w:rPr>
          <w:rFonts w:ascii="Arial" w:hAnsi="Arial" w:cs="Arial"/>
          <w:b/>
          <w:iCs/>
          <w:color w:val="1F3864"/>
        </w:rPr>
      </w:pPr>
      <w:r w:rsidRPr="00C70AB7">
        <w:rPr>
          <w:rFonts w:ascii="Arial" w:hAnsi="Arial" w:cs="Arial"/>
          <w:b/>
          <w:iCs/>
          <w:color w:val="1F3864"/>
        </w:rPr>
        <w:t>Seminar Committee</w:t>
      </w:r>
    </w:p>
    <w:p w14:paraId="658BBC7D" w14:textId="77777777" w:rsidR="0099144C" w:rsidRPr="00C70AB7" w:rsidRDefault="0099144C" w:rsidP="0099144C">
      <w:pPr>
        <w:rPr>
          <w:rFonts w:ascii="Arial" w:hAnsi="Arial" w:cs="Arial"/>
        </w:rPr>
      </w:pPr>
      <w:r w:rsidRPr="00C70AB7">
        <w:rPr>
          <w:rFonts w:ascii="Arial" w:hAnsi="Arial" w:cs="Arial"/>
          <w:color w:val="000000"/>
        </w:rPr>
        <w:t xml:space="preserve">The Seminar Committee organizes at least two seminars/year to be given by scientists outside of UCHC whose research is of interest SBR students and faculty. After the seminar, SBR students have a session (often lunch) with the speaker to interact more personally with the guest lecturer. More than two seminars/year can be planned, and seminars shared by </w:t>
      </w:r>
      <w:proofErr w:type="gramStart"/>
      <w:r w:rsidRPr="00C70AB7">
        <w:rPr>
          <w:rFonts w:ascii="Arial" w:hAnsi="Arial" w:cs="Arial"/>
          <w:color w:val="000000"/>
        </w:rPr>
        <w:t>SBR</w:t>
      </w:r>
      <w:proofErr w:type="gramEnd"/>
      <w:r w:rsidRPr="00C70AB7">
        <w:rPr>
          <w:rFonts w:ascii="Arial" w:hAnsi="Arial" w:cs="Arial"/>
          <w:color w:val="000000"/>
        </w:rPr>
        <w:t xml:space="preserve"> and other Centers or Departments at UConn Health are also scheduled. The Committee consists of volunteer faculty members from </w:t>
      </w:r>
      <w:proofErr w:type="gramStart"/>
      <w:r w:rsidRPr="00C70AB7">
        <w:rPr>
          <w:rFonts w:ascii="Arial" w:hAnsi="Arial" w:cs="Arial"/>
          <w:color w:val="000000"/>
        </w:rPr>
        <w:t>SBR</w:t>
      </w:r>
      <w:proofErr w:type="gramEnd"/>
      <w:r w:rsidRPr="00C70AB7">
        <w:rPr>
          <w:rFonts w:ascii="Arial" w:hAnsi="Arial" w:cs="Arial"/>
          <w:color w:val="000000"/>
        </w:rPr>
        <w:t xml:space="preserve"> and they elect their own Director to officiate for 2 years. The Committee Chair chooses an active member of their committee to assist with activities and to take over when they complete their term.  </w:t>
      </w:r>
    </w:p>
    <w:p w14:paraId="3162878B" w14:textId="77777777" w:rsidR="0099144C" w:rsidRPr="00C70AB7" w:rsidRDefault="0099144C" w:rsidP="0099144C">
      <w:pPr>
        <w:pStyle w:val="Heading3"/>
        <w:rPr>
          <w:rFonts w:ascii="Arial" w:hAnsi="Arial" w:cs="Arial"/>
          <w:color w:val="1F3864"/>
        </w:rPr>
      </w:pPr>
      <w:bookmarkStart w:id="15" w:name="_Toc459886367"/>
    </w:p>
    <w:p w14:paraId="3CCAFDDF" w14:textId="734ECEDA" w:rsidR="0099144C" w:rsidRPr="00C70AB7" w:rsidRDefault="0099144C" w:rsidP="0099144C">
      <w:pPr>
        <w:pStyle w:val="Heading3"/>
        <w:rPr>
          <w:rFonts w:ascii="Arial" w:hAnsi="Arial" w:cs="Arial"/>
          <w:b/>
          <w:bCs/>
          <w:color w:val="1F3864"/>
        </w:rPr>
      </w:pPr>
      <w:r w:rsidRPr="00C70AB7">
        <w:rPr>
          <w:rFonts w:ascii="Arial" w:hAnsi="Arial" w:cs="Arial"/>
          <w:b/>
          <w:bCs/>
          <w:color w:val="1F3864"/>
        </w:rPr>
        <w:t>Elections</w:t>
      </w:r>
      <w:bookmarkEnd w:id="15"/>
    </w:p>
    <w:p w14:paraId="527A3485" w14:textId="77777777" w:rsidR="0099144C" w:rsidRPr="00C70AB7" w:rsidRDefault="0099144C" w:rsidP="0099144C">
      <w:pPr>
        <w:rPr>
          <w:rFonts w:ascii="Arial" w:hAnsi="Arial" w:cs="Arial"/>
        </w:rPr>
      </w:pPr>
      <w:r w:rsidRPr="00C70AB7">
        <w:rPr>
          <w:rFonts w:ascii="Arial" w:hAnsi="Arial" w:cs="Arial"/>
        </w:rPr>
        <w:t xml:space="preserve">Every 2 years nominations for new members of SBR committees are sought from Program faculty and the </w:t>
      </w:r>
      <w:r w:rsidRPr="00C70AB7">
        <w:rPr>
          <w:rFonts w:ascii="Arial" w:hAnsi="Arial" w:cs="Arial"/>
          <w:bCs/>
          <w:szCs w:val="28"/>
        </w:rPr>
        <w:t>Executive Committee</w:t>
      </w:r>
      <w:r w:rsidRPr="00C70AB7">
        <w:rPr>
          <w:rFonts w:ascii="Arial" w:hAnsi="Arial" w:cs="Arial"/>
          <w:szCs w:val="28"/>
        </w:rPr>
        <w:t xml:space="preserve">. </w:t>
      </w:r>
      <w:r w:rsidRPr="00C70AB7">
        <w:rPr>
          <w:rFonts w:ascii="Arial" w:hAnsi="Arial" w:cs="Arial"/>
        </w:rPr>
        <w:t>The list of the candidates for each position will be circulated by e-mail to Program faculty by the Director for voting. Candidates receiving a majority of the votes cast will be elected.</w:t>
      </w:r>
    </w:p>
    <w:p w14:paraId="315F3EDE" w14:textId="77777777" w:rsidR="0099144C" w:rsidRPr="00C70AB7" w:rsidRDefault="0099144C" w:rsidP="0099144C">
      <w:pPr>
        <w:pStyle w:val="Heading3"/>
        <w:rPr>
          <w:rFonts w:ascii="Arial" w:hAnsi="Arial" w:cs="Arial"/>
          <w:color w:val="1F3864"/>
        </w:rPr>
      </w:pPr>
      <w:bookmarkStart w:id="16" w:name="_Toc459886368"/>
    </w:p>
    <w:p w14:paraId="353DAA5C" w14:textId="2BF6AD33" w:rsidR="0099144C" w:rsidRPr="00C70AB7" w:rsidRDefault="0099144C" w:rsidP="0099144C">
      <w:pPr>
        <w:pStyle w:val="Heading3"/>
        <w:rPr>
          <w:rFonts w:ascii="Arial" w:hAnsi="Arial" w:cs="Arial"/>
          <w:b/>
          <w:bCs/>
          <w:color w:val="1F3864"/>
        </w:rPr>
      </w:pPr>
      <w:r w:rsidRPr="00C70AB7">
        <w:rPr>
          <w:rFonts w:ascii="Arial" w:hAnsi="Arial" w:cs="Arial"/>
          <w:b/>
          <w:bCs/>
          <w:color w:val="1F3864"/>
        </w:rPr>
        <w:t>Faculty Meeting</w:t>
      </w:r>
      <w:bookmarkEnd w:id="16"/>
    </w:p>
    <w:p w14:paraId="19BD4F4F" w14:textId="77777777" w:rsidR="0099144C" w:rsidRPr="00C70AB7" w:rsidRDefault="0099144C" w:rsidP="0099144C">
      <w:pPr>
        <w:rPr>
          <w:rFonts w:ascii="Arial" w:hAnsi="Arial" w:cs="Arial"/>
        </w:rPr>
      </w:pPr>
      <w:r w:rsidRPr="00C70AB7">
        <w:rPr>
          <w:rFonts w:ascii="Arial" w:hAnsi="Arial" w:cs="Arial"/>
        </w:rPr>
        <w:t>There will be a SBR faculty meeting at least twice a year (end of the fall and spring semesters). During these meetings the Program Director will update the faculty on the overall progress of students, policies that need to be evaluated and updated and other discussion on issues related to graduate studies in Biomedical Sciences at the UConn Health and to the SBR program. Additional meetings will be scheduled as needed.</w:t>
      </w:r>
    </w:p>
    <w:p w14:paraId="0E9852E8" w14:textId="77777777" w:rsidR="0099144C" w:rsidRPr="00C70AB7" w:rsidRDefault="0099144C" w:rsidP="0099144C">
      <w:pPr>
        <w:pStyle w:val="Heading2"/>
        <w:rPr>
          <w:rFonts w:ascii="Arial" w:hAnsi="Arial" w:cs="Arial"/>
          <w:color w:val="7F7F7F" w:themeColor="text1" w:themeTint="80"/>
        </w:rPr>
      </w:pPr>
      <w:bookmarkStart w:id="17" w:name="_Toc459886369"/>
      <w:r w:rsidRPr="00C70AB7">
        <w:rPr>
          <w:rFonts w:ascii="Arial" w:hAnsi="Arial" w:cs="Arial"/>
          <w:color w:val="7F7F7F" w:themeColor="text1" w:themeTint="80"/>
        </w:rPr>
        <w:t>Guidelines for Graduate Faculty in the SBR PhD Program</w:t>
      </w:r>
      <w:bookmarkEnd w:id="17"/>
    </w:p>
    <w:p w14:paraId="21DDC280" w14:textId="0CDD0BD9" w:rsidR="0099144C" w:rsidRPr="00C70AB7" w:rsidRDefault="0099144C" w:rsidP="0099144C">
      <w:pPr>
        <w:pStyle w:val="Heading3"/>
        <w:rPr>
          <w:rFonts w:ascii="Arial" w:hAnsi="Arial" w:cs="Arial"/>
          <w:b/>
          <w:bCs/>
          <w:color w:val="000000" w:themeColor="text1"/>
        </w:rPr>
      </w:pPr>
      <w:bookmarkStart w:id="18" w:name="_Toc459886370"/>
      <w:r w:rsidRPr="00C70AB7">
        <w:rPr>
          <w:rFonts w:ascii="Arial" w:hAnsi="Arial" w:cs="Arial"/>
          <w:b/>
          <w:bCs/>
          <w:color w:val="1F3864" w:themeColor="accent1" w:themeShade="80"/>
        </w:rPr>
        <w:t>Definition</w:t>
      </w:r>
      <w:bookmarkEnd w:id="18"/>
      <w:r w:rsidRPr="00C70AB7">
        <w:rPr>
          <w:rFonts w:ascii="Arial" w:hAnsi="Arial" w:cs="Arial"/>
          <w:b/>
          <w:bCs/>
          <w:color w:val="1F3864" w:themeColor="accent1" w:themeShade="80"/>
        </w:rPr>
        <w:t xml:space="preserve">: </w:t>
      </w:r>
      <w:r w:rsidRPr="00C70AB7">
        <w:rPr>
          <w:rFonts w:ascii="Arial" w:hAnsi="Arial" w:cs="Arial"/>
          <w:color w:val="000000" w:themeColor="text1"/>
        </w:rPr>
        <w:t>Graduate Faculty of the Skeletal Biology and Regeneration (SBR) Program in Biomedical Sciences maintain active research programs in areas related to the general field of Skeletal, Craniofacial, Oral Biology and/or participate in the activities listed under “Active Participation” below. The policies of the SBR Program are set by the Graduate Faculty of the Program in accordance with University Graduate School guidelines.</w:t>
      </w:r>
    </w:p>
    <w:p w14:paraId="1EF3E3D9" w14:textId="77777777" w:rsidR="0099144C" w:rsidRPr="00C70AB7" w:rsidRDefault="0099144C" w:rsidP="0099144C">
      <w:pPr>
        <w:pStyle w:val="Heading3"/>
        <w:rPr>
          <w:rFonts w:ascii="Arial" w:hAnsi="Arial" w:cs="Arial"/>
          <w:color w:val="1F3864"/>
        </w:rPr>
      </w:pPr>
      <w:bookmarkStart w:id="19" w:name="_Toc459886371"/>
    </w:p>
    <w:p w14:paraId="418F5472" w14:textId="3A1D7470" w:rsidR="0099144C" w:rsidRPr="00C70AB7" w:rsidRDefault="0099144C" w:rsidP="0099144C">
      <w:pPr>
        <w:pStyle w:val="Heading3"/>
        <w:rPr>
          <w:rFonts w:ascii="Arial" w:hAnsi="Arial" w:cs="Arial"/>
          <w:color w:val="000000" w:themeColor="text1"/>
        </w:rPr>
      </w:pPr>
      <w:r w:rsidRPr="00C70AB7">
        <w:rPr>
          <w:rFonts w:ascii="Arial" w:hAnsi="Arial" w:cs="Arial"/>
          <w:b/>
          <w:bCs/>
          <w:color w:val="1F3864" w:themeColor="accent1" w:themeShade="80"/>
        </w:rPr>
        <w:t>Qualifications</w:t>
      </w:r>
      <w:bookmarkEnd w:id="19"/>
      <w:r w:rsidRPr="00C70AB7">
        <w:rPr>
          <w:rFonts w:ascii="Arial" w:hAnsi="Arial" w:cs="Arial"/>
          <w:b/>
          <w:bCs/>
          <w:color w:val="1F3864" w:themeColor="accent1" w:themeShade="80"/>
        </w:rPr>
        <w:t>:</w:t>
      </w:r>
      <w:r w:rsidRPr="00C70AB7">
        <w:rPr>
          <w:rFonts w:ascii="Arial" w:hAnsi="Arial" w:cs="Arial"/>
          <w:color w:val="1F3864" w:themeColor="accent1" w:themeShade="80"/>
        </w:rPr>
        <w:t xml:space="preserve"> </w:t>
      </w:r>
      <w:r w:rsidRPr="00C70AB7">
        <w:rPr>
          <w:rFonts w:ascii="Arial" w:hAnsi="Arial" w:cs="Arial"/>
          <w:color w:val="000000" w:themeColor="text1"/>
        </w:rPr>
        <w:t xml:space="preserve">To be eligible for membership in the SBR Graduate Faculty, individuals shall have a faculty appointment within the School of Medicine or Dental Medicine, and a PhD, MD, DMD, DDS or equivalent degree. </w:t>
      </w:r>
    </w:p>
    <w:p w14:paraId="459E2742" w14:textId="77777777" w:rsidR="0099144C" w:rsidRPr="00C70AB7" w:rsidRDefault="0099144C" w:rsidP="0099144C">
      <w:pPr>
        <w:pStyle w:val="Heading3"/>
        <w:rPr>
          <w:rFonts w:ascii="Arial" w:hAnsi="Arial" w:cs="Arial"/>
          <w:color w:val="1F3864"/>
        </w:rPr>
      </w:pPr>
      <w:bookmarkStart w:id="20" w:name="_Toc459886372"/>
    </w:p>
    <w:p w14:paraId="5C483E6E" w14:textId="2FCD191F" w:rsidR="0099144C" w:rsidRPr="00C70AB7" w:rsidRDefault="0099144C" w:rsidP="0099144C">
      <w:pPr>
        <w:pStyle w:val="Heading3"/>
        <w:rPr>
          <w:rFonts w:ascii="Arial" w:hAnsi="Arial" w:cs="Arial"/>
          <w:color w:val="000000" w:themeColor="text1"/>
        </w:rPr>
      </w:pPr>
      <w:r w:rsidRPr="00C70AB7">
        <w:rPr>
          <w:rFonts w:ascii="Arial" w:hAnsi="Arial" w:cs="Arial"/>
          <w:b/>
          <w:bCs/>
          <w:color w:val="1F3864"/>
        </w:rPr>
        <w:t>Selection</w:t>
      </w:r>
      <w:bookmarkEnd w:id="20"/>
      <w:r w:rsidRPr="00C70AB7">
        <w:rPr>
          <w:rFonts w:ascii="Arial" w:hAnsi="Arial" w:cs="Arial"/>
          <w:b/>
          <w:bCs/>
          <w:color w:val="1F3864"/>
        </w:rPr>
        <w:t>:</w:t>
      </w:r>
      <w:r w:rsidRPr="00C70AB7">
        <w:rPr>
          <w:rFonts w:ascii="Arial" w:hAnsi="Arial" w:cs="Arial"/>
          <w:color w:val="1F3864"/>
        </w:rPr>
        <w:t xml:space="preserve"> </w:t>
      </w:r>
      <w:r w:rsidRPr="00C70AB7">
        <w:rPr>
          <w:rFonts w:ascii="Arial" w:hAnsi="Arial" w:cs="Arial"/>
          <w:color w:val="000000" w:themeColor="text1"/>
        </w:rPr>
        <w:t xml:space="preserve">Any individual interested in membership must apply. A qualified individual who desires admission to the SBR Graduate Faculty will submit a written request to the director of the program and will include a current CV, a description of their research interests and an indication of how they envision participating. This request shall be considered by the </w:t>
      </w:r>
      <w:proofErr w:type="gramStart"/>
      <w:r w:rsidRPr="00C70AB7">
        <w:rPr>
          <w:rFonts w:ascii="Arial" w:hAnsi="Arial" w:cs="Arial"/>
          <w:color w:val="000000" w:themeColor="text1"/>
        </w:rPr>
        <w:t>Faculty</w:t>
      </w:r>
      <w:proofErr w:type="gramEnd"/>
      <w:r w:rsidRPr="00C70AB7">
        <w:rPr>
          <w:rFonts w:ascii="Arial" w:hAnsi="Arial" w:cs="Arial"/>
          <w:color w:val="000000" w:themeColor="text1"/>
        </w:rPr>
        <w:t>. Election to the SBR Graduate Faculty is made by a majority vote of the SBR Graduate Faculty. The applicant must submit a formal application to the Graduate School. The new faculty member gives a seminar to the program soon after admission to the program.</w:t>
      </w:r>
    </w:p>
    <w:p w14:paraId="60C87BEF" w14:textId="77777777" w:rsidR="0099144C" w:rsidRPr="00C70AB7" w:rsidRDefault="0099144C" w:rsidP="0099144C">
      <w:pPr>
        <w:pStyle w:val="Heading3"/>
        <w:rPr>
          <w:rFonts w:ascii="Arial" w:hAnsi="Arial" w:cs="Arial"/>
          <w:color w:val="1F3864"/>
        </w:rPr>
      </w:pPr>
      <w:bookmarkStart w:id="21" w:name="_Toc459886373"/>
    </w:p>
    <w:p w14:paraId="60488718" w14:textId="796A5F36" w:rsidR="0099144C" w:rsidRPr="00C70AB7" w:rsidRDefault="0099144C" w:rsidP="0099144C">
      <w:pPr>
        <w:pStyle w:val="Heading3"/>
        <w:rPr>
          <w:rFonts w:ascii="Arial" w:hAnsi="Arial" w:cs="Arial"/>
          <w:color w:val="000000" w:themeColor="text1"/>
        </w:rPr>
      </w:pPr>
      <w:r w:rsidRPr="00C70AB7">
        <w:rPr>
          <w:rFonts w:ascii="Arial" w:hAnsi="Arial" w:cs="Arial"/>
          <w:b/>
          <w:bCs/>
          <w:color w:val="1F3864" w:themeColor="accent1" w:themeShade="80"/>
        </w:rPr>
        <w:t>Active Participation</w:t>
      </w:r>
      <w:bookmarkEnd w:id="21"/>
      <w:r w:rsidRPr="00C70AB7">
        <w:rPr>
          <w:rFonts w:ascii="Arial" w:hAnsi="Arial" w:cs="Arial"/>
          <w:b/>
          <w:bCs/>
          <w:color w:val="1F3864" w:themeColor="accent1" w:themeShade="80"/>
        </w:rPr>
        <w:t>:</w:t>
      </w:r>
      <w:r w:rsidRPr="00C70AB7">
        <w:rPr>
          <w:rFonts w:ascii="Arial" w:hAnsi="Arial" w:cs="Arial"/>
          <w:color w:val="1F3864" w:themeColor="accent1" w:themeShade="80"/>
        </w:rPr>
        <w:t xml:space="preserve"> </w:t>
      </w:r>
      <w:r w:rsidRPr="00C70AB7">
        <w:rPr>
          <w:rFonts w:ascii="Arial" w:hAnsi="Arial" w:cs="Arial"/>
          <w:color w:val="000000" w:themeColor="text1"/>
        </w:rPr>
        <w:t>Graduate School practice requires that members maintain active participation in their Graduate School program.  Accordingly, SBR faculty should attend faculty meetings and actively participate in the educational mission of the program as recently evidenced by any of the following:</w:t>
      </w:r>
    </w:p>
    <w:p w14:paraId="59738D84"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Advising students as a major thesis advisor, associate advisor, or member of an advisory committee</w:t>
      </w:r>
    </w:p>
    <w:p w14:paraId="4108ED13"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Participating on student preliminary examination committees</w:t>
      </w:r>
    </w:p>
    <w:p w14:paraId="0E7BCFDE"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Interviewing and evaluating potential students</w:t>
      </w:r>
    </w:p>
    <w:p w14:paraId="3EE22295"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Teaching a SBR graduate course</w:t>
      </w:r>
    </w:p>
    <w:p w14:paraId="04558B0B"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Accepting SBR students for laboratory rotations</w:t>
      </w:r>
    </w:p>
    <w:p w14:paraId="60C3E176"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Actively participating in the SBR Journal Club</w:t>
      </w:r>
    </w:p>
    <w:p w14:paraId="55AD5C1C" w14:textId="77777777" w:rsidR="0099144C" w:rsidRPr="00C70AB7" w:rsidRDefault="0099144C" w:rsidP="0099144C">
      <w:pPr>
        <w:pStyle w:val="ListParagraph"/>
        <w:numPr>
          <w:ilvl w:val="0"/>
          <w:numId w:val="28"/>
        </w:numPr>
        <w:rPr>
          <w:rFonts w:ascii="Arial" w:hAnsi="Arial" w:cs="Arial"/>
        </w:rPr>
      </w:pPr>
      <w:r w:rsidRPr="00C70AB7">
        <w:rPr>
          <w:rFonts w:ascii="Arial" w:hAnsi="Arial" w:cs="Arial"/>
        </w:rPr>
        <w:t>Serving on SBR graduate program committees</w:t>
      </w:r>
    </w:p>
    <w:p w14:paraId="5D6C95DB" w14:textId="77777777" w:rsidR="0099144C" w:rsidRPr="00C70AB7" w:rsidRDefault="0099144C" w:rsidP="0099144C">
      <w:pPr>
        <w:pStyle w:val="Heading3"/>
        <w:rPr>
          <w:rFonts w:ascii="Arial" w:hAnsi="Arial" w:cs="Arial"/>
          <w:b/>
          <w:bCs/>
          <w:color w:val="1F3864" w:themeColor="accent1" w:themeShade="80"/>
        </w:rPr>
      </w:pPr>
      <w:bookmarkStart w:id="22" w:name="_Toc459886374"/>
    </w:p>
    <w:p w14:paraId="5E9F964B" w14:textId="2E6B13FF" w:rsidR="0099144C" w:rsidRPr="00C70AB7" w:rsidRDefault="0099144C" w:rsidP="0059738F">
      <w:pPr>
        <w:pStyle w:val="Heading3"/>
        <w:rPr>
          <w:rFonts w:ascii="Arial" w:hAnsi="Arial" w:cs="Arial"/>
          <w:b/>
          <w:bCs/>
          <w:color w:val="000000" w:themeColor="text1"/>
        </w:rPr>
      </w:pPr>
      <w:r w:rsidRPr="00C70AB7">
        <w:rPr>
          <w:rFonts w:ascii="Arial" w:hAnsi="Arial" w:cs="Arial"/>
          <w:b/>
          <w:bCs/>
          <w:color w:val="1F3864" w:themeColor="accent1" w:themeShade="80"/>
        </w:rPr>
        <w:t>Ex</w:t>
      </w:r>
      <w:r w:rsidRPr="00C70AB7">
        <w:rPr>
          <w:rFonts w:ascii="Arial" w:hAnsi="Arial" w:cs="Arial"/>
          <w:b/>
          <w:bCs/>
          <w:color w:val="1F3864" w:themeColor="accent1" w:themeShade="80"/>
        </w:rPr>
        <w:noBreakHyphen/>
        <w:t>Officio Faculty</w:t>
      </w:r>
      <w:bookmarkEnd w:id="22"/>
      <w:r w:rsidR="0059738F" w:rsidRPr="00C70AB7">
        <w:rPr>
          <w:rFonts w:ascii="Arial" w:hAnsi="Arial" w:cs="Arial"/>
          <w:b/>
          <w:bCs/>
          <w:color w:val="1F3864" w:themeColor="accent1" w:themeShade="80"/>
        </w:rPr>
        <w:t xml:space="preserve">: </w:t>
      </w:r>
      <w:r w:rsidRPr="00C70AB7">
        <w:rPr>
          <w:rFonts w:ascii="Arial" w:hAnsi="Arial" w:cs="Arial"/>
          <w:color w:val="000000" w:themeColor="text1"/>
        </w:rPr>
        <w:t>Faculty serving as Directors of Dental Clinical Specialty Programs comprising the combined PhD/Certificate Program shall be ex-officio members. Ex-officio faculty shall serve as members of thesis advisory committees of their combined program students.</w:t>
      </w:r>
    </w:p>
    <w:p w14:paraId="3F6ED01A" w14:textId="77777777" w:rsidR="0059738F" w:rsidRPr="00C70AB7" w:rsidRDefault="0059738F" w:rsidP="0099144C">
      <w:pPr>
        <w:pStyle w:val="Heading3"/>
        <w:rPr>
          <w:rFonts w:ascii="Arial" w:hAnsi="Arial" w:cs="Arial"/>
          <w:color w:val="1F3864"/>
        </w:rPr>
      </w:pPr>
      <w:bookmarkStart w:id="23" w:name="_Toc459886375"/>
    </w:p>
    <w:p w14:paraId="10D195CD" w14:textId="518149AA" w:rsidR="0099144C" w:rsidRPr="00C70AB7" w:rsidRDefault="0099144C" w:rsidP="0059738F">
      <w:pPr>
        <w:pStyle w:val="Heading3"/>
        <w:rPr>
          <w:rFonts w:ascii="Arial" w:hAnsi="Arial" w:cs="Arial"/>
          <w:color w:val="000000" w:themeColor="text1"/>
        </w:rPr>
      </w:pPr>
      <w:r w:rsidRPr="00C70AB7">
        <w:rPr>
          <w:rFonts w:ascii="Arial" w:hAnsi="Arial" w:cs="Arial"/>
          <w:b/>
          <w:bCs/>
          <w:color w:val="1F3864" w:themeColor="accent1" w:themeShade="80"/>
        </w:rPr>
        <w:t>Emeritus Faculty</w:t>
      </w:r>
      <w:bookmarkEnd w:id="23"/>
      <w:r w:rsidR="0059738F" w:rsidRPr="00C70AB7">
        <w:rPr>
          <w:rFonts w:ascii="Arial" w:hAnsi="Arial" w:cs="Arial"/>
          <w:b/>
          <w:bCs/>
          <w:color w:val="1F3864" w:themeColor="accent1" w:themeShade="80"/>
        </w:rPr>
        <w:t>:</w:t>
      </w:r>
      <w:r w:rsidR="0059738F" w:rsidRPr="00C70AB7">
        <w:rPr>
          <w:rFonts w:ascii="Arial" w:hAnsi="Arial" w:cs="Arial"/>
          <w:color w:val="1F3864" w:themeColor="accent1" w:themeShade="80"/>
        </w:rPr>
        <w:t xml:space="preserve"> </w:t>
      </w:r>
      <w:r w:rsidRPr="00C70AB7">
        <w:rPr>
          <w:rFonts w:ascii="Arial" w:hAnsi="Arial" w:cs="Arial"/>
          <w:color w:val="000000" w:themeColor="text1"/>
        </w:rPr>
        <w:t xml:space="preserve">Interested, qualified emeritus faculty are encouraged to continue their membership in the SBR Graduate Program and should submit a written request to the director of the program, indicating how they envision participating. Emeritus faculty may participate in </w:t>
      </w:r>
      <w:proofErr w:type="gramStart"/>
      <w:r w:rsidRPr="00C70AB7">
        <w:rPr>
          <w:rFonts w:ascii="Arial" w:hAnsi="Arial" w:cs="Arial"/>
          <w:color w:val="000000" w:themeColor="text1"/>
        </w:rPr>
        <w:t>all of</w:t>
      </w:r>
      <w:proofErr w:type="gramEnd"/>
      <w:r w:rsidRPr="00C70AB7">
        <w:rPr>
          <w:rFonts w:ascii="Arial" w:hAnsi="Arial" w:cs="Arial"/>
          <w:color w:val="000000" w:themeColor="text1"/>
        </w:rPr>
        <w:t xml:space="preserve"> the activities listed above except hosting laboratory rotations and serving as a thesis major advisor. This request shall be considered by the SBR Graduate Faculty, with election made by a majority vote.</w:t>
      </w:r>
    </w:p>
    <w:p w14:paraId="1494CB8B" w14:textId="77777777" w:rsidR="0059738F" w:rsidRPr="00C70AB7" w:rsidRDefault="0059738F" w:rsidP="0099144C">
      <w:pPr>
        <w:pStyle w:val="Heading3"/>
        <w:rPr>
          <w:rFonts w:ascii="Arial" w:hAnsi="Arial" w:cs="Arial"/>
          <w:color w:val="000000" w:themeColor="text1"/>
        </w:rPr>
      </w:pPr>
      <w:bookmarkStart w:id="24" w:name="_Toc459886376"/>
    </w:p>
    <w:p w14:paraId="06A7551C" w14:textId="128A0D55" w:rsidR="0099144C" w:rsidRPr="0059738F" w:rsidRDefault="0099144C" w:rsidP="0059738F">
      <w:pPr>
        <w:pStyle w:val="Heading3"/>
        <w:rPr>
          <w:rFonts w:ascii="Arial" w:hAnsi="Arial" w:cs="Arial"/>
          <w:color w:val="000000" w:themeColor="text1"/>
        </w:rPr>
      </w:pPr>
      <w:r w:rsidRPr="00C70AB7">
        <w:rPr>
          <w:rFonts w:ascii="Arial" w:hAnsi="Arial" w:cs="Arial"/>
          <w:b/>
          <w:bCs/>
          <w:color w:val="1F3864" w:themeColor="accent1" w:themeShade="80"/>
        </w:rPr>
        <w:t>Maintaining Active Participation and Membership</w:t>
      </w:r>
      <w:bookmarkEnd w:id="24"/>
      <w:r w:rsidR="0059738F" w:rsidRPr="00C70AB7">
        <w:rPr>
          <w:rFonts w:ascii="Arial" w:hAnsi="Arial" w:cs="Arial"/>
          <w:b/>
          <w:bCs/>
          <w:color w:val="1F3864" w:themeColor="accent1" w:themeShade="80"/>
        </w:rPr>
        <w:t>:</w:t>
      </w:r>
      <w:r w:rsidR="0059738F" w:rsidRPr="00C70AB7">
        <w:rPr>
          <w:rFonts w:ascii="Arial" w:hAnsi="Arial" w:cs="Arial"/>
          <w:color w:val="000000" w:themeColor="text1"/>
        </w:rPr>
        <w:t xml:space="preserve"> </w:t>
      </w:r>
      <w:r w:rsidRPr="00C70AB7">
        <w:rPr>
          <w:rFonts w:ascii="Arial" w:hAnsi="Arial" w:cs="Arial"/>
          <w:color w:val="000000" w:themeColor="text1"/>
        </w:rPr>
        <w:t>At least once a year the Program Director will report to the SBR Graduate Faculty on the needs and opportunities to participate in the various activities listed above. Faculties are encouraged to participate as needed and as fits their academic goals. Faculty not actively participating over a three-year period should re-evaluate their membership in the SBR Graduate Faculty.</w:t>
      </w:r>
    </w:p>
    <w:p w14:paraId="5ACA4D78" w14:textId="77777777" w:rsidR="0099144C" w:rsidRDefault="0099144C" w:rsidP="0099144C">
      <w:pPr>
        <w:pStyle w:val="Heading3"/>
        <w:rPr>
          <w:rFonts w:ascii="Arial" w:hAnsi="Arial" w:cs="Arial"/>
          <w:b/>
          <w:bCs/>
          <w:color w:val="1F3864" w:themeColor="accent1" w:themeShade="80"/>
          <w:sz w:val="32"/>
          <w:szCs w:val="32"/>
        </w:rPr>
      </w:pPr>
    </w:p>
    <w:p w14:paraId="21C3DD98" w14:textId="77777777" w:rsidR="0099144C" w:rsidRDefault="0099144C" w:rsidP="0099144C">
      <w:pPr>
        <w:pStyle w:val="Heading3"/>
        <w:rPr>
          <w:rFonts w:ascii="Arial" w:hAnsi="Arial" w:cs="Arial"/>
          <w:b/>
          <w:bCs/>
          <w:color w:val="1F3864" w:themeColor="accent1" w:themeShade="80"/>
          <w:sz w:val="32"/>
          <w:szCs w:val="32"/>
        </w:rPr>
      </w:pPr>
    </w:p>
    <w:p w14:paraId="6E7EF24E" w14:textId="77777777" w:rsidR="0099144C" w:rsidRDefault="0099144C" w:rsidP="00F64180"/>
    <w:sectPr w:rsidR="0099144C" w:rsidSect="000B0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931C4"/>
    <w:multiLevelType w:val="hybridMultilevel"/>
    <w:tmpl w:val="CA06F000"/>
    <w:lvl w:ilvl="0" w:tplc="0409000B">
      <w:start w:val="1"/>
      <w:numFmt w:val="bullet"/>
      <w:lvlText w:val=""/>
      <w:lvlJc w:val="left"/>
      <w:pPr>
        <w:ind w:left="1445" w:hanging="360"/>
      </w:pPr>
      <w:rPr>
        <w:rFonts w:ascii="Wingdings" w:hAnsi="Wingdings"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 w15:restartNumberingAfterBreak="0">
    <w:nsid w:val="0B5A3D55"/>
    <w:multiLevelType w:val="hybridMultilevel"/>
    <w:tmpl w:val="D83C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802E7"/>
    <w:multiLevelType w:val="hybridMultilevel"/>
    <w:tmpl w:val="F956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321B"/>
    <w:multiLevelType w:val="hybridMultilevel"/>
    <w:tmpl w:val="F15AB61A"/>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cs="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cs="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cs="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4" w15:restartNumberingAfterBreak="0">
    <w:nsid w:val="1F4A0089"/>
    <w:multiLevelType w:val="hybridMultilevel"/>
    <w:tmpl w:val="7C7865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EB3434"/>
    <w:multiLevelType w:val="hybridMultilevel"/>
    <w:tmpl w:val="5FCA507C"/>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926B9"/>
    <w:multiLevelType w:val="hybridMultilevel"/>
    <w:tmpl w:val="78EC6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A26CE4"/>
    <w:multiLevelType w:val="hybridMultilevel"/>
    <w:tmpl w:val="B094A940"/>
    <w:lvl w:ilvl="0" w:tplc="E1C24C6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E5A69"/>
    <w:multiLevelType w:val="hybridMultilevel"/>
    <w:tmpl w:val="8738EB46"/>
    <w:lvl w:ilvl="0" w:tplc="657CD46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F6DFF"/>
    <w:multiLevelType w:val="hybridMultilevel"/>
    <w:tmpl w:val="13DA0DFA"/>
    <w:lvl w:ilvl="0" w:tplc="2E28278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54B86"/>
    <w:multiLevelType w:val="hybridMultilevel"/>
    <w:tmpl w:val="0150B674"/>
    <w:lvl w:ilvl="0" w:tplc="B614B1A8">
      <w:start w:val="86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335309"/>
    <w:multiLevelType w:val="hybridMultilevel"/>
    <w:tmpl w:val="68A8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924CA"/>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51D1B70"/>
    <w:multiLevelType w:val="hybridMultilevel"/>
    <w:tmpl w:val="84DA454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4" w15:restartNumberingAfterBreak="0">
    <w:nsid w:val="475E2450"/>
    <w:multiLevelType w:val="multilevel"/>
    <w:tmpl w:val="0FEE6A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0" w:hanging="360"/>
      </w:pPr>
      <w:rPr>
        <w:rFonts w:hint="default"/>
        <w:b/>
        <w:color w:val="1F3864"/>
      </w:rPr>
    </w:lvl>
    <w:lvl w:ilvl="2">
      <w:start w:val="1"/>
      <w:numFmt w:val="lowerLetter"/>
      <w:lvlText w:val="%3)"/>
      <w:lvlJc w:val="left"/>
      <w:pPr>
        <w:ind w:left="2120" w:hanging="410"/>
      </w:pPr>
      <w:rPr>
        <w:rFonts w:hint="default"/>
        <w:b/>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14DF5"/>
    <w:multiLevelType w:val="hybridMultilevel"/>
    <w:tmpl w:val="C07CFD34"/>
    <w:lvl w:ilvl="0" w:tplc="426CBBEC">
      <w:start w:val="86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5D6149"/>
    <w:multiLevelType w:val="hybridMultilevel"/>
    <w:tmpl w:val="62B6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063582"/>
    <w:multiLevelType w:val="hybridMultilevel"/>
    <w:tmpl w:val="12EA0D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6F96306"/>
    <w:multiLevelType w:val="hybridMultilevel"/>
    <w:tmpl w:val="608A13C0"/>
    <w:lvl w:ilvl="0" w:tplc="E6746F5A">
      <w:numFmt w:val="bullet"/>
      <w:lvlText w:val="•"/>
      <w:lvlJc w:val="left"/>
      <w:pPr>
        <w:ind w:left="720" w:hanging="360"/>
      </w:pPr>
      <w:rPr>
        <w:rFonts w:ascii="Cambria" w:eastAsia="Times New Roman" w:hAnsi="Cambria"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42DDE"/>
    <w:multiLevelType w:val="hybridMultilevel"/>
    <w:tmpl w:val="BFA0D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A20BA"/>
    <w:multiLevelType w:val="hybridMultilevel"/>
    <w:tmpl w:val="806E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F5742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22B646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2B87FDC"/>
    <w:multiLevelType w:val="multilevel"/>
    <w:tmpl w:val="E244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625A3"/>
    <w:multiLevelType w:val="multilevel"/>
    <w:tmpl w:val="30069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881148"/>
    <w:multiLevelType w:val="hybridMultilevel"/>
    <w:tmpl w:val="737CCE18"/>
    <w:lvl w:ilvl="0" w:tplc="E6746F5A">
      <w:numFmt w:val="bullet"/>
      <w:lvlText w:val="•"/>
      <w:lvlJc w:val="left"/>
      <w:pPr>
        <w:ind w:left="720" w:hanging="360"/>
      </w:pPr>
      <w:rPr>
        <w:rFonts w:ascii="Cambria" w:eastAsia="Times New Roman" w:hAnsi="Cambria"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41185"/>
    <w:multiLevelType w:val="multilevel"/>
    <w:tmpl w:val="0409001D"/>
    <w:numStyleLink w:val="Style1"/>
  </w:abstractNum>
  <w:abstractNum w:abstractNumId="27" w15:restartNumberingAfterBreak="0">
    <w:nsid w:val="6C4E37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75C4840"/>
    <w:multiLevelType w:val="multilevel"/>
    <w:tmpl w:val="F828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C7155F"/>
    <w:multiLevelType w:val="hybridMultilevel"/>
    <w:tmpl w:val="03B45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40073"/>
    <w:multiLevelType w:val="hybridMultilevel"/>
    <w:tmpl w:val="5D284F04"/>
    <w:lvl w:ilvl="0" w:tplc="D93C56A4">
      <w:start w:val="2"/>
      <w:numFmt w:val="decimal"/>
      <w:lvlText w:val="%1."/>
      <w:lvlJc w:val="left"/>
      <w:pPr>
        <w:ind w:left="450" w:hanging="360"/>
      </w:pPr>
      <w:rPr>
        <w:rFonts w:hint="default"/>
      </w:rPr>
    </w:lvl>
    <w:lvl w:ilvl="1" w:tplc="04090019">
      <w:start w:val="1"/>
      <w:numFmt w:val="lowerLetter"/>
      <w:lvlText w:val="%2."/>
      <w:lvlJc w:val="left"/>
      <w:pPr>
        <w:ind w:left="450" w:hanging="360"/>
      </w:pPr>
    </w:lvl>
    <w:lvl w:ilvl="2" w:tplc="0409001B">
      <w:start w:val="1"/>
      <w:numFmt w:val="lowerRoman"/>
      <w:lvlText w:val="%3."/>
      <w:lvlJc w:val="right"/>
      <w:pPr>
        <w:ind w:left="54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50713952">
    <w:abstractNumId w:val="23"/>
  </w:num>
  <w:num w:numId="2" w16cid:durableId="1825467691">
    <w:abstractNumId w:val="25"/>
  </w:num>
  <w:num w:numId="3" w16cid:durableId="1109206035">
    <w:abstractNumId w:val="16"/>
  </w:num>
  <w:num w:numId="4" w16cid:durableId="1255362684">
    <w:abstractNumId w:val="24"/>
  </w:num>
  <w:num w:numId="5" w16cid:durableId="879367753">
    <w:abstractNumId w:val="14"/>
  </w:num>
  <w:num w:numId="6" w16cid:durableId="199703973">
    <w:abstractNumId w:val="28"/>
  </w:num>
  <w:num w:numId="7" w16cid:durableId="798228812">
    <w:abstractNumId w:val="7"/>
  </w:num>
  <w:num w:numId="8" w16cid:durableId="1477138607">
    <w:abstractNumId w:val="3"/>
  </w:num>
  <w:num w:numId="9" w16cid:durableId="1142116163">
    <w:abstractNumId w:val="4"/>
  </w:num>
  <w:num w:numId="10" w16cid:durableId="2130586639">
    <w:abstractNumId w:val="2"/>
  </w:num>
  <w:num w:numId="11" w16cid:durableId="1369599478">
    <w:abstractNumId w:val="18"/>
  </w:num>
  <w:num w:numId="12" w16cid:durableId="565066475">
    <w:abstractNumId w:val="26"/>
  </w:num>
  <w:num w:numId="13" w16cid:durableId="1122070200">
    <w:abstractNumId w:val="12"/>
  </w:num>
  <w:num w:numId="14" w16cid:durableId="1400977997">
    <w:abstractNumId w:val="11"/>
  </w:num>
  <w:num w:numId="15" w16cid:durableId="2023974153">
    <w:abstractNumId w:val="20"/>
  </w:num>
  <w:num w:numId="16" w16cid:durableId="1925996514">
    <w:abstractNumId w:val="27"/>
  </w:num>
  <w:num w:numId="17" w16cid:durableId="1230075874">
    <w:abstractNumId w:val="21"/>
  </w:num>
  <w:num w:numId="18" w16cid:durableId="2141529784">
    <w:abstractNumId w:val="22"/>
  </w:num>
  <w:num w:numId="19" w16cid:durableId="1839274362">
    <w:abstractNumId w:val="1"/>
  </w:num>
  <w:num w:numId="20" w16cid:durableId="1534343438">
    <w:abstractNumId w:val="19"/>
  </w:num>
  <w:num w:numId="21" w16cid:durableId="1657873931">
    <w:abstractNumId w:val="0"/>
  </w:num>
  <w:num w:numId="22" w16cid:durableId="1140463575">
    <w:abstractNumId w:val="29"/>
  </w:num>
  <w:num w:numId="23" w16cid:durableId="664867804">
    <w:abstractNumId w:val="30"/>
  </w:num>
  <w:num w:numId="24" w16cid:durableId="1232930470">
    <w:abstractNumId w:val="5"/>
  </w:num>
  <w:num w:numId="25" w16cid:durableId="1365322960">
    <w:abstractNumId w:val="9"/>
  </w:num>
  <w:num w:numId="26" w16cid:durableId="277179493">
    <w:abstractNumId w:val="17"/>
  </w:num>
  <w:num w:numId="27" w16cid:durableId="1441030683">
    <w:abstractNumId w:val="13"/>
  </w:num>
  <w:num w:numId="28" w16cid:durableId="1543325035">
    <w:abstractNumId w:val="6"/>
  </w:num>
  <w:num w:numId="29" w16cid:durableId="1682783589">
    <w:abstractNumId w:val="15"/>
  </w:num>
  <w:num w:numId="30" w16cid:durableId="1556625155">
    <w:abstractNumId w:val="10"/>
  </w:num>
  <w:num w:numId="31" w16cid:durableId="970750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80"/>
    <w:rsid w:val="0000362B"/>
    <w:rsid w:val="000134C4"/>
    <w:rsid w:val="000439D8"/>
    <w:rsid w:val="00044F65"/>
    <w:rsid w:val="00062138"/>
    <w:rsid w:val="00063B4A"/>
    <w:rsid w:val="0007100D"/>
    <w:rsid w:val="00081208"/>
    <w:rsid w:val="000914C7"/>
    <w:rsid w:val="000B014A"/>
    <w:rsid w:val="000B084D"/>
    <w:rsid w:val="000C1950"/>
    <w:rsid w:val="000C2EAD"/>
    <w:rsid w:val="000E079C"/>
    <w:rsid w:val="000E3530"/>
    <w:rsid w:val="000F0809"/>
    <w:rsid w:val="000F556C"/>
    <w:rsid w:val="00102609"/>
    <w:rsid w:val="00106E62"/>
    <w:rsid w:val="001309C2"/>
    <w:rsid w:val="00183FE6"/>
    <w:rsid w:val="00185A79"/>
    <w:rsid w:val="001A1424"/>
    <w:rsid w:val="001A2D4C"/>
    <w:rsid w:val="001A3C00"/>
    <w:rsid w:val="001B0B69"/>
    <w:rsid w:val="001B5031"/>
    <w:rsid w:val="001C1D6A"/>
    <w:rsid w:val="001D0C86"/>
    <w:rsid w:val="001D64AE"/>
    <w:rsid w:val="001E0C1B"/>
    <w:rsid w:val="001E7DA3"/>
    <w:rsid w:val="001F08E7"/>
    <w:rsid w:val="0021083E"/>
    <w:rsid w:val="002126FF"/>
    <w:rsid w:val="002270C4"/>
    <w:rsid w:val="00231529"/>
    <w:rsid w:val="00232329"/>
    <w:rsid w:val="00232B2E"/>
    <w:rsid w:val="002334DA"/>
    <w:rsid w:val="00264D87"/>
    <w:rsid w:val="002663D3"/>
    <w:rsid w:val="002837B7"/>
    <w:rsid w:val="002877A0"/>
    <w:rsid w:val="002A4F3A"/>
    <w:rsid w:val="002A5FAF"/>
    <w:rsid w:val="002B1B3B"/>
    <w:rsid w:val="002C3D85"/>
    <w:rsid w:val="002F4F4D"/>
    <w:rsid w:val="002F79FE"/>
    <w:rsid w:val="0030417C"/>
    <w:rsid w:val="00305577"/>
    <w:rsid w:val="00307957"/>
    <w:rsid w:val="003105CB"/>
    <w:rsid w:val="00317770"/>
    <w:rsid w:val="0032276E"/>
    <w:rsid w:val="003337DA"/>
    <w:rsid w:val="00345705"/>
    <w:rsid w:val="0037120F"/>
    <w:rsid w:val="003832DC"/>
    <w:rsid w:val="00383CCA"/>
    <w:rsid w:val="00396AB4"/>
    <w:rsid w:val="003A349F"/>
    <w:rsid w:val="003D2513"/>
    <w:rsid w:val="003D3CA1"/>
    <w:rsid w:val="003D6C40"/>
    <w:rsid w:val="003F0DDD"/>
    <w:rsid w:val="003F32F2"/>
    <w:rsid w:val="00402754"/>
    <w:rsid w:val="004111A3"/>
    <w:rsid w:val="00434B60"/>
    <w:rsid w:val="00445DAD"/>
    <w:rsid w:val="004536D1"/>
    <w:rsid w:val="0046354C"/>
    <w:rsid w:val="00467BFF"/>
    <w:rsid w:val="0049544E"/>
    <w:rsid w:val="004956D5"/>
    <w:rsid w:val="00495D6E"/>
    <w:rsid w:val="004A7E9D"/>
    <w:rsid w:val="004B6F8D"/>
    <w:rsid w:val="004C6116"/>
    <w:rsid w:val="004D3821"/>
    <w:rsid w:val="004D4476"/>
    <w:rsid w:val="00504399"/>
    <w:rsid w:val="005058F5"/>
    <w:rsid w:val="00510710"/>
    <w:rsid w:val="00514E19"/>
    <w:rsid w:val="00521CD9"/>
    <w:rsid w:val="005325B8"/>
    <w:rsid w:val="00543607"/>
    <w:rsid w:val="00556D73"/>
    <w:rsid w:val="00561F54"/>
    <w:rsid w:val="005704D8"/>
    <w:rsid w:val="00593787"/>
    <w:rsid w:val="00594755"/>
    <w:rsid w:val="0059738F"/>
    <w:rsid w:val="005B0457"/>
    <w:rsid w:val="005B2ABF"/>
    <w:rsid w:val="005B44B5"/>
    <w:rsid w:val="005C2B29"/>
    <w:rsid w:val="005D4133"/>
    <w:rsid w:val="005F3A0C"/>
    <w:rsid w:val="005F41A3"/>
    <w:rsid w:val="00611E84"/>
    <w:rsid w:val="0062561F"/>
    <w:rsid w:val="00627E92"/>
    <w:rsid w:val="00633640"/>
    <w:rsid w:val="0063491B"/>
    <w:rsid w:val="00640768"/>
    <w:rsid w:val="006466EF"/>
    <w:rsid w:val="006572A2"/>
    <w:rsid w:val="006607CE"/>
    <w:rsid w:val="006629B3"/>
    <w:rsid w:val="00672E2C"/>
    <w:rsid w:val="00684C54"/>
    <w:rsid w:val="006A6956"/>
    <w:rsid w:val="006B6423"/>
    <w:rsid w:val="006C5CE2"/>
    <w:rsid w:val="006C642E"/>
    <w:rsid w:val="006D181F"/>
    <w:rsid w:val="006D51EF"/>
    <w:rsid w:val="006E3186"/>
    <w:rsid w:val="006F468B"/>
    <w:rsid w:val="00720625"/>
    <w:rsid w:val="007241A6"/>
    <w:rsid w:val="00727646"/>
    <w:rsid w:val="0073275C"/>
    <w:rsid w:val="00744F09"/>
    <w:rsid w:val="007757E2"/>
    <w:rsid w:val="007814EC"/>
    <w:rsid w:val="007A492A"/>
    <w:rsid w:val="007A67AA"/>
    <w:rsid w:val="007A7692"/>
    <w:rsid w:val="007C1CEF"/>
    <w:rsid w:val="007D20C4"/>
    <w:rsid w:val="007E5E91"/>
    <w:rsid w:val="007E748A"/>
    <w:rsid w:val="007F3B22"/>
    <w:rsid w:val="00820E5B"/>
    <w:rsid w:val="00822D68"/>
    <w:rsid w:val="00843F09"/>
    <w:rsid w:val="00846443"/>
    <w:rsid w:val="00850929"/>
    <w:rsid w:val="00872F1E"/>
    <w:rsid w:val="008901E6"/>
    <w:rsid w:val="00891447"/>
    <w:rsid w:val="008A2E88"/>
    <w:rsid w:val="008A4116"/>
    <w:rsid w:val="008A61D4"/>
    <w:rsid w:val="008B7586"/>
    <w:rsid w:val="008C7364"/>
    <w:rsid w:val="008D3827"/>
    <w:rsid w:val="008F3F1C"/>
    <w:rsid w:val="0090225D"/>
    <w:rsid w:val="00911AF4"/>
    <w:rsid w:val="00920A28"/>
    <w:rsid w:val="0092704B"/>
    <w:rsid w:val="009376CB"/>
    <w:rsid w:val="0095409F"/>
    <w:rsid w:val="00962052"/>
    <w:rsid w:val="00963EA9"/>
    <w:rsid w:val="00982A4D"/>
    <w:rsid w:val="0098474E"/>
    <w:rsid w:val="00984D9C"/>
    <w:rsid w:val="0099144C"/>
    <w:rsid w:val="009975A6"/>
    <w:rsid w:val="009A212C"/>
    <w:rsid w:val="009C4650"/>
    <w:rsid w:val="009D0021"/>
    <w:rsid w:val="009D051B"/>
    <w:rsid w:val="009D14D1"/>
    <w:rsid w:val="009E6314"/>
    <w:rsid w:val="009F0C57"/>
    <w:rsid w:val="00A016B1"/>
    <w:rsid w:val="00A04494"/>
    <w:rsid w:val="00A05103"/>
    <w:rsid w:val="00A15D28"/>
    <w:rsid w:val="00A164D8"/>
    <w:rsid w:val="00A22D8B"/>
    <w:rsid w:val="00A305AB"/>
    <w:rsid w:val="00A44B07"/>
    <w:rsid w:val="00A4773A"/>
    <w:rsid w:val="00A47FAD"/>
    <w:rsid w:val="00A624A1"/>
    <w:rsid w:val="00A76D97"/>
    <w:rsid w:val="00A93D75"/>
    <w:rsid w:val="00AA1772"/>
    <w:rsid w:val="00AA5B5E"/>
    <w:rsid w:val="00AA7E1C"/>
    <w:rsid w:val="00AE0878"/>
    <w:rsid w:val="00AE57BB"/>
    <w:rsid w:val="00AF32C9"/>
    <w:rsid w:val="00AF571A"/>
    <w:rsid w:val="00B00AEA"/>
    <w:rsid w:val="00B1477F"/>
    <w:rsid w:val="00B20A39"/>
    <w:rsid w:val="00B21CE8"/>
    <w:rsid w:val="00B27622"/>
    <w:rsid w:val="00B30C65"/>
    <w:rsid w:val="00B30CA2"/>
    <w:rsid w:val="00B40E6C"/>
    <w:rsid w:val="00B41286"/>
    <w:rsid w:val="00B47D89"/>
    <w:rsid w:val="00B55687"/>
    <w:rsid w:val="00B602A9"/>
    <w:rsid w:val="00B83E37"/>
    <w:rsid w:val="00B86044"/>
    <w:rsid w:val="00B86E12"/>
    <w:rsid w:val="00B90614"/>
    <w:rsid w:val="00B91E2E"/>
    <w:rsid w:val="00BA1699"/>
    <w:rsid w:val="00BB2781"/>
    <w:rsid w:val="00BB7044"/>
    <w:rsid w:val="00BC2118"/>
    <w:rsid w:val="00BC73ED"/>
    <w:rsid w:val="00BC7994"/>
    <w:rsid w:val="00BD07A4"/>
    <w:rsid w:val="00BE57A3"/>
    <w:rsid w:val="00C02383"/>
    <w:rsid w:val="00C304E2"/>
    <w:rsid w:val="00C54FE5"/>
    <w:rsid w:val="00C5573D"/>
    <w:rsid w:val="00C70AB7"/>
    <w:rsid w:val="00C94806"/>
    <w:rsid w:val="00CA1890"/>
    <w:rsid w:val="00CC5E79"/>
    <w:rsid w:val="00CD29EE"/>
    <w:rsid w:val="00CD5C2D"/>
    <w:rsid w:val="00CE0354"/>
    <w:rsid w:val="00CE510E"/>
    <w:rsid w:val="00CF361C"/>
    <w:rsid w:val="00CF49D1"/>
    <w:rsid w:val="00CF6202"/>
    <w:rsid w:val="00CF6ADC"/>
    <w:rsid w:val="00D03FA7"/>
    <w:rsid w:val="00D200E1"/>
    <w:rsid w:val="00D20B18"/>
    <w:rsid w:val="00D22B3F"/>
    <w:rsid w:val="00D34C24"/>
    <w:rsid w:val="00D405BE"/>
    <w:rsid w:val="00D56C9E"/>
    <w:rsid w:val="00D60245"/>
    <w:rsid w:val="00D653F7"/>
    <w:rsid w:val="00DA3D93"/>
    <w:rsid w:val="00DA73DA"/>
    <w:rsid w:val="00DD3CC5"/>
    <w:rsid w:val="00DD4CC8"/>
    <w:rsid w:val="00DF1A7D"/>
    <w:rsid w:val="00DF45EB"/>
    <w:rsid w:val="00E07C23"/>
    <w:rsid w:val="00E250F6"/>
    <w:rsid w:val="00E33AF5"/>
    <w:rsid w:val="00E3721D"/>
    <w:rsid w:val="00E454B1"/>
    <w:rsid w:val="00E51E17"/>
    <w:rsid w:val="00E85C6A"/>
    <w:rsid w:val="00EA21FE"/>
    <w:rsid w:val="00ED0E34"/>
    <w:rsid w:val="00EF6CCE"/>
    <w:rsid w:val="00F07519"/>
    <w:rsid w:val="00F1242F"/>
    <w:rsid w:val="00F1442D"/>
    <w:rsid w:val="00F171FA"/>
    <w:rsid w:val="00F22A4B"/>
    <w:rsid w:val="00F312AA"/>
    <w:rsid w:val="00F318C3"/>
    <w:rsid w:val="00F3777B"/>
    <w:rsid w:val="00F47059"/>
    <w:rsid w:val="00F47277"/>
    <w:rsid w:val="00F53A23"/>
    <w:rsid w:val="00F54899"/>
    <w:rsid w:val="00F55295"/>
    <w:rsid w:val="00F64180"/>
    <w:rsid w:val="00FA21FB"/>
    <w:rsid w:val="00FA5108"/>
    <w:rsid w:val="00FC6C70"/>
    <w:rsid w:val="00FE65DF"/>
    <w:rsid w:val="00FF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AC61"/>
  <w15:chartTrackingRefBased/>
  <w15:docId w15:val="{5F07D8EC-769F-3247-8DE7-A0384FB6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180"/>
    <w:pPr>
      <w:jc w:val="both"/>
    </w:pPr>
    <w:rPr>
      <w:rFonts w:ascii="Cambria" w:eastAsia="Times New Roman" w:hAnsi="Cambria" w:cs="Times New Roman"/>
      <w:lang w:bidi="en-US"/>
    </w:rPr>
  </w:style>
  <w:style w:type="paragraph" w:styleId="Heading1">
    <w:name w:val="heading 1"/>
    <w:basedOn w:val="Normal"/>
    <w:next w:val="Normal"/>
    <w:link w:val="Heading1Char"/>
    <w:uiPriority w:val="9"/>
    <w:qFormat/>
    <w:rsid w:val="009620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F64180"/>
    <w:pPr>
      <w:keepNext/>
      <w:spacing w:before="240" w:after="60" w:line="276" w:lineRule="auto"/>
      <w:outlineLvl w:val="1"/>
    </w:pPr>
    <w:rPr>
      <w:rFonts w:ascii="Franklin Gothic Medium" w:eastAsia="Times New Roman" w:hAnsi="Franklin Gothic Medium" w:cs="Times New Roman"/>
      <w:b/>
      <w:bCs/>
      <w:iCs/>
      <w:color w:val="7F7F7F"/>
      <w:sz w:val="28"/>
      <w:szCs w:val="28"/>
      <w:lang w:bidi="en-US"/>
    </w:rPr>
  </w:style>
  <w:style w:type="paragraph" w:styleId="Heading3">
    <w:name w:val="heading 3"/>
    <w:basedOn w:val="Normal"/>
    <w:next w:val="Normal"/>
    <w:link w:val="Heading3Char"/>
    <w:uiPriority w:val="9"/>
    <w:unhideWhenUsed/>
    <w:qFormat/>
    <w:rsid w:val="00434B6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144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180"/>
    <w:rPr>
      <w:rFonts w:ascii="Franklin Gothic Medium" w:eastAsia="Times New Roman" w:hAnsi="Franklin Gothic Medium" w:cs="Times New Roman"/>
      <w:b/>
      <w:bCs/>
      <w:iCs/>
      <w:color w:val="7F7F7F"/>
      <w:sz w:val="28"/>
      <w:szCs w:val="28"/>
      <w:lang w:bidi="en-US"/>
    </w:rPr>
  </w:style>
  <w:style w:type="character" w:styleId="Hyperlink">
    <w:name w:val="Hyperlink"/>
    <w:uiPriority w:val="99"/>
    <w:rsid w:val="00DD3CC5"/>
    <w:rPr>
      <w:rFonts w:cs="Times New Roman"/>
      <w:color w:val="0000FF"/>
      <w:u w:val="single"/>
    </w:rPr>
  </w:style>
  <w:style w:type="character" w:styleId="Emphasis">
    <w:name w:val="Emphasis"/>
    <w:uiPriority w:val="20"/>
    <w:qFormat/>
    <w:rsid w:val="00DD3CC5"/>
    <w:rPr>
      <w:rFonts w:ascii="Franklin Gothic Book" w:hAnsi="Franklin Gothic Book"/>
      <w:i/>
      <w:iCs/>
      <w:color w:val="548DD4"/>
      <w:sz w:val="22"/>
    </w:rPr>
  </w:style>
  <w:style w:type="character" w:styleId="UnresolvedMention">
    <w:name w:val="Unresolved Mention"/>
    <w:basedOn w:val="DefaultParagraphFont"/>
    <w:uiPriority w:val="99"/>
    <w:semiHidden/>
    <w:unhideWhenUsed/>
    <w:rsid w:val="00F1442D"/>
    <w:rPr>
      <w:color w:val="605E5C"/>
      <w:shd w:val="clear" w:color="auto" w:fill="E1DFDD"/>
    </w:rPr>
  </w:style>
  <w:style w:type="character" w:customStyle="1" w:styleId="Heading4Char">
    <w:name w:val="Heading 4 Char"/>
    <w:basedOn w:val="DefaultParagraphFont"/>
    <w:link w:val="Heading4"/>
    <w:uiPriority w:val="9"/>
    <w:rsid w:val="00F1442D"/>
    <w:rPr>
      <w:rFonts w:asciiTheme="majorHAnsi" w:eastAsiaTheme="majorEastAsia" w:hAnsiTheme="majorHAnsi" w:cstheme="majorBidi"/>
      <w:i/>
      <w:iCs/>
      <w:color w:val="2F5496" w:themeColor="accent1" w:themeShade="BF"/>
      <w:lang w:bidi="en-US"/>
    </w:rPr>
  </w:style>
  <w:style w:type="paragraph" w:styleId="ListParagraph">
    <w:name w:val="List Paragraph"/>
    <w:basedOn w:val="Normal"/>
    <w:uiPriority w:val="34"/>
    <w:qFormat/>
    <w:rsid w:val="00F1442D"/>
    <w:pPr>
      <w:ind w:left="720"/>
      <w:contextualSpacing/>
    </w:pPr>
  </w:style>
  <w:style w:type="character" w:styleId="Strong">
    <w:name w:val="Strong"/>
    <w:uiPriority w:val="22"/>
    <w:qFormat/>
    <w:rsid w:val="00F1442D"/>
    <w:rPr>
      <w:b/>
      <w:bCs/>
    </w:rPr>
  </w:style>
  <w:style w:type="paragraph" w:styleId="PlainText">
    <w:name w:val="Plain Text"/>
    <w:basedOn w:val="Normal"/>
    <w:link w:val="PlainTextChar"/>
    <w:uiPriority w:val="99"/>
    <w:unhideWhenUsed/>
    <w:rsid w:val="00F1442D"/>
    <w:pPr>
      <w:jc w:val="left"/>
    </w:pPr>
    <w:rPr>
      <w:rFonts w:ascii="Consolas" w:eastAsia="Calibri" w:hAnsi="Consolas"/>
      <w:sz w:val="21"/>
      <w:szCs w:val="21"/>
      <w:lang w:bidi="ar-SA"/>
    </w:rPr>
  </w:style>
  <w:style w:type="character" w:customStyle="1" w:styleId="PlainTextChar">
    <w:name w:val="Plain Text Char"/>
    <w:basedOn w:val="DefaultParagraphFont"/>
    <w:link w:val="PlainText"/>
    <w:uiPriority w:val="99"/>
    <w:rsid w:val="00F1442D"/>
    <w:rPr>
      <w:rFonts w:ascii="Consolas" w:eastAsia="Calibri" w:hAnsi="Consolas" w:cs="Times New Roman"/>
      <w:sz w:val="21"/>
      <w:szCs w:val="21"/>
    </w:rPr>
  </w:style>
  <w:style w:type="character" w:customStyle="1" w:styleId="Heading3Char">
    <w:name w:val="Heading 3 Char"/>
    <w:basedOn w:val="DefaultParagraphFont"/>
    <w:link w:val="Heading3"/>
    <w:uiPriority w:val="9"/>
    <w:rsid w:val="00434B60"/>
    <w:rPr>
      <w:rFonts w:asciiTheme="majorHAnsi" w:eastAsiaTheme="majorEastAsia" w:hAnsiTheme="majorHAnsi" w:cstheme="majorBidi"/>
      <w:color w:val="1F3763" w:themeColor="accent1" w:themeShade="7F"/>
      <w:lang w:bidi="en-US"/>
    </w:rPr>
  </w:style>
  <w:style w:type="numbering" w:customStyle="1" w:styleId="Style1">
    <w:name w:val="Style1"/>
    <w:uiPriority w:val="99"/>
    <w:rsid w:val="00434B60"/>
    <w:pPr>
      <w:numPr>
        <w:numId w:val="13"/>
      </w:numPr>
    </w:pPr>
  </w:style>
  <w:style w:type="paragraph" w:styleId="NormalWeb">
    <w:name w:val="Normal (Web)"/>
    <w:basedOn w:val="Normal"/>
    <w:uiPriority w:val="99"/>
    <w:unhideWhenUsed/>
    <w:rsid w:val="000F556C"/>
    <w:pPr>
      <w:spacing w:before="100" w:beforeAutospacing="1" w:after="100" w:afterAutospacing="1"/>
      <w:jc w:val="left"/>
    </w:pPr>
    <w:rPr>
      <w:rFonts w:ascii="Times New Roman" w:hAnsi="Times New Roman"/>
      <w:lang w:bidi="ar-SA"/>
    </w:rPr>
  </w:style>
  <w:style w:type="character" w:customStyle="1" w:styleId="Heading1Char">
    <w:name w:val="Heading 1 Char"/>
    <w:basedOn w:val="DefaultParagraphFont"/>
    <w:link w:val="Heading1"/>
    <w:uiPriority w:val="9"/>
    <w:rsid w:val="00962052"/>
    <w:rPr>
      <w:rFonts w:asciiTheme="majorHAnsi" w:eastAsiaTheme="majorEastAsia" w:hAnsiTheme="majorHAnsi" w:cstheme="majorBidi"/>
      <w:color w:val="2F5496" w:themeColor="accent1" w:themeShade="BF"/>
      <w:sz w:val="32"/>
      <w:szCs w:val="32"/>
      <w:lang w:bidi="en-US"/>
    </w:rPr>
  </w:style>
  <w:style w:type="paragraph" w:styleId="BalloonText">
    <w:name w:val="Balloon Text"/>
    <w:basedOn w:val="Normal"/>
    <w:link w:val="BalloonTextChar"/>
    <w:uiPriority w:val="99"/>
    <w:semiHidden/>
    <w:unhideWhenUsed/>
    <w:rsid w:val="00A016B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016B1"/>
    <w:rPr>
      <w:rFonts w:ascii="Times New Roman" w:eastAsia="Times New Roman" w:hAnsi="Times New Roman" w:cs="Times New Roman"/>
      <w:sz w:val="18"/>
      <w:szCs w:val="18"/>
      <w:lang w:bidi="en-US"/>
    </w:rPr>
  </w:style>
  <w:style w:type="character" w:styleId="FollowedHyperlink">
    <w:name w:val="FollowedHyperlink"/>
    <w:basedOn w:val="DefaultParagraphFont"/>
    <w:uiPriority w:val="99"/>
    <w:semiHidden/>
    <w:unhideWhenUsed/>
    <w:rsid w:val="00232329"/>
    <w:rPr>
      <w:color w:val="954F72" w:themeColor="followedHyperlink"/>
      <w:u w:val="single"/>
    </w:rPr>
  </w:style>
  <w:style w:type="paragraph" w:styleId="Revision">
    <w:name w:val="Revision"/>
    <w:hidden/>
    <w:uiPriority w:val="99"/>
    <w:semiHidden/>
    <w:rsid w:val="00232329"/>
    <w:rPr>
      <w:rFonts w:ascii="Cambria" w:eastAsia="Times New Roman" w:hAnsi="Cambria" w:cs="Times New Roman"/>
      <w:lang w:bidi="en-US"/>
    </w:rPr>
  </w:style>
  <w:style w:type="character" w:customStyle="1" w:styleId="apple-converted-space">
    <w:name w:val="apple-converted-space"/>
    <w:basedOn w:val="DefaultParagraphFont"/>
    <w:rsid w:val="00CF49D1"/>
  </w:style>
  <w:style w:type="character" w:styleId="CommentReference">
    <w:name w:val="annotation reference"/>
    <w:basedOn w:val="DefaultParagraphFont"/>
    <w:uiPriority w:val="99"/>
    <w:semiHidden/>
    <w:unhideWhenUsed/>
    <w:rsid w:val="00D22B3F"/>
    <w:rPr>
      <w:sz w:val="16"/>
      <w:szCs w:val="16"/>
    </w:rPr>
  </w:style>
  <w:style w:type="paragraph" w:styleId="CommentText">
    <w:name w:val="annotation text"/>
    <w:basedOn w:val="Normal"/>
    <w:link w:val="CommentTextChar"/>
    <w:uiPriority w:val="99"/>
    <w:semiHidden/>
    <w:unhideWhenUsed/>
    <w:rsid w:val="00D22B3F"/>
    <w:rPr>
      <w:sz w:val="20"/>
      <w:szCs w:val="20"/>
    </w:rPr>
  </w:style>
  <w:style w:type="character" w:customStyle="1" w:styleId="CommentTextChar">
    <w:name w:val="Comment Text Char"/>
    <w:basedOn w:val="DefaultParagraphFont"/>
    <w:link w:val="CommentText"/>
    <w:uiPriority w:val="99"/>
    <w:semiHidden/>
    <w:rsid w:val="00D22B3F"/>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22B3F"/>
    <w:rPr>
      <w:b/>
      <w:bCs/>
    </w:rPr>
  </w:style>
  <w:style w:type="character" w:customStyle="1" w:styleId="CommentSubjectChar">
    <w:name w:val="Comment Subject Char"/>
    <w:basedOn w:val="CommentTextChar"/>
    <w:link w:val="CommentSubject"/>
    <w:uiPriority w:val="99"/>
    <w:semiHidden/>
    <w:rsid w:val="00D22B3F"/>
    <w:rPr>
      <w:rFonts w:ascii="Cambria" w:eastAsia="Times New Roman" w:hAnsi="Cambria"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305403">
      <w:bodyDiv w:val="1"/>
      <w:marLeft w:val="0"/>
      <w:marRight w:val="0"/>
      <w:marTop w:val="0"/>
      <w:marBottom w:val="0"/>
      <w:divBdr>
        <w:top w:val="none" w:sz="0" w:space="0" w:color="auto"/>
        <w:left w:val="none" w:sz="0" w:space="0" w:color="auto"/>
        <w:bottom w:val="none" w:sz="0" w:space="0" w:color="auto"/>
        <w:right w:val="none" w:sz="0" w:space="0" w:color="auto"/>
      </w:divBdr>
    </w:div>
    <w:div w:id="246579109">
      <w:bodyDiv w:val="1"/>
      <w:marLeft w:val="0"/>
      <w:marRight w:val="0"/>
      <w:marTop w:val="0"/>
      <w:marBottom w:val="0"/>
      <w:divBdr>
        <w:top w:val="none" w:sz="0" w:space="0" w:color="auto"/>
        <w:left w:val="none" w:sz="0" w:space="0" w:color="auto"/>
        <w:bottom w:val="none" w:sz="0" w:space="0" w:color="auto"/>
        <w:right w:val="none" w:sz="0" w:space="0" w:color="auto"/>
      </w:divBdr>
    </w:div>
    <w:div w:id="663554798">
      <w:bodyDiv w:val="1"/>
      <w:marLeft w:val="0"/>
      <w:marRight w:val="0"/>
      <w:marTop w:val="0"/>
      <w:marBottom w:val="0"/>
      <w:divBdr>
        <w:top w:val="none" w:sz="0" w:space="0" w:color="auto"/>
        <w:left w:val="none" w:sz="0" w:space="0" w:color="auto"/>
        <w:bottom w:val="none" w:sz="0" w:space="0" w:color="auto"/>
        <w:right w:val="none" w:sz="0" w:space="0" w:color="auto"/>
      </w:divBdr>
    </w:div>
    <w:div w:id="798691904">
      <w:bodyDiv w:val="1"/>
      <w:marLeft w:val="0"/>
      <w:marRight w:val="0"/>
      <w:marTop w:val="0"/>
      <w:marBottom w:val="0"/>
      <w:divBdr>
        <w:top w:val="none" w:sz="0" w:space="0" w:color="auto"/>
        <w:left w:val="none" w:sz="0" w:space="0" w:color="auto"/>
        <w:bottom w:val="none" w:sz="0" w:space="0" w:color="auto"/>
        <w:right w:val="none" w:sz="0" w:space="0" w:color="auto"/>
      </w:divBdr>
    </w:div>
    <w:div w:id="855272452">
      <w:bodyDiv w:val="1"/>
      <w:marLeft w:val="0"/>
      <w:marRight w:val="0"/>
      <w:marTop w:val="0"/>
      <w:marBottom w:val="0"/>
      <w:divBdr>
        <w:top w:val="none" w:sz="0" w:space="0" w:color="auto"/>
        <w:left w:val="none" w:sz="0" w:space="0" w:color="auto"/>
        <w:bottom w:val="none" w:sz="0" w:space="0" w:color="auto"/>
        <w:right w:val="none" w:sz="0" w:space="0" w:color="auto"/>
      </w:divBdr>
    </w:div>
    <w:div w:id="934364667">
      <w:bodyDiv w:val="1"/>
      <w:marLeft w:val="0"/>
      <w:marRight w:val="0"/>
      <w:marTop w:val="0"/>
      <w:marBottom w:val="0"/>
      <w:divBdr>
        <w:top w:val="none" w:sz="0" w:space="0" w:color="auto"/>
        <w:left w:val="none" w:sz="0" w:space="0" w:color="auto"/>
        <w:bottom w:val="none" w:sz="0" w:space="0" w:color="auto"/>
        <w:right w:val="none" w:sz="0" w:space="0" w:color="auto"/>
      </w:divBdr>
    </w:div>
    <w:div w:id="1059397299">
      <w:bodyDiv w:val="1"/>
      <w:marLeft w:val="0"/>
      <w:marRight w:val="0"/>
      <w:marTop w:val="0"/>
      <w:marBottom w:val="0"/>
      <w:divBdr>
        <w:top w:val="none" w:sz="0" w:space="0" w:color="auto"/>
        <w:left w:val="none" w:sz="0" w:space="0" w:color="auto"/>
        <w:bottom w:val="none" w:sz="0" w:space="0" w:color="auto"/>
        <w:right w:val="none" w:sz="0" w:space="0" w:color="auto"/>
      </w:divBdr>
    </w:div>
    <w:div w:id="114539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ine.uconn.edu/curriculum/md-phd-program/" TargetMode="External"/><Relationship Id="rId13" Type="http://schemas.openxmlformats.org/officeDocument/2006/relationships/hyperlink" Target="https://registrar.uconn.edu/wp-content/uploads/sites/1604/2019/02/Plan-of-Study-Doctor-Philosophy.pdf" TargetMode="External"/><Relationship Id="rId18" Type="http://schemas.openxmlformats.org/officeDocument/2006/relationships/hyperlink" Target="https://registrar.uconn.edu/wp-content/uploads/sites/1604/2018/02/Report-on-General-Exam-Doctoral.pdf" TargetMode="External"/><Relationship Id="rId26" Type="http://schemas.openxmlformats.org/officeDocument/2006/relationships/hyperlink" Target="https://registrar.uconn.edu/wp-content/uploads/sites/1604/2018/02/Report-on-General-Exam-Doctoral.pdf" TargetMode="External"/><Relationship Id="rId3" Type="http://schemas.openxmlformats.org/officeDocument/2006/relationships/styles" Target="styles.xml"/><Relationship Id="rId21" Type="http://schemas.openxmlformats.org/officeDocument/2006/relationships/hyperlink" Target="https://registrar.uconn.edu/wp-content/uploads/sites/1604/2019/02/Dissertation-Submission-Checklist.pdf" TargetMode="External"/><Relationship Id="rId7" Type="http://schemas.openxmlformats.org/officeDocument/2006/relationships/hyperlink" Target="https://dentalmedicine.uconn.edu/programs-and-admissions/advanced-education/" TargetMode="External"/><Relationship Id="rId12" Type="http://schemas.openxmlformats.org/officeDocument/2006/relationships/hyperlink" Target="https://registrar.uconn.edu/wp-content/uploads/sites/1604/2017/08/Change-of-Major-Advisor.pdf" TargetMode="External"/><Relationship Id="rId17" Type="http://schemas.openxmlformats.org/officeDocument/2006/relationships/hyperlink" Target="https://registrar.uconn.edu/wp-content/uploads/sites/1604/2018/02/Report-on-General-Exam-Doctoral.pdf" TargetMode="External"/><Relationship Id="rId25" Type="http://schemas.openxmlformats.org/officeDocument/2006/relationships/hyperlink" Target="http://grants.nih.gov/grants/funding/phs398/phs398.pdf" TargetMode="External"/><Relationship Id="rId2" Type="http://schemas.openxmlformats.org/officeDocument/2006/relationships/numbering" Target="numbering.xml"/><Relationship Id="rId16" Type="http://schemas.openxmlformats.org/officeDocument/2006/relationships/hyperlink" Target="http://grad.uconn.edu/enrollment-services/doctoral-degree-program/" TargetMode="External"/><Relationship Id="rId20" Type="http://schemas.openxmlformats.org/officeDocument/2006/relationships/hyperlink" Target="https://registrar.uconn.edu/wp-content/uploads/sites/1604/2018/02/Dissertation-Proposal-for-Doctoral-Degree.pdf" TargetMode="External"/><Relationship Id="rId29" Type="http://schemas.openxmlformats.org/officeDocument/2006/relationships/hyperlink" Target="https://uconn.submittable.com/login" TargetMode="External"/><Relationship Id="rId1" Type="http://schemas.openxmlformats.org/officeDocument/2006/relationships/customXml" Target="../customXml/item1.xml"/><Relationship Id="rId6" Type="http://schemas.openxmlformats.org/officeDocument/2006/relationships/hyperlink" Target="http://health.uconn.edu/graduate-school/academics/programs/ph-d-biomedical-science/skeletal-biology-and-regeneration/)" TargetMode="External"/><Relationship Id="rId11" Type="http://schemas.openxmlformats.org/officeDocument/2006/relationships/hyperlink" Target="http://health.uconn.edu/graduate-school/current/biomedical-science-ph-d-program-milestones-made-easy/" TargetMode="External"/><Relationship Id="rId24" Type="http://schemas.openxmlformats.org/officeDocument/2006/relationships/hyperlink" Target="https://registrar.uconn.edu/wp-content/uploads/sites/1604/2017/08/Report-on-Final-Exam-Doctoral.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raduatecatalog.uconn.edu" TargetMode="External"/><Relationship Id="rId23" Type="http://schemas.openxmlformats.org/officeDocument/2006/relationships/hyperlink" Target="https://registrar.uconn.edu/wp-content/uploads/sites/1604/2017/08/Report-on-Final-Exam-Doctoral.pdf" TargetMode="External"/><Relationship Id="rId28" Type="http://schemas.openxmlformats.org/officeDocument/2006/relationships/hyperlink" Target="https://gradcatalog.uconn.edu/grad-school-info/academic-regulations/" TargetMode="External"/><Relationship Id="rId10" Type="http://schemas.openxmlformats.org/officeDocument/2006/relationships/hyperlink" Target="http://health.uconn.edu/graduate-school/current/" TargetMode="External"/><Relationship Id="rId19" Type="http://schemas.openxmlformats.org/officeDocument/2006/relationships/hyperlink" Target="https://registrar.uconn.edu/wp-content/uploads/sites/1604/2018/02/Dissertation-Proposal-for-Doctoral-Degree.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hansen@uchc.edu" TargetMode="External"/><Relationship Id="rId14" Type="http://schemas.openxmlformats.org/officeDocument/2006/relationships/hyperlink" Target="https://registrar.uconn.edu/wp-content/uploads/sites/1604/2019/02/Plan-of-Study-Doctor-Philosophy.pdf" TargetMode="External"/><Relationship Id="rId22" Type="http://schemas.openxmlformats.org/officeDocument/2006/relationships/hyperlink" Target="https://registrar.uconn.edu/wp-content/uploads/sites/1604/2019/02/Dissertation-Submission-Checklist.pdf" TargetMode="External"/><Relationship Id="rId27" Type="http://schemas.openxmlformats.org/officeDocument/2006/relationships/hyperlink" Target="https://registrar.uconn.edu/wp-content/uploads/sites/1604/2018/02/Dissertation-Proposal-for-Doctoral-Degree.pdf" TargetMode="External"/><Relationship Id="rId30" Type="http://schemas.openxmlformats.org/officeDocument/2006/relationships/hyperlink" Target="http://registrar.uconn.edu/academic-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50D35-7C17-DB45-9A79-2A010B8B5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9466</Words>
  <Characters>53958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Khan,Yusuf</cp:lastModifiedBy>
  <cp:revision>3</cp:revision>
  <cp:lastPrinted>2025-10-24T14:45:00Z</cp:lastPrinted>
  <dcterms:created xsi:type="dcterms:W3CDTF">2026-07-20T18:34:00Z</dcterms:created>
  <dcterms:modified xsi:type="dcterms:W3CDTF">2026-07-20T18:35:00Z</dcterms:modified>
</cp:coreProperties>
</file>