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157AB" w14:textId="7E29B0B7" w:rsidR="00BA204A" w:rsidRDefault="00BA204A" w:rsidP="007E4E78">
      <w:pPr>
        <w:spacing w:after="0" w:line="240" w:lineRule="auto"/>
        <w:rPr>
          <w:b/>
          <w:bCs/>
        </w:rPr>
      </w:pPr>
      <w:r>
        <w:rPr>
          <w:b/>
          <w:bCs/>
          <w:noProof/>
        </w:rPr>
        <w:drawing>
          <wp:inline distT="0" distB="0" distL="0" distR="0" wp14:anchorId="206D5498" wp14:editId="4027C8C3">
            <wp:extent cx="6858014" cy="896114"/>
            <wp:effectExtent l="0" t="0" r="0" b="0"/>
            <wp:docPr id="283636625" name="Picture 1"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36625" name="Picture 1" descr="A black and red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14" cy="896114"/>
                    </a:xfrm>
                    <a:prstGeom prst="rect">
                      <a:avLst/>
                    </a:prstGeom>
                  </pic:spPr>
                </pic:pic>
              </a:graphicData>
            </a:graphic>
          </wp:inline>
        </w:drawing>
      </w:r>
    </w:p>
    <w:p w14:paraId="138009CE" w14:textId="77777777" w:rsidR="00BA204A" w:rsidRDefault="00BA204A" w:rsidP="007E4E78">
      <w:pPr>
        <w:spacing w:after="0" w:line="240" w:lineRule="auto"/>
        <w:rPr>
          <w:b/>
          <w:bCs/>
        </w:rPr>
      </w:pPr>
    </w:p>
    <w:p w14:paraId="0E52D9FA" w14:textId="329FC438" w:rsidR="00BA204A" w:rsidRPr="00BA204A" w:rsidRDefault="007E4E78" w:rsidP="00BA204A">
      <w:pPr>
        <w:spacing w:after="0" w:line="240" w:lineRule="auto"/>
        <w:jc w:val="center"/>
        <w:rPr>
          <w:b/>
          <w:bCs/>
          <w:sz w:val="28"/>
          <w:szCs w:val="28"/>
        </w:rPr>
      </w:pPr>
      <w:r w:rsidRPr="00BA204A">
        <w:rPr>
          <w:b/>
          <w:bCs/>
          <w:sz w:val="28"/>
          <w:szCs w:val="28"/>
        </w:rPr>
        <w:t xml:space="preserve">REDCap v15.5 – Key Updates &amp; Improvements </w:t>
      </w:r>
    </w:p>
    <w:p w14:paraId="2CCDFA3D" w14:textId="1B81084A" w:rsidR="007E4E78" w:rsidRPr="007E4E78" w:rsidRDefault="007E4E78" w:rsidP="00BA204A">
      <w:pPr>
        <w:spacing w:after="0" w:line="240" w:lineRule="auto"/>
        <w:jc w:val="center"/>
        <w:rPr>
          <w:b/>
          <w:bCs/>
        </w:rPr>
      </w:pPr>
      <w:r w:rsidRPr="007E4E78">
        <w:rPr>
          <w:b/>
          <w:bCs/>
        </w:rPr>
        <w:t>August 2025</w:t>
      </w:r>
    </w:p>
    <w:p w14:paraId="76A2945D" w14:textId="77777777" w:rsidR="007E4E78" w:rsidRDefault="007E4E78" w:rsidP="007E4E78"/>
    <w:p w14:paraId="0A43ECD4" w14:textId="0CF53BEF" w:rsidR="007E4E78" w:rsidRDefault="007E4E78" w:rsidP="007E4E78">
      <w:r>
        <w:t>This update brings faster performance, new customization options, and enhanced security to improve your REDCap experience. Highlights include filters that remember your settings, tools to speed up report creation, the ability to add custom styles to forms and surveys, stronger security protections, and admin-only file storage. MyCap now supports conditional logic in the mobile app, and new record limit controls help manage data entry during testing. Collectively, these optimizations ensure smoother, more efficient utilization.</w:t>
      </w:r>
    </w:p>
    <w:p w14:paraId="5CE114DB" w14:textId="1679D28B" w:rsidR="007E4E78" w:rsidRPr="007E4E78" w:rsidRDefault="007E4E78" w:rsidP="007E4E78">
      <w:pPr>
        <w:spacing w:after="0" w:line="240" w:lineRule="auto"/>
        <w:rPr>
          <w:b/>
          <w:bCs/>
        </w:rPr>
      </w:pPr>
      <w:r w:rsidRPr="007E4E78">
        <w:rPr>
          <w:b/>
          <w:bCs/>
        </w:rPr>
        <w:t>Easier Navigation &amp; Personalization</w:t>
      </w:r>
    </w:p>
    <w:p w14:paraId="4B6BB5DB" w14:textId="615B5FD1" w:rsidR="007E4E78" w:rsidRDefault="007E4E78" w:rsidP="007E4E78">
      <w:pPr>
        <w:pStyle w:val="ListParagraph"/>
        <w:numPr>
          <w:ilvl w:val="0"/>
          <w:numId w:val="2"/>
        </w:numPr>
        <w:spacing w:after="0" w:line="240" w:lineRule="auto"/>
      </w:pPr>
      <w:r>
        <w:t>Filters on repeating forms now remember your settings when you return to the page.</w:t>
      </w:r>
    </w:p>
    <w:p w14:paraId="0C9FF031" w14:textId="2477796B" w:rsidR="007E4E78" w:rsidRDefault="007E4E78" w:rsidP="007E4E78">
      <w:pPr>
        <w:pStyle w:val="ListParagraph"/>
        <w:numPr>
          <w:ilvl w:val="0"/>
          <w:numId w:val="2"/>
        </w:numPr>
        <w:spacing w:after="0" w:line="240" w:lineRule="auto"/>
      </w:pPr>
      <w:r>
        <w:t>Faster loading times in key areas like the MyCap Participant List and logic evaluation.</w:t>
      </w:r>
    </w:p>
    <w:p w14:paraId="6ECE3A60" w14:textId="77777777" w:rsidR="007E4E78" w:rsidRDefault="007E4E78" w:rsidP="007E4E78">
      <w:pPr>
        <w:pStyle w:val="ListParagraph"/>
        <w:numPr>
          <w:ilvl w:val="0"/>
          <w:numId w:val="2"/>
        </w:numPr>
        <w:spacing w:after="0" w:line="240" w:lineRule="auto"/>
      </w:pPr>
      <w:r>
        <w:t>"Quick Set" and "Copy Field Names" tools make building and editing reports faster.</w:t>
      </w:r>
    </w:p>
    <w:p w14:paraId="78A26603" w14:textId="77777777" w:rsidR="007E4E78" w:rsidRDefault="007E4E78" w:rsidP="007E4E78">
      <w:pPr>
        <w:spacing w:after="0" w:line="240" w:lineRule="auto"/>
      </w:pPr>
    </w:p>
    <w:p w14:paraId="267AD95F" w14:textId="57494AE9" w:rsidR="007E4E78" w:rsidRPr="007E4E78" w:rsidRDefault="007E4E78" w:rsidP="007E4E78">
      <w:pPr>
        <w:spacing w:after="0" w:line="240" w:lineRule="auto"/>
        <w:rPr>
          <w:b/>
          <w:bCs/>
        </w:rPr>
      </w:pPr>
      <w:r w:rsidRPr="007E4E78">
        <w:rPr>
          <w:b/>
          <w:bCs/>
        </w:rPr>
        <w:t>New Design &amp; Display Options</w:t>
      </w:r>
    </w:p>
    <w:p w14:paraId="4726E127" w14:textId="1D1ADF21" w:rsidR="007E4E78" w:rsidRDefault="007E4E78" w:rsidP="007E4E78">
      <w:pPr>
        <w:pStyle w:val="ListParagraph"/>
        <w:numPr>
          <w:ilvl w:val="0"/>
          <w:numId w:val="3"/>
        </w:numPr>
        <w:spacing w:after="0" w:line="240" w:lineRule="auto"/>
      </w:pPr>
      <w:r>
        <w:t>Ability to add custom CSS styles to individual forms or surveys for a personalized look.</w:t>
      </w:r>
    </w:p>
    <w:p w14:paraId="2A573556" w14:textId="01DF8BD7" w:rsidR="007E4E78" w:rsidRDefault="007E4E78" w:rsidP="007E4E78">
      <w:pPr>
        <w:pStyle w:val="ListParagraph"/>
        <w:numPr>
          <w:ilvl w:val="0"/>
          <w:numId w:val="3"/>
        </w:numPr>
        <w:spacing w:after="0" w:line="240" w:lineRule="auto"/>
      </w:pPr>
      <w:r>
        <w:t>Manuals for Multi-Language Management (MLM) now available directly in REDCap.</w:t>
      </w:r>
    </w:p>
    <w:p w14:paraId="6EA5F1B7" w14:textId="77777777" w:rsidR="007E4E78" w:rsidRDefault="007E4E78" w:rsidP="007E4E78">
      <w:pPr>
        <w:pStyle w:val="ListParagraph"/>
        <w:numPr>
          <w:ilvl w:val="0"/>
          <w:numId w:val="3"/>
        </w:numPr>
        <w:spacing w:after="0" w:line="240" w:lineRule="auto"/>
      </w:pPr>
      <w:r>
        <w:t>Better language translation prompts for more accurate AI-assisted translations.</w:t>
      </w:r>
    </w:p>
    <w:p w14:paraId="6F36F2A3" w14:textId="77777777" w:rsidR="007E4E78" w:rsidRDefault="007E4E78" w:rsidP="007E4E78">
      <w:pPr>
        <w:spacing w:after="0" w:line="240" w:lineRule="auto"/>
      </w:pPr>
    </w:p>
    <w:p w14:paraId="750DC87F" w14:textId="437B5540" w:rsidR="007E4E78" w:rsidRPr="007E4E78" w:rsidRDefault="007E4E78" w:rsidP="007E4E78">
      <w:pPr>
        <w:spacing w:after="0" w:line="240" w:lineRule="auto"/>
        <w:rPr>
          <w:b/>
          <w:bCs/>
        </w:rPr>
      </w:pPr>
      <w:r w:rsidRPr="007E4E78">
        <w:rPr>
          <w:b/>
          <w:bCs/>
        </w:rPr>
        <w:t>Security &amp; Privacy Enhancements</w:t>
      </w:r>
    </w:p>
    <w:p w14:paraId="028F34FB" w14:textId="304EFE6E" w:rsidR="007E4E78" w:rsidRDefault="007E4E78" w:rsidP="007E4E78">
      <w:pPr>
        <w:pStyle w:val="ListParagraph"/>
        <w:numPr>
          <w:ilvl w:val="0"/>
          <w:numId w:val="4"/>
        </w:numPr>
        <w:spacing w:after="0" w:line="240" w:lineRule="auto"/>
      </w:pPr>
      <w:r>
        <w:t>Stronger Content Security Policy for better protection against web-based threats.</w:t>
      </w:r>
    </w:p>
    <w:p w14:paraId="4AF03662" w14:textId="77777777" w:rsidR="007E4E78" w:rsidRDefault="007E4E78" w:rsidP="007E4E78">
      <w:pPr>
        <w:pStyle w:val="ListParagraph"/>
        <w:numPr>
          <w:ilvl w:val="0"/>
          <w:numId w:val="4"/>
        </w:numPr>
        <w:spacing w:after="0" w:line="240" w:lineRule="auto"/>
      </w:pPr>
      <w:r>
        <w:t>Administrators can now create admin-only folders in the File Repository to store sensitive project files.</w:t>
      </w:r>
    </w:p>
    <w:p w14:paraId="7C632617" w14:textId="77777777" w:rsidR="007E4E78" w:rsidRDefault="007E4E78" w:rsidP="007E4E78">
      <w:pPr>
        <w:spacing w:after="0" w:line="240" w:lineRule="auto"/>
      </w:pPr>
    </w:p>
    <w:p w14:paraId="189AF7F0" w14:textId="30FEEAC4" w:rsidR="007E4E78" w:rsidRPr="007E4E78" w:rsidRDefault="007E4E78" w:rsidP="007E4E78">
      <w:pPr>
        <w:spacing w:after="0" w:line="240" w:lineRule="auto"/>
        <w:rPr>
          <w:b/>
          <w:bCs/>
        </w:rPr>
      </w:pPr>
      <w:r w:rsidRPr="007E4E78">
        <w:rPr>
          <w:b/>
          <w:bCs/>
        </w:rPr>
        <w:t>Improved Data Management</w:t>
      </w:r>
    </w:p>
    <w:p w14:paraId="3C418374" w14:textId="51479A03" w:rsidR="007E4E78" w:rsidRDefault="007E4E78" w:rsidP="007E4E78">
      <w:pPr>
        <w:pStyle w:val="ListParagraph"/>
        <w:numPr>
          <w:ilvl w:val="0"/>
          <w:numId w:val="5"/>
        </w:numPr>
        <w:spacing w:after="0" w:line="240" w:lineRule="auto"/>
      </w:pPr>
      <w:r>
        <w:t>Admins can bypass record limits when copying or importing projects if needed.</w:t>
      </w:r>
    </w:p>
    <w:p w14:paraId="5B813F94" w14:textId="3A9CEB62" w:rsidR="007E4E78" w:rsidRDefault="007E4E78" w:rsidP="007E4E78">
      <w:pPr>
        <w:pStyle w:val="ListParagraph"/>
        <w:numPr>
          <w:ilvl w:val="0"/>
          <w:numId w:val="5"/>
        </w:numPr>
        <w:spacing w:after="0" w:line="240" w:lineRule="auto"/>
      </w:pPr>
      <w:r>
        <w:t>New Record Limit for Development Projects option to prevent excessive data entry during the testing phase.</w:t>
      </w:r>
    </w:p>
    <w:p w14:paraId="087100A3" w14:textId="77777777" w:rsidR="007E4E78" w:rsidRDefault="007E4E78" w:rsidP="007E4E78">
      <w:pPr>
        <w:pStyle w:val="ListParagraph"/>
        <w:numPr>
          <w:ilvl w:val="0"/>
          <w:numId w:val="5"/>
        </w:numPr>
        <w:spacing w:after="0" w:line="240" w:lineRule="auto"/>
      </w:pPr>
      <w:r>
        <w:t>More transparent logging when projects are created with existing records.</w:t>
      </w:r>
    </w:p>
    <w:p w14:paraId="723227F5" w14:textId="77777777" w:rsidR="007E4E78" w:rsidRDefault="007E4E78" w:rsidP="007E4E78">
      <w:pPr>
        <w:spacing w:after="0" w:line="240" w:lineRule="auto"/>
      </w:pPr>
    </w:p>
    <w:p w14:paraId="23100451" w14:textId="598DBC65" w:rsidR="007E4E78" w:rsidRPr="007E4E78" w:rsidRDefault="007E4E78" w:rsidP="007E4E78">
      <w:pPr>
        <w:spacing w:after="0" w:line="240" w:lineRule="auto"/>
        <w:rPr>
          <w:b/>
          <w:bCs/>
        </w:rPr>
      </w:pPr>
      <w:r w:rsidRPr="007E4E78">
        <w:rPr>
          <w:b/>
          <w:bCs/>
        </w:rPr>
        <w:t>MyCap Improvements</w:t>
      </w:r>
    </w:p>
    <w:p w14:paraId="38826A99" w14:textId="77777777" w:rsidR="007E4E78" w:rsidRDefault="007E4E78" w:rsidP="007E4E78">
      <w:pPr>
        <w:pStyle w:val="ListParagraph"/>
        <w:numPr>
          <w:ilvl w:val="0"/>
          <w:numId w:val="6"/>
        </w:numPr>
        <w:spacing w:after="0" w:line="240" w:lineRule="auto"/>
      </w:pPr>
      <w:r>
        <w:t>Conditional display logic now works in the MyCap mobile app, allowing tasks to be shown/hidden based on set rules.</w:t>
      </w:r>
    </w:p>
    <w:p w14:paraId="7E403AE2" w14:textId="77777777" w:rsidR="007E4E78" w:rsidRDefault="007E4E78" w:rsidP="007E4E78">
      <w:pPr>
        <w:spacing w:after="0" w:line="240" w:lineRule="auto"/>
      </w:pPr>
    </w:p>
    <w:p w14:paraId="3EBAAFE2" w14:textId="57E6A12F" w:rsidR="007E4E78" w:rsidRPr="007E4E78" w:rsidRDefault="007E4E78" w:rsidP="007E4E78">
      <w:pPr>
        <w:spacing w:after="0" w:line="240" w:lineRule="auto"/>
        <w:rPr>
          <w:b/>
          <w:bCs/>
        </w:rPr>
      </w:pPr>
      <w:r w:rsidRPr="007E4E78">
        <w:rPr>
          <w:b/>
          <w:bCs/>
        </w:rPr>
        <w:t>Technical &amp; Performance Upgrades</w:t>
      </w:r>
    </w:p>
    <w:p w14:paraId="0DF789C0" w14:textId="1582D9B5" w:rsidR="007E4E78" w:rsidRDefault="007E4E78" w:rsidP="007E4E78">
      <w:pPr>
        <w:pStyle w:val="ListParagraph"/>
        <w:numPr>
          <w:ilvl w:val="0"/>
          <w:numId w:val="6"/>
        </w:numPr>
        <w:spacing w:after="0" w:line="240" w:lineRule="auto"/>
      </w:pPr>
      <w:r>
        <w:t>Updates to core libraries like Font Awesome and Twig for improved functionality and compatibility.</w:t>
      </w:r>
    </w:p>
    <w:p w14:paraId="6C6C565A" w14:textId="77777777" w:rsidR="007E4E78" w:rsidRDefault="007E4E78" w:rsidP="007E4E78">
      <w:pPr>
        <w:pStyle w:val="ListParagraph"/>
        <w:numPr>
          <w:ilvl w:val="0"/>
          <w:numId w:val="6"/>
        </w:numPr>
        <w:spacing w:after="0" w:line="240" w:lineRule="auto"/>
      </w:pPr>
      <w:r>
        <w:t>Behind-the-scenes optimizations for External Modules and system performance.</w:t>
      </w:r>
    </w:p>
    <w:p w14:paraId="13399F1A" w14:textId="77777777" w:rsidR="007E4E78" w:rsidRDefault="007E4E78" w:rsidP="007E4E78">
      <w:pPr>
        <w:spacing w:after="0" w:line="240" w:lineRule="auto"/>
      </w:pPr>
    </w:p>
    <w:p w14:paraId="67C32593" w14:textId="6F244F2D" w:rsidR="007E4E78" w:rsidRPr="007E4E78" w:rsidRDefault="007E4E78" w:rsidP="007E4E78">
      <w:pPr>
        <w:spacing w:after="0" w:line="240" w:lineRule="auto"/>
        <w:rPr>
          <w:b/>
          <w:bCs/>
        </w:rPr>
      </w:pPr>
      <w:r w:rsidRPr="007E4E78">
        <w:rPr>
          <w:b/>
          <w:bCs/>
        </w:rPr>
        <w:t>Bottom line:</w:t>
      </w:r>
      <w:r>
        <w:rPr>
          <w:b/>
          <w:bCs/>
        </w:rPr>
        <w:t xml:space="preserve"> </w:t>
      </w:r>
      <w:r>
        <w:t>This update focuses on better performance, more customization, improved security, and easier project management while adding small but useful tools to speed up everyday work in REDCap.</w:t>
      </w:r>
    </w:p>
    <w:sectPr w:rsidR="007E4E78" w:rsidRPr="007E4E78" w:rsidSect="007E4E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0977"/>
    <w:multiLevelType w:val="hybridMultilevel"/>
    <w:tmpl w:val="903A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80355"/>
    <w:multiLevelType w:val="hybridMultilevel"/>
    <w:tmpl w:val="EEE2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57A21"/>
    <w:multiLevelType w:val="hybridMultilevel"/>
    <w:tmpl w:val="1E029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863C1"/>
    <w:multiLevelType w:val="hybridMultilevel"/>
    <w:tmpl w:val="D538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62571"/>
    <w:multiLevelType w:val="hybridMultilevel"/>
    <w:tmpl w:val="4074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922FF"/>
    <w:multiLevelType w:val="hybridMultilevel"/>
    <w:tmpl w:val="8CA8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986978">
    <w:abstractNumId w:val="2"/>
  </w:num>
  <w:num w:numId="2" w16cid:durableId="345714634">
    <w:abstractNumId w:val="1"/>
  </w:num>
  <w:num w:numId="3" w16cid:durableId="1441294531">
    <w:abstractNumId w:val="4"/>
  </w:num>
  <w:num w:numId="4" w16cid:durableId="1480682446">
    <w:abstractNumId w:val="0"/>
  </w:num>
  <w:num w:numId="5" w16cid:durableId="724526393">
    <w:abstractNumId w:val="5"/>
  </w:num>
  <w:num w:numId="6" w16cid:durableId="1158813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C59FA"/>
    <w:rsid w:val="002D49FB"/>
    <w:rsid w:val="002F1D3A"/>
    <w:rsid w:val="007E4E78"/>
    <w:rsid w:val="00A1079F"/>
    <w:rsid w:val="00BA204A"/>
    <w:rsid w:val="00DC6579"/>
    <w:rsid w:val="00E8275D"/>
    <w:rsid w:val="00FC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D9EBA"/>
  <w15:chartTrackingRefBased/>
  <w15:docId w15:val="{6236390B-7E8A-4ABE-B29F-7DEB4AE5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9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59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59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59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59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5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9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59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59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59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59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5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9FA"/>
    <w:rPr>
      <w:rFonts w:eastAsiaTheme="majorEastAsia" w:cstheme="majorBidi"/>
      <w:color w:val="272727" w:themeColor="text1" w:themeTint="D8"/>
    </w:rPr>
  </w:style>
  <w:style w:type="paragraph" w:styleId="Title">
    <w:name w:val="Title"/>
    <w:basedOn w:val="Normal"/>
    <w:next w:val="Normal"/>
    <w:link w:val="TitleChar"/>
    <w:uiPriority w:val="10"/>
    <w:qFormat/>
    <w:rsid w:val="00FC5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9FA"/>
    <w:pPr>
      <w:spacing w:before="160"/>
      <w:jc w:val="center"/>
    </w:pPr>
    <w:rPr>
      <w:i/>
      <w:iCs/>
      <w:color w:val="404040" w:themeColor="text1" w:themeTint="BF"/>
    </w:rPr>
  </w:style>
  <w:style w:type="character" w:customStyle="1" w:styleId="QuoteChar">
    <w:name w:val="Quote Char"/>
    <w:basedOn w:val="DefaultParagraphFont"/>
    <w:link w:val="Quote"/>
    <w:uiPriority w:val="29"/>
    <w:rsid w:val="00FC59FA"/>
    <w:rPr>
      <w:i/>
      <w:iCs/>
      <w:color w:val="404040" w:themeColor="text1" w:themeTint="BF"/>
    </w:rPr>
  </w:style>
  <w:style w:type="paragraph" w:styleId="ListParagraph">
    <w:name w:val="List Paragraph"/>
    <w:basedOn w:val="Normal"/>
    <w:uiPriority w:val="34"/>
    <w:qFormat/>
    <w:rsid w:val="00FC59FA"/>
    <w:pPr>
      <w:ind w:left="720"/>
      <w:contextualSpacing/>
    </w:pPr>
  </w:style>
  <w:style w:type="character" w:styleId="IntenseEmphasis">
    <w:name w:val="Intense Emphasis"/>
    <w:basedOn w:val="DefaultParagraphFont"/>
    <w:uiPriority w:val="21"/>
    <w:qFormat/>
    <w:rsid w:val="00FC59FA"/>
    <w:rPr>
      <w:i/>
      <w:iCs/>
      <w:color w:val="2F5496" w:themeColor="accent1" w:themeShade="BF"/>
    </w:rPr>
  </w:style>
  <w:style w:type="paragraph" w:styleId="IntenseQuote">
    <w:name w:val="Intense Quote"/>
    <w:basedOn w:val="Normal"/>
    <w:next w:val="Normal"/>
    <w:link w:val="IntenseQuoteChar"/>
    <w:uiPriority w:val="30"/>
    <w:qFormat/>
    <w:rsid w:val="00FC5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59FA"/>
    <w:rPr>
      <w:i/>
      <w:iCs/>
      <w:color w:val="2F5496" w:themeColor="accent1" w:themeShade="BF"/>
    </w:rPr>
  </w:style>
  <w:style w:type="character" w:styleId="IntenseReference">
    <w:name w:val="Intense Reference"/>
    <w:basedOn w:val="DefaultParagraphFont"/>
    <w:uiPriority w:val="32"/>
    <w:qFormat/>
    <w:rsid w:val="00FC59FA"/>
    <w:rPr>
      <w:b/>
      <w:bCs/>
      <w:smallCaps/>
      <w:color w:val="2F5496" w:themeColor="accent1" w:themeShade="BF"/>
      <w:spacing w:val="5"/>
    </w:rPr>
  </w:style>
  <w:style w:type="character" w:styleId="Hyperlink">
    <w:name w:val="Hyperlink"/>
    <w:basedOn w:val="DefaultParagraphFont"/>
    <w:uiPriority w:val="99"/>
    <w:unhideWhenUsed/>
    <w:rsid w:val="00FC59FA"/>
    <w:rPr>
      <w:color w:val="0563C1" w:themeColor="hyperlink"/>
      <w:u w:val="single"/>
    </w:rPr>
  </w:style>
  <w:style w:type="character" w:styleId="UnresolvedMention">
    <w:name w:val="Unresolved Mention"/>
    <w:basedOn w:val="DefaultParagraphFont"/>
    <w:uiPriority w:val="99"/>
    <w:semiHidden/>
    <w:unhideWhenUsed/>
    <w:rsid w:val="00FC5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62234">
      <w:bodyDiv w:val="1"/>
      <w:marLeft w:val="0"/>
      <w:marRight w:val="0"/>
      <w:marTop w:val="0"/>
      <w:marBottom w:val="0"/>
      <w:divBdr>
        <w:top w:val="none" w:sz="0" w:space="0" w:color="auto"/>
        <w:left w:val="none" w:sz="0" w:space="0" w:color="auto"/>
        <w:bottom w:val="none" w:sz="0" w:space="0" w:color="auto"/>
        <w:right w:val="none" w:sz="0" w:space="0" w:color="auto"/>
      </w:divBdr>
      <w:divsChild>
        <w:div w:id="499000900">
          <w:marLeft w:val="0"/>
          <w:marRight w:val="375"/>
          <w:marTop w:val="0"/>
          <w:marBottom w:val="0"/>
          <w:divBdr>
            <w:top w:val="none" w:sz="0" w:space="0" w:color="auto"/>
            <w:left w:val="none" w:sz="0" w:space="0" w:color="auto"/>
            <w:bottom w:val="none" w:sz="0" w:space="0" w:color="auto"/>
            <w:right w:val="none" w:sz="0" w:space="0" w:color="auto"/>
          </w:divBdr>
        </w:div>
      </w:divsChild>
    </w:div>
    <w:div w:id="553199253">
      <w:bodyDiv w:val="1"/>
      <w:marLeft w:val="0"/>
      <w:marRight w:val="0"/>
      <w:marTop w:val="0"/>
      <w:marBottom w:val="0"/>
      <w:divBdr>
        <w:top w:val="none" w:sz="0" w:space="0" w:color="auto"/>
        <w:left w:val="none" w:sz="0" w:space="0" w:color="auto"/>
        <w:bottom w:val="none" w:sz="0" w:space="0" w:color="auto"/>
        <w:right w:val="none" w:sz="0" w:space="0" w:color="auto"/>
      </w:divBdr>
      <w:divsChild>
        <w:div w:id="1819607995">
          <w:marLeft w:val="0"/>
          <w:marRight w:val="375"/>
          <w:marTop w:val="0"/>
          <w:marBottom w:val="0"/>
          <w:divBdr>
            <w:top w:val="none" w:sz="0" w:space="0" w:color="auto"/>
            <w:left w:val="none" w:sz="0" w:space="0" w:color="auto"/>
            <w:bottom w:val="none" w:sz="0" w:space="0" w:color="auto"/>
            <w:right w:val="none" w:sz="0" w:space="0" w:color="auto"/>
          </w:divBdr>
        </w:div>
      </w:divsChild>
    </w:div>
    <w:div w:id="930315316">
      <w:bodyDiv w:val="1"/>
      <w:marLeft w:val="0"/>
      <w:marRight w:val="0"/>
      <w:marTop w:val="0"/>
      <w:marBottom w:val="0"/>
      <w:divBdr>
        <w:top w:val="none" w:sz="0" w:space="0" w:color="auto"/>
        <w:left w:val="none" w:sz="0" w:space="0" w:color="auto"/>
        <w:bottom w:val="none" w:sz="0" w:space="0" w:color="auto"/>
        <w:right w:val="none" w:sz="0" w:space="0" w:color="auto"/>
      </w:divBdr>
    </w:div>
    <w:div w:id="19801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4707a-3787-46be-9376-aac715c8de20">
      <Terms xmlns="http://schemas.microsoft.com/office/infopath/2007/PartnerControls"/>
    </lcf76f155ced4ddcb4097134ff3c332f>
    <TaxCatchAll xmlns="4b022a6b-7f7d-4025-99a0-e5dc46495d1e" xsi:nil="true"/>
    <Date xmlns="b624707a-3787-46be-9376-aac715c8de20" xsi:nil="true"/>
    <ProjectID xmlns="b624707a-3787-46be-9376-aac715c8de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228451808D8D4AAFB17224528D6739" ma:contentTypeVersion="16" ma:contentTypeDescription="Create a new document." ma:contentTypeScope="" ma:versionID="a36e9ee1ee568b75ac08a440387f6934">
  <xsd:schema xmlns:xsd="http://www.w3.org/2001/XMLSchema" xmlns:xs="http://www.w3.org/2001/XMLSchema" xmlns:p="http://schemas.microsoft.com/office/2006/metadata/properties" xmlns:ns2="b624707a-3787-46be-9376-aac715c8de20" xmlns:ns3="4b022a6b-7f7d-4025-99a0-e5dc46495d1e" targetNamespace="http://schemas.microsoft.com/office/2006/metadata/properties" ma:root="true" ma:fieldsID="c89accc564b1df5fc1d711985e5ab659" ns2:_="" ns3:_="">
    <xsd:import namespace="b624707a-3787-46be-9376-aac715c8de20"/>
    <xsd:import namespace="4b022a6b-7f7d-4025-99a0-e5dc46495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Date" minOccurs="0"/>
                <xsd:element ref="ns2:ProjectID"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4707a-3787-46be-9376-aac715c8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23ba09-1520-432c-8078-5bf6a4e799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ProjectID" ma:index="21" nillable="true" ma:displayName="Project ID" ma:format="Dropdown" ma:internalName="ProjectID">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22a6b-7f7d-4025-99a0-e5dc46495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7c9a325-4b27-4c12-9844-269895b8ca80}" ma:internalName="TaxCatchAll" ma:showField="CatchAllData" ma:web="4b022a6b-7f7d-4025-99a0-e5dc46495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BEC40-4759-4042-80A2-C38A421D4D87}">
  <ds:schemaRefs>
    <ds:schemaRef ds:uri="http://schemas.microsoft.com/office/2006/metadata/properties"/>
    <ds:schemaRef ds:uri="http://schemas.microsoft.com/office/infopath/2007/PartnerControls"/>
    <ds:schemaRef ds:uri="b624707a-3787-46be-9376-aac715c8de20"/>
    <ds:schemaRef ds:uri="4b022a6b-7f7d-4025-99a0-e5dc46495d1e"/>
  </ds:schemaRefs>
</ds:datastoreItem>
</file>

<file path=customXml/itemProps2.xml><?xml version="1.0" encoding="utf-8"?>
<ds:datastoreItem xmlns:ds="http://schemas.openxmlformats.org/officeDocument/2006/customXml" ds:itemID="{11A8A9B3-466E-4D58-8C73-2F86E21DCD24}">
  <ds:schemaRefs>
    <ds:schemaRef ds:uri="http://schemas.microsoft.com/sharepoint/v3/contenttype/forms"/>
  </ds:schemaRefs>
</ds:datastoreItem>
</file>

<file path=customXml/itemProps3.xml><?xml version="1.0" encoding="utf-8"?>
<ds:datastoreItem xmlns:ds="http://schemas.openxmlformats.org/officeDocument/2006/customXml" ds:itemID="{B5F064C4-C789-40C8-B646-DA3D3271B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4707a-3787-46be-9376-aac715c8de20"/>
    <ds:schemaRef ds:uri="4b022a6b-7f7d-4025-99a0-e5dc46495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1</Pages>
  <Words>311</Words>
  <Characters>1898</Characters>
  <Application>Microsoft Office Word</Application>
  <DocSecurity>0</DocSecurity>
  <Lines>37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Chapps,Melissa A.</dc:creator>
  <cp:keywords/>
  <dc:description/>
  <cp:lastModifiedBy>Chapps,Melissa A.</cp:lastModifiedBy>
  <cp:revision>3</cp:revision>
  <dcterms:created xsi:type="dcterms:W3CDTF">2025-08-04T20:00:00Z</dcterms:created>
  <dcterms:modified xsi:type="dcterms:W3CDTF">2025-08-22T13:24:00Z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a3381378-598d-434c-97f2-cfa5ee4ae5af</vt:lpwstr>
  </property>
  <property fmtid="{D5CDD505-2E9C-101B-9397-08002B2CF9AE}" pid="3" name="ContentTypeId">
    <vt:lpwstr>0x010100D4228451808D8D4AAFB17224528D6739</vt:lpwstr>
  </property>
  <property fmtid="{D5CDD505-2E9C-101B-9397-08002B2CF9AE}" pid="4" name="MediaServiceImageTags">
    <vt:lpwstr/>
  </property>
</Properties>
</file>