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3AFF" w14:textId="274EC013" w:rsidR="002D49FB" w:rsidRDefault="00872186" w:rsidP="00872186">
      <w:pPr>
        <w:jc w:val="center"/>
      </w:pPr>
      <w:r>
        <w:rPr>
          <w:noProof/>
        </w:rPr>
        <w:drawing>
          <wp:inline distT="0" distB="0" distL="0" distR="0" wp14:anchorId="132B4E8E" wp14:editId="79A9939B">
            <wp:extent cx="2971800" cy="859536"/>
            <wp:effectExtent l="0" t="0" r="0" b="0"/>
            <wp:docPr id="1591270485"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270485" name="Picture 1" descr="A black and re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58C55613" w14:textId="77777777" w:rsidR="00872186" w:rsidRDefault="00872186" w:rsidP="00872186">
      <w:pPr>
        <w:rPr>
          <w:b/>
          <w:bCs/>
          <w:sz w:val="28"/>
          <w:szCs w:val="28"/>
        </w:rPr>
      </w:pPr>
    </w:p>
    <w:p w14:paraId="11D8756E" w14:textId="46A59155" w:rsidR="00872186" w:rsidRPr="00872186" w:rsidRDefault="00872186" w:rsidP="00872186">
      <w:pPr>
        <w:rPr>
          <w:b/>
          <w:bCs/>
          <w:sz w:val="28"/>
          <w:szCs w:val="28"/>
        </w:rPr>
      </w:pPr>
      <w:r w:rsidRPr="00872186">
        <w:rPr>
          <w:b/>
          <w:bCs/>
          <w:sz w:val="28"/>
          <w:szCs w:val="28"/>
        </w:rPr>
        <w:t>What are “arms” in REDCap?</w:t>
      </w:r>
    </w:p>
    <w:p w14:paraId="381DC079" w14:textId="77777777" w:rsidR="00872186" w:rsidRPr="00872186" w:rsidRDefault="00872186" w:rsidP="00872186">
      <w:pPr>
        <w:rPr>
          <w:sz w:val="28"/>
          <w:szCs w:val="28"/>
        </w:rPr>
      </w:pPr>
      <w:r w:rsidRPr="00872186">
        <w:rPr>
          <w:sz w:val="28"/>
          <w:szCs w:val="28"/>
        </w:rPr>
        <w:t>In REDCap an “arm” is a construct that allows study events to be grouped into a sequence. A REDCap project has one arm by default although this is only evident if your study is longitudinal.</w:t>
      </w:r>
    </w:p>
    <w:p w14:paraId="52D3496A" w14:textId="2583FBD5" w:rsidR="00872186" w:rsidRPr="00872186" w:rsidRDefault="00872186" w:rsidP="00872186">
      <w:pPr>
        <w:rPr>
          <w:b/>
          <w:bCs/>
          <w:sz w:val="28"/>
          <w:szCs w:val="28"/>
        </w:rPr>
      </w:pPr>
    </w:p>
    <w:p w14:paraId="0EB4392F" w14:textId="77777777" w:rsidR="00872186" w:rsidRPr="00872186" w:rsidRDefault="00872186" w:rsidP="00872186">
      <w:pPr>
        <w:rPr>
          <w:b/>
          <w:bCs/>
          <w:sz w:val="28"/>
          <w:szCs w:val="28"/>
        </w:rPr>
      </w:pPr>
      <w:r w:rsidRPr="00872186">
        <w:rPr>
          <w:b/>
          <w:bCs/>
          <w:sz w:val="28"/>
          <w:szCs w:val="28"/>
        </w:rPr>
        <w:t>Why would I use arms in  REDCap?</w:t>
      </w:r>
    </w:p>
    <w:p w14:paraId="3302731A" w14:textId="77777777" w:rsidR="00872186" w:rsidRPr="00872186" w:rsidRDefault="00872186" w:rsidP="00872186">
      <w:pPr>
        <w:rPr>
          <w:sz w:val="28"/>
          <w:szCs w:val="28"/>
        </w:rPr>
      </w:pPr>
      <w:r w:rsidRPr="00872186">
        <w:rPr>
          <w:sz w:val="28"/>
          <w:szCs w:val="28"/>
        </w:rPr>
        <w:t>Traditionally study arms (in a clinical trial for example) represent different sequences of assessments or treatments undertaken by the study participants. For example, in a clinical trial:</w:t>
      </w:r>
    </w:p>
    <w:p w14:paraId="00067AAD" w14:textId="77777777" w:rsidR="00872186" w:rsidRPr="00872186" w:rsidRDefault="00872186" w:rsidP="00872186">
      <w:pPr>
        <w:numPr>
          <w:ilvl w:val="0"/>
          <w:numId w:val="4"/>
        </w:numPr>
        <w:rPr>
          <w:sz w:val="28"/>
          <w:szCs w:val="28"/>
        </w:rPr>
      </w:pPr>
      <w:r w:rsidRPr="00872186">
        <w:rPr>
          <w:sz w:val="28"/>
          <w:szCs w:val="28"/>
        </w:rPr>
        <w:t>The intervention group may have a different study visit schedule from the control group.</w:t>
      </w:r>
    </w:p>
    <w:p w14:paraId="139CE43D" w14:textId="77777777" w:rsidR="00872186" w:rsidRPr="00872186" w:rsidRDefault="00872186" w:rsidP="00872186">
      <w:pPr>
        <w:numPr>
          <w:ilvl w:val="0"/>
          <w:numId w:val="4"/>
        </w:numPr>
        <w:rPr>
          <w:sz w:val="28"/>
          <w:szCs w:val="28"/>
        </w:rPr>
      </w:pPr>
      <w:r w:rsidRPr="00872186">
        <w:rPr>
          <w:sz w:val="28"/>
          <w:szCs w:val="28"/>
        </w:rPr>
        <w:t>The control group may not be subject to the same clinical procedures as the intervention group.</w:t>
      </w:r>
    </w:p>
    <w:p w14:paraId="04ECC425" w14:textId="70BFE254" w:rsidR="00872186" w:rsidRPr="00872186" w:rsidRDefault="00872186" w:rsidP="00872186">
      <w:pPr>
        <w:rPr>
          <w:sz w:val="28"/>
          <w:szCs w:val="28"/>
        </w:rPr>
      </w:pPr>
      <w:r w:rsidRPr="00872186">
        <w:rPr>
          <w:sz w:val="28"/>
          <w:szCs w:val="28"/>
        </w:rPr>
        <w:t xml:space="preserve">Both these scenarios would be handled by creating two different arms in REDCap and defining their event sequence and/or event CRFs to be </w:t>
      </w:r>
      <w:r>
        <w:rPr>
          <w:sz w:val="28"/>
          <w:szCs w:val="28"/>
        </w:rPr>
        <w:t>different</w:t>
      </w:r>
      <w:r w:rsidRPr="00872186">
        <w:rPr>
          <w:sz w:val="28"/>
          <w:szCs w:val="28"/>
        </w:rPr>
        <w:t xml:space="preserve"> in the two arms.</w:t>
      </w:r>
    </w:p>
    <w:p w14:paraId="09F8C989" w14:textId="5360E78E" w:rsidR="00872186" w:rsidRPr="00872186" w:rsidRDefault="00872186" w:rsidP="00872186">
      <w:pPr>
        <w:rPr>
          <w:b/>
          <w:bCs/>
          <w:sz w:val="28"/>
          <w:szCs w:val="28"/>
        </w:rPr>
      </w:pPr>
    </w:p>
    <w:p w14:paraId="285842AA" w14:textId="77777777" w:rsidR="00872186" w:rsidRPr="00872186" w:rsidRDefault="00872186" w:rsidP="00872186">
      <w:pPr>
        <w:rPr>
          <w:b/>
          <w:bCs/>
          <w:sz w:val="28"/>
          <w:szCs w:val="28"/>
        </w:rPr>
      </w:pPr>
      <w:r w:rsidRPr="00872186">
        <w:rPr>
          <w:b/>
          <w:bCs/>
          <w:sz w:val="28"/>
          <w:szCs w:val="28"/>
        </w:rPr>
        <w:t>What are the differences between REDCap arms and traditional study arms?</w:t>
      </w:r>
    </w:p>
    <w:p w14:paraId="5D023663" w14:textId="77777777" w:rsidR="00872186" w:rsidRPr="00872186" w:rsidRDefault="00872186" w:rsidP="00872186">
      <w:pPr>
        <w:numPr>
          <w:ilvl w:val="0"/>
          <w:numId w:val="5"/>
        </w:numPr>
        <w:rPr>
          <w:sz w:val="28"/>
          <w:szCs w:val="28"/>
        </w:rPr>
      </w:pPr>
      <w:r w:rsidRPr="00872186">
        <w:rPr>
          <w:sz w:val="28"/>
          <w:szCs w:val="28"/>
        </w:rPr>
        <w:t xml:space="preserve">In a traditional study design participants would normally be randomized into one of the treatment arms. However, REDCap does not link the </w:t>
      </w:r>
      <w:proofErr w:type="spellStart"/>
      <w:r w:rsidRPr="00872186">
        <w:rPr>
          <w:sz w:val="28"/>
          <w:szCs w:val="28"/>
        </w:rPr>
        <w:t>ramdomization</w:t>
      </w:r>
      <w:proofErr w:type="spellEnd"/>
      <w:r w:rsidRPr="00872186">
        <w:rPr>
          <w:sz w:val="28"/>
          <w:szCs w:val="28"/>
        </w:rPr>
        <w:t xml:space="preserve"> module to arms. As a result, if randomization to an arm is required, the randomization can be performed in REDCap but the assignment to the study arm must be performed manually during data entry.</w:t>
      </w:r>
    </w:p>
    <w:p w14:paraId="04611768" w14:textId="11811C4A" w:rsidR="00872186" w:rsidRPr="00872186" w:rsidRDefault="00872186" w:rsidP="00872186">
      <w:pPr>
        <w:numPr>
          <w:ilvl w:val="0"/>
          <w:numId w:val="5"/>
        </w:numPr>
        <w:rPr>
          <w:rStyle w:val="Hyperlink"/>
          <w:color w:val="auto"/>
          <w:sz w:val="28"/>
          <w:szCs w:val="28"/>
          <w:u w:val="none"/>
        </w:rPr>
      </w:pPr>
      <w:r w:rsidRPr="00872186">
        <w:rPr>
          <w:sz w:val="28"/>
          <w:szCs w:val="28"/>
        </w:rPr>
        <w:lastRenderedPageBreak/>
        <w:t xml:space="preserve">Normally a participant would be assigned to a single study arm, or at least would only exit in one arm at any </w:t>
      </w:r>
      <w:proofErr w:type="gramStart"/>
      <w:r w:rsidRPr="00872186">
        <w:rPr>
          <w:sz w:val="28"/>
          <w:szCs w:val="28"/>
        </w:rPr>
        <w:t>particular time</w:t>
      </w:r>
      <w:proofErr w:type="gramEnd"/>
      <w:r w:rsidRPr="00872186">
        <w:rPr>
          <w:sz w:val="28"/>
          <w:szCs w:val="28"/>
        </w:rPr>
        <w:t xml:space="preserve"> point. However</w:t>
      </w:r>
      <w:r>
        <w:rPr>
          <w:sz w:val="28"/>
          <w:szCs w:val="28"/>
        </w:rPr>
        <w:t>,</w:t>
      </w:r>
      <w:r w:rsidRPr="00872186">
        <w:rPr>
          <w:sz w:val="28"/>
          <w:szCs w:val="28"/>
        </w:rPr>
        <w:t xml:space="preserve"> REDCap allows a participant ID to be present in each arm simultaneously. REDCap displays a warning if a participant ID is present in more than one arm.</w:t>
      </w:r>
      <w:r w:rsidRPr="00872186">
        <w:rPr>
          <w:b/>
          <w:bCs/>
          <w:sz w:val="28"/>
          <w:szCs w:val="28"/>
        </w:rPr>
        <w:fldChar w:fldCharType="begin"/>
      </w:r>
      <w:r w:rsidRPr="00872186">
        <w:rPr>
          <w:b/>
          <w:bCs/>
          <w:sz w:val="28"/>
          <w:szCs w:val="28"/>
        </w:rPr>
        <w:instrText>HYPERLINK "https://help.redcap.ualberta.ca/help-and-faq/what-are-arms" \l "h.p_IHCc4NEp21YS"</w:instrText>
      </w:r>
      <w:r w:rsidRPr="00872186">
        <w:rPr>
          <w:b/>
          <w:bCs/>
          <w:sz w:val="28"/>
          <w:szCs w:val="28"/>
        </w:rPr>
      </w:r>
      <w:r w:rsidRPr="00872186">
        <w:rPr>
          <w:b/>
          <w:bCs/>
          <w:sz w:val="28"/>
          <w:szCs w:val="28"/>
        </w:rPr>
        <w:fldChar w:fldCharType="separate"/>
      </w:r>
    </w:p>
    <w:p w14:paraId="1BCBA250" w14:textId="77777777" w:rsidR="00872186" w:rsidRPr="00872186" w:rsidRDefault="00872186" w:rsidP="00872186">
      <w:pPr>
        <w:rPr>
          <w:b/>
          <w:bCs/>
          <w:sz w:val="28"/>
          <w:szCs w:val="28"/>
        </w:rPr>
      </w:pPr>
      <w:r w:rsidRPr="00872186">
        <w:rPr>
          <w:sz w:val="28"/>
          <w:szCs w:val="28"/>
        </w:rPr>
        <w:fldChar w:fldCharType="end"/>
      </w:r>
    </w:p>
    <w:p w14:paraId="6E1E8D02" w14:textId="77777777" w:rsidR="00872186" w:rsidRPr="00872186" w:rsidRDefault="00872186" w:rsidP="00872186">
      <w:pPr>
        <w:rPr>
          <w:b/>
          <w:bCs/>
          <w:sz w:val="28"/>
          <w:szCs w:val="28"/>
        </w:rPr>
      </w:pPr>
      <w:r w:rsidRPr="00872186">
        <w:rPr>
          <w:b/>
          <w:bCs/>
          <w:sz w:val="28"/>
          <w:szCs w:val="28"/>
        </w:rPr>
        <w:t>What else can I do with study arms?</w:t>
      </w:r>
    </w:p>
    <w:p w14:paraId="25147D8A" w14:textId="0EB30F2A" w:rsidR="00872186" w:rsidRPr="00872186" w:rsidRDefault="00872186" w:rsidP="00872186">
      <w:pPr>
        <w:rPr>
          <w:sz w:val="28"/>
          <w:szCs w:val="28"/>
        </w:rPr>
      </w:pPr>
      <w:r w:rsidRPr="00872186">
        <w:rPr>
          <w:sz w:val="28"/>
          <w:szCs w:val="28"/>
        </w:rPr>
        <w:t>We recently used study arms to model the relationship between patients and their caregivers in a pediatric study. This study required the patient to answer a set of forms both before and after treatment. The patient’s parents also needed to answer the same</w:t>
      </w:r>
      <w:r>
        <w:rPr>
          <w:sz w:val="28"/>
          <w:szCs w:val="28"/>
        </w:rPr>
        <w:t xml:space="preserve"> </w:t>
      </w:r>
      <w:r w:rsidRPr="00872186">
        <w:rPr>
          <w:sz w:val="28"/>
          <w:szCs w:val="28"/>
        </w:rPr>
        <w:t>forms before and after treatment.</w:t>
      </w:r>
    </w:p>
    <w:p w14:paraId="1E20DBB2" w14:textId="065964A0" w:rsidR="00872186" w:rsidRPr="00872186" w:rsidRDefault="00872186" w:rsidP="00872186">
      <w:pPr>
        <w:numPr>
          <w:ilvl w:val="0"/>
          <w:numId w:val="6"/>
        </w:numPr>
        <w:rPr>
          <w:sz w:val="28"/>
          <w:szCs w:val="28"/>
        </w:rPr>
      </w:pPr>
      <w:r w:rsidRPr="00872186">
        <w:rPr>
          <w:sz w:val="28"/>
          <w:szCs w:val="28"/>
        </w:rPr>
        <w:t xml:space="preserve">We created two study arms, one called “patient” </w:t>
      </w:r>
      <w:r>
        <w:rPr>
          <w:sz w:val="28"/>
          <w:szCs w:val="28"/>
        </w:rPr>
        <w:t xml:space="preserve">and </w:t>
      </w:r>
      <w:r w:rsidRPr="00872186">
        <w:rPr>
          <w:sz w:val="28"/>
          <w:szCs w:val="28"/>
        </w:rPr>
        <w:t>the other “parent”.</w:t>
      </w:r>
    </w:p>
    <w:p w14:paraId="6D98F6DB" w14:textId="239080CA" w:rsidR="00872186" w:rsidRPr="00872186" w:rsidRDefault="00872186" w:rsidP="00872186">
      <w:pPr>
        <w:numPr>
          <w:ilvl w:val="0"/>
          <w:numId w:val="6"/>
        </w:numPr>
        <w:rPr>
          <w:sz w:val="28"/>
          <w:szCs w:val="28"/>
        </w:rPr>
      </w:pPr>
      <w:r w:rsidRPr="00872186">
        <w:rPr>
          <w:sz w:val="28"/>
          <w:szCs w:val="28"/>
        </w:rPr>
        <w:t xml:space="preserve">Each study arm contained “before” and “after” </w:t>
      </w:r>
      <w:r w:rsidRPr="00872186">
        <w:rPr>
          <w:sz w:val="28"/>
          <w:szCs w:val="28"/>
        </w:rPr>
        <w:t>events.</w:t>
      </w:r>
    </w:p>
    <w:p w14:paraId="20431C6F" w14:textId="77777777" w:rsidR="00872186" w:rsidRPr="00872186" w:rsidRDefault="00872186" w:rsidP="00872186">
      <w:pPr>
        <w:numPr>
          <w:ilvl w:val="0"/>
          <w:numId w:val="6"/>
        </w:numPr>
        <w:rPr>
          <w:sz w:val="28"/>
          <w:szCs w:val="28"/>
        </w:rPr>
      </w:pPr>
      <w:r w:rsidRPr="00872186">
        <w:rPr>
          <w:sz w:val="28"/>
          <w:szCs w:val="28"/>
        </w:rPr>
        <w:t>Each study form was then allocated to each event in each arm.</w:t>
      </w:r>
    </w:p>
    <w:p w14:paraId="49A67EF4" w14:textId="77777777" w:rsidR="00872186" w:rsidRPr="00872186" w:rsidRDefault="00872186" w:rsidP="00872186">
      <w:pPr>
        <w:rPr>
          <w:sz w:val="28"/>
          <w:szCs w:val="28"/>
        </w:rPr>
      </w:pPr>
      <w:r w:rsidRPr="00872186">
        <w:rPr>
          <w:sz w:val="28"/>
          <w:szCs w:val="28"/>
        </w:rPr>
        <w:t xml:space="preserve">Each patient/parent pair was allocated a study </w:t>
      </w:r>
      <w:proofErr w:type="gramStart"/>
      <w:r w:rsidRPr="00872186">
        <w:rPr>
          <w:sz w:val="28"/>
          <w:szCs w:val="28"/>
        </w:rPr>
        <w:t>ID</w:t>
      </w:r>
      <w:proofErr w:type="gramEnd"/>
      <w:r w:rsidRPr="00872186">
        <w:rPr>
          <w:sz w:val="28"/>
          <w:szCs w:val="28"/>
        </w:rPr>
        <w:t xml:space="preserve"> and this ID was used to perform data entry for both the patient and their parent. When the data was exported for analysis the parent and the patient were each represented by a row of data and the two rows for the pair could be linked by the study ID.</w:t>
      </w:r>
    </w:p>
    <w:p w14:paraId="3F4ECBC1" w14:textId="77777777" w:rsidR="00872186" w:rsidRPr="00872186" w:rsidRDefault="00872186" w:rsidP="00872186">
      <w:pPr>
        <w:rPr>
          <w:sz w:val="28"/>
          <w:szCs w:val="28"/>
        </w:rPr>
      </w:pPr>
    </w:p>
    <w:sectPr w:rsidR="00872186" w:rsidRPr="0087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548C"/>
    <w:multiLevelType w:val="multilevel"/>
    <w:tmpl w:val="8B9EC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F5264"/>
    <w:multiLevelType w:val="multilevel"/>
    <w:tmpl w:val="FC04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E751D"/>
    <w:multiLevelType w:val="multilevel"/>
    <w:tmpl w:val="62221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B38CA"/>
    <w:multiLevelType w:val="multilevel"/>
    <w:tmpl w:val="D462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C481F"/>
    <w:multiLevelType w:val="multilevel"/>
    <w:tmpl w:val="1864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4314D5"/>
    <w:multiLevelType w:val="multilevel"/>
    <w:tmpl w:val="D01C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2040628">
    <w:abstractNumId w:val="5"/>
  </w:num>
  <w:num w:numId="2" w16cid:durableId="1032850434">
    <w:abstractNumId w:val="4"/>
  </w:num>
  <w:num w:numId="3" w16cid:durableId="1656836377">
    <w:abstractNumId w:val="0"/>
  </w:num>
  <w:num w:numId="4" w16cid:durableId="7217963">
    <w:abstractNumId w:val="1"/>
  </w:num>
  <w:num w:numId="5" w16cid:durableId="1434589500">
    <w:abstractNumId w:val="3"/>
  </w:num>
  <w:num w:numId="6" w16cid:durableId="1847791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86"/>
    <w:rsid w:val="002D49FB"/>
    <w:rsid w:val="00872186"/>
    <w:rsid w:val="00A33886"/>
    <w:rsid w:val="00E8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E41E6"/>
  <w15:chartTrackingRefBased/>
  <w15:docId w15:val="{F44D1F62-36FE-4D08-8ED1-0DD0200D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186"/>
    <w:rPr>
      <w:color w:val="0563C1" w:themeColor="hyperlink"/>
      <w:u w:val="single"/>
    </w:rPr>
  </w:style>
  <w:style w:type="character" w:styleId="UnresolvedMention">
    <w:name w:val="Unresolved Mention"/>
    <w:basedOn w:val="DefaultParagraphFont"/>
    <w:uiPriority w:val="99"/>
    <w:semiHidden/>
    <w:unhideWhenUsed/>
    <w:rsid w:val="0087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268">
      <w:bodyDiv w:val="1"/>
      <w:marLeft w:val="0"/>
      <w:marRight w:val="0"/>
      <w:marTop w:val="0"/>
      <w:marBottom w:val="0"/>
      <w:divBdr>
        <w:top w:val="none" w:sz="0" w:space="0" w:color="auto"/>
        <w:left w:val="none" w:sz="0" w:space="0" w:color="auto"/>
        <w:bottom w:val="none" w:sz="0" w:space="0" w:color="auto"/>
        <w:right w:val="none" w:sz="0" w:space="0" w:color="auto"/>
      </w:divBdr>
      <w:divsChild>
        <w:div w:id="893856649">
          <w:marLeft w:val="0"/>
          <w:marRight w:val="0"/>
          <w:marTop w:val="0"/>
          <w:marBottom w:val="0"/>
          <w:divBdr>
            <w:top w:val="none" w:sz="0" w:space="0" w:color="auto"/>
            <w:left w:val="none" w:sz="0" w:space="0" w:color="auto"/>
            <w:bottom w:val="none" w:sz="0" w:space="0" w:color="auto"/>
            <w:right w:val="none" w:sz="0" w:space="0" w:color="auto"/>
          </w:divBdr>
        </w:div>
        <w:div w:id="1386757354">
          <w:marLeft w:val="0"/>
          <w:marRight w:val="0"/>
          <w:marTop w:val="0"/>
          <w:marBottom w:val="0"/>
          <w:divBdr>
            <w:top w:val="none" w:sz="0" w:space="0" w:color="auto"/>
            <w:left w:val="none" w:sz="0" w:space="0" w:color="auto"/>
            <w:bottom w:val="none" w:sz="0" w:space="0" w:color="auto"/>
            <w:right w:val="none" w:sz="0" w:space="0" w:color="auto"/>
          </w:divBdr>
          <w:divsChild>
            <w:div w:id="796726826">
              <w:marLeft w:val="0"/>
              <w:marRight w:val="0"/>
              <w:marTop w:val="0"/>
              <w:marBottom w:val="0"/>
              <w:divBdr>
                <w:top w:val="none" w:sz="0" w:space="0" w:color="auto"/>
                <w:left w:val="none" w:sz="0" w:space="0" w:color="auto"/>
                <w:bottom w:val="none" w:sz="0" w:space="0" w:color="auto"/>
                <w:right w:val="none" w:sz="0" w:space="0" w:color="auto"/>
              </w:divBdr>
            </w:div>
          </w:divsChild>
        </w:div>
        <w:div w:id="1933664572">
          <w:marLeft w:val="0"/>
          <w:marRight w:val="0"/>
          <w:marTop w:val="0"/>
          <w:marBottom w:val="0"/>
          <w:divBdr>
            <w:top w:val="none" w:sz="0" w:space="0" w:color="auto"/>
            <w:left w:val="none" w:sz="0" w:space="0" w:color="auto"/>
            <w:bottom w:val="none" w:sz="0" w:space="0" w:color="auto"/>
            <w:right w:val="none" w:sz="0" w:space="0" w:color="auto"/>
          </w:divBdr>
          <w:divsChild>
            <w:div w:id="238180261">
              <w:marLeft w:val="0"/>
              <w:marRight w:val="0"/>
              <w:marTop w:val="0"/>
              <w:marBottom w:val="0"/>
              <w:divBdr>
                <w:top w:val="none" w:sz="0" w:space="0" w:color="auto"/>
                <w:left w:val="none" w:sz="0" w:space="0" w:color="auto"/>
                <w:bottom w:val="none" w:sz="0" w:space="0" w:color="auto"/>
                <w:right w:val="none" w:sz="0" w:space="0" w:color="auto"/>
              </w:divBdr>
            </w:div>
          </w:divsChild>
        </w:div>
        <w:div w:id="758020012">
          <w:marLeft w:val="0"/>
          <w:marRight w:val="0"/>
          <w:marTop w:val="0"/>
          <w:marBottom w:val="0"/>
          <w:divBdr>
            <w:top w:val="none" w:sz="0" w:space="0" w:color="auto"/>
            <w:left w:val="none" w:sz="0" w:space="0" w:color="auto"/>
            <w:bottom w:val="none" w:sz="0" w:space="0" w:color="auto"/>
            <w:right w:val="none" w:sz="0" w:space="0" w:color="auto"/>
          </w:divBdr>
          <w:divsChild>
            <w:div w:id="5912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023">
      <w:bodyDiv w:val="1"/>
      <w:marLeft w:val="0"/>
      <w:marRight w:val="0"/>
      <w:marTop w:val="0"/>
      <w:marBottom w:val="0"/>
      <w:divBdr>
        <w:top w:val="none" w:sz="0" w:space="0" w:color="auto"/>
        <w:left w:val="none" w:sz="0" w:space="0" w:color="auto"/>
        <w:bottom w:val="none" w:sz="0" w:space="0" w:color="auto"/>
        <w:right w:val="none" w:sz="0" w:space="0" w:color="auto"/>
      </w:divBdr>
      <w:divsChild>
        <w:div w:id="909661167">
          <w:marLeft w:val="0"/>
          <w:marRight w:val="0"/>
          <w:marTop w:val="0"/>
          <w:marBottom w:val="0"/>
          <w:divBdr>
            <w:top w:val="none" w:sz="0" w:space="0" w:color="auto"/>
            <w:left w:val="none" w:sz="0" w:space="0" w:color="auto"/>
            <w:bottom w:val="none" w:sz="0" w:space="0" w:color="auto"/>
            <w:right w:val="none" w:sz="0" w:space="0" w:color="auto"/>
          </w:divBdr>
        </w:div>
        <w:div w:id="459612936">
          <w:marLeft w:val="0"/>
          <w:marRight w:val="0"/>
          <w:marTop w:val="0"/>
          <w:marBottom w:val="0"/>
          <w:divBdr>
            <w:top w:val="none" w:sz="0" w:space="0" w:color="auto"/>
            <w:left w:val="none" w:sz="0" w:space="0" w:color="auto"/>
            <w:bottom w:val="none" w:sz="0" w:space="0" w:color="auto"/>
            <w:right w:val="none" w:sz="0" w:space="0" w:color="auto"/>
          </w:divBdr>
          <w:divsChild>
            <w:div w:id="595331547">
              <w:marLeft w:val="0"/>
              <w:marRight w:val="0"/>
              <w:marTop w:val="0"/>
              <w:marBottom w:val="0"/>
              <w:divBdr>
                <w:top w:val="none" w:sz="0" w:space="0" w:color="auto"/>
                <w:left w:val="none" w:sz="0" w:space="0" w:color="auto"/>
                <w:bottom w:val="none" w:sz="0" w:space="0" w:color="auto"/>
                <w:right w:val="none" w:sz="0" w:space="0" w:color="auto"/>
              </w:divBdr>
            </w:div>
          </w:divsChild>
        </w:div>
        <w:div w:id="1283153247">
          <w:marLeft w:val="0"/>
          <w:marRight w:val="0"/>
          <w:marTop w:val="0"/>
          <w:marBottom w:val="0"/>
          <w:divBdr>
            <w:top w:val="none" w:sz="0" w:space="0" w:color="auto"/>
            <w:left w:val="none" w:sz="0" w:space="0" w:color="auto"/>
            <w:bottom w:val="none" w:sz="0" w:space="0" w:color="auto"/>
            <w:right w:val="none" w:sz="0" w:space="0" w:color="auto"/>
          </w:divBdr>
          <w:divsChild>
            <w:div w:id="757792827">
              <w:marLeft w:val="0"/>
              <w:marRight w:val="0"/>
              <w:marTop w:val="0"/>
              <w:marBottom w:val="0"/>
              <w:divBdr>
                <w:top w:val="none" w:sz="0" w:space="0" w:color="auto"/>
                <w:left w:val="none" w:sz="0" w:space="0" w:color="auto"/>
                <w:bottom w:val="none" w:sz="0" w:space="0" w:color="auto"/>
                <w:right w:val="none" w:sz="0" w:space="0" w:color="auto"/>
              </w:divBdr>
            </w:div>
          </w:divsChild>
        </w:div>
        <w:div w:id="1449546549">
          <w:marLeft w:val="0"/>
          <w:marRight w:val="0"/>
          <w:marTop w:val="0"/>
          <w:marBottom w:val="0"/>
          <w:divBdr>
            <w:top w:val="none" w:sz="0" w:space="0" w:color="auto"/>
            <w:left w:val="none" w:sz="0" w:space="0" w:color="auto"/>
            <w:bottom w:val="none" w:sz="0" w:space="0" w:color="auto"/>
            <w:right w:val="none" w:sz="0" w:space="0" w:color="auto"/>
          </w:divBdr>
          <w:divsChild>
            <w:div w:id="20205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8618">
      <w:bodyDiv w:val="1"/>
      <w:marLeft w:val="0"/>
      <w:marRight w:val="0"/>
      <w:marTop w:val="0"/>
      <w:marBottom w:val="0"/>
      <w:divBdr>
        <w:top w:val="none" w:sz="0" w:space="0" w:color="auto"/>
        <w:left w:val="none" w:sz="0" w:space="0" w:color="auto"/>
        <w:bottom w:val="none" w:sz="0" w:space="0" w:color="auto"/>
        <w:right w:val="none" w:sz="0" w:space="0" w:color="auto"/>
      </w:divBdr>
      <w:divsChild>
        <w:div w:id="1779983980">
          <w:marLeft w:val="0"/>
          <w:marRight w:val="0"/>
          <w:marTop w:val="0"/>
          <w:marBottom w:val="0"/>
          <w:divBdr>
            <w:top w:val="none" w:sz="0" w:space="0" w:color="auto"/>
            <w:left w:val="none" w:sz="0" w:space="0" w:color="auto"/>
            <w:bottom w:val="none" w:sz="0" w:space="0" w:color="auto"/>
            <w:right w:val="none" w:sz="0" w:space="0" w:color="auto"/>
          </w:divBdr>
        </w:div>
        <w:div w:id="708917487">
          <w:marLeft w:val="0"/>
          <w:marRight w:val="0"/>
          <w:marTop w:val="0"/>
          <w:marBottom w:val="0"/>
          <w:divBdr>
            <w:top w:val="none" w:sz="0" w:space="0" w:color="auto"/>
            <w:left w:val="none" w:sz="0" w:space="0" w:color="auto"/>
            <w:bottom w:val="none" w:sz="0" w:space="0" w:color="auto"/>
            <w:right w:val="none" w:sz="0" w:space="0" w:color="auto"/>
          </w:divBdr>
          <w:divsChild>
            <w:div w:id="306787283">
              <w:marLeft w:val="0"/>
              <w:marRight w:val="0"/>
              <w:marTop w:val="0"/>
              <w:marBottom w:val="0"/>
              <w:divBdr>
                <w:top w:val="none" w:sz="0" w:space="0" w:color="auto"/>
                <w:left w:val="none" w:sz="0" w:space="0" w:color="auto"/>
                <w:bottom w:val="none" w:sz="0" w:space="0" w:color="auto"/>
                <w:right w:val="none" w:sz="0" w:space="0" w:color="auto"/>
              </w:divBdr>
            </w:div>
          </w:divsChild>
        </w:div>
        <w:div w:id="669526588">
          <w:marLeft w:val="0"/>
          <w:marRight w:val="0"/>
          <w:marTop w:val="0"/>
          <w:marBottom w:val="0"/>
          <w:divBdr>
            <w:top w:val="none" w:sz="0" w:space="0" w:color="auto"/>
            <w:left w:val="none" w:sz="0" w:space="0" w:color="auto"/>
            <w:bottom w:val="none" w:sz="0" w:space="0" w:color="auto"/>
            <w:right w:val="none" w:sz="0" w:space="0" w:color="auto"/>
          </w:divBdr>
          <w:divsChild>
            <w:div w:id="325019536">
              <w:marLeft w:val="0"/>
              <w:marRight w:val="0"/>
              <w:marTop w:val="0"/>
              <w:marBottom w:val="0"/>
              <w:divBdr>
                <w:top w:val="none" w:sz="0" w:space="0" w:color="auto"/>
                <w:left w:val="none" w:sz="0" w:space="0" w:color="auto"/>
                <w:bottom w:val="none" w:sz="0" w:space="0" w:color="auto"/>
                <w:right w:val="none" w:sz="0" w:space="0" w:color="auto"/>
              </w:divBdr>
            </w:div>
          </w:divsChild>
        </w:div>
        <w:div w:id="1138305012">
          <w:marLeft w:val="0"/>
          <w:marRight w:val="0"/>
          <w:marTop w:val="0"/>
          <w:marBottom w:val="0"/>
          <w:divBdr>
            <w:top w:val="none" w:sz="0" w:space="0" w:color="auto"/>
            <w:left w:val="none" w:sz="0" w:space="0" w:color="auto"/>
            <w:bottom w:val="none" w:sz="0" w:space="0" w:color="auto"/>
            <w:right w:val="none" w:sz="0" w:space="0" w:color="auto"/>
          </w:divBdr>
          <w:divsChild>
            <w:div w:id="9361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Props1.xml><?xml version="1.0" encoding="utf-8"?>
<ds:datastoreItem xmlns:ds="http://schemas.openxmlformats.org/officeDocument/2006/customXml" ds:itemID="{FB17C30F-5ED2-4E2B-8B26-29B3064D1DE3}"/>
</file>

<file path=customXml/itemProps2.xml><?xml version="1.0" encoding="utf-8"?>
<ds:datastoreItem xmlns:ds="http://schemas.openxmlformats.org/officeDocument/2006/customXml" ds:itemID="{68718DEC-F8AA-4284-97D2-8183CAAA391E}"/>
</file>

<file path=customXml/itemProps3.xml><?xml version="1.0" encoding="utf-8"?>
<ds:datastoreItem xmlns:ds="http://schemas.openxmlformats.org/officeDocument/2006/customXml" ds:itemID="{A8D4E31E-0116-40AF-B851-699678BDE383}"/>
</file>

<file path=docProps/app.xml><?xml version="1.0" encoding="utf-8"?>
<Properties xmlns="http://schemas.openxmlformats.org/officeDocument/2006/extended-properties" xmlns:vt="http://schemas.openxmlformats.org/officeDocument/2006/docPropsVTypes">
  <Template>Normal.dotm</Template>
  <TotalTime>67</TotalTime>
  <Pages>2</Pages>
  <Words>406</Words>
  <Characters>1932</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2</cp:revision>
  <dcterms:created xsi:type="dcterms:W3CDTF">2024-03-20T17:29:00Z</dcterms:created>
  <dcterms:modified xsi:type="dcterms:W3CDTF">2024-03-20T18:37:00Z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37928633-3fe2-4a53-b8de-82700dbc37cf</vt:lpwstr>
  </property>
  <property fmtid="{D5CDD505-2E9C-101B-9397-08002B2CF9AE}" pid="3" name="ContentTypeId">
    <vt:lpwstr>0x010100D4228451808D8D4AAFB17224528D6739</vt:lpwstr>
  </property>
</Properties>
</file>